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0B" w:rsidRDefault="003A230B" w:rsidP="003A230B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Relación </w:t>
      </w:r>
      <w:bookmarkStart w:id="0" w:name="_GoBack"/>
      <w:bookmarkEnd w:id="0"/>
      <w:r>
        <w:rPr>
          <w:rFonts w:ascii="Candara" w:hAnsi="Candara"/>
          <w:b/>
          <w:sz w:val="28"/>
          <w:szCs w:val="28"/>
        </w:rPr>
        <w:t>de esquemas bursátiles y de coberturas financieras</w:t>
      </w:r>
    </w:p>
    <w:p w:rsidR="003A230B" w:rsidRDefault="003A230B" w:rsidP="003A230B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3A230B" w:rsidRDefault="003A230B" w:rsidP="003A230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3A230B" w:rsidRDefault="003A230B" w:rsidP="003A230B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81258E" w:rsidRPr="00F96715" w:rsidRDefault="003A230B" w:rsidP="00F96715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</w:t>
      </w:r>
      <w:r w:rsidR="00F96715">
        <w:rPr>
          <w:rFonts w:ascii="Candara" w:eastAsia="Calibri" w:hAnsi="Candara" w:cs="Arial"/>
          <w:sz w:val="24"/>
          <w:szCs w:val="24"/>
        </w:rPr>
        <w:t>a</w:t>
      </w:r>
    </w:p>
    <w:sectPr w:rsidR="0081258E" w:rsidRPr="00F9671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37" w:rsidRDefault="00D11537" w:rsidP="00EA5418">
      <w:pPr>
        <w:spacing w:after="0" w:line="240" w:lineRule="auto"/>
      </w:pPr>
      <w:r>
        <w:separator/>
      </w:r>
    </w:p>
  </w:endnote>
  <w:end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F637E" w:rsidRDefault="001F63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8E3652" w:rsidRDefault="001F63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F11CB" w:rsidRPr="00BF11CB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37" w:rsidRDefault="00D11537" w:rsidP="00EA5418">
      <w:pPr>
        <w:spacing w:after="0" w:line="240" w:lineRule="auto"/>
      </w:pPr>
      <w:r>
        <w:separator/>
      </w:r>
    </w:p>
  </w:footnote>
  <w:footnote w:type="continuationSeparator" w:id="0">
    <w:p w:rsidR="00D11537" w:rsidRDefault="00D115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Default="001F63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7E" w:rsidRDefault="001F63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F637E" w:rsidRDefault="001F63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F637E" w:rsidRPr="00275FC6" w:rsidRDefault="001F63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F637E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F637E" w:rsidRPr="00275FC6" w:rsidRDefault="001F63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F637E" w:rsidRDefault="001F63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F637E" w:rsidRDefault="001F63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F637E" w:rsidRPr="00275FC6" w:rsidRDefault="001F63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F637E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F637E" w:rsidRPr="00275FC6" w:rsidRDefault="001F63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7E" w:rsidRPr="0013011C" w:rsidRDefault="001F63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0662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230B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1537"/>
    <w:rsid w:val="00D137EA"/>
    <w:rsid w:val="00D16192"/>
    <w:rsid w:val="00D171FF"/>
    <w:rsid w:val="00D35D66"/>
    <w:rsid w:val="00D439CF"/>
    <w:rsid w:val="00D47C24"/>
    <w:rsid w:val="00D51261"/>
    <w:rsid w:val="00D71628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715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E68311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2176-AC5E-4A19-AB55-46D4CE86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2022-01-26T00:11:00Z</dcterms:created>
  <dcterms:modified xsi:type="dcterms:W3CDTF">2022-01-26T00:11:00Z</dcterms:modified>
</cp:coreProperties>
</file>