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14:paraId="0A5D4984" w14:textId="07FEAF20" w:rsidR="00EA5418" w:rsidRPr="005101FF" w:rsidRDefault="002B0B9F" w:rsidP="00372F40">
      <w:pPr>
        <w:jc w:val="center"/>
      </w:pPr>
      <w:r w:rsidRPr="005101FF">
        <w:object w:dxaOrig="23636" w:dyaOrig="15538" w14:anchorId="266B7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8pt;height:435.15pt" o:ole="">
            <v:imagedata r:id="rId8" o:title=""/>
          </v:shape>
          <o:OLEObject Type="Embed" ProgID="Excel.Sheet.12" ShapeID="_x0000_i1025" DrawAspect="Content" ObjectID="_1702895001" r:id="rId9"/>
        </w:object>
      </w:r>
    </w:p>
    <w:p w14:paraId="37DA0AB2" w14:textId="77777777" w:rsidR="00035213" w:rsidRDefault="00BF0373" w:rsidP="00F27976">
      <w:pPr>
        <w:tabs>
          <w:tab w:val="left" w:pos="11324"/>
        </w:tabs>
      </w:pPr>
      <w:r>
        <w:rPr>
          <w:noProof/>
        </w:rPr>
        <w:lastRenderedPageBreak/>
        <w:object w:dxaOrig="1440" w:dyaOrig="1440" w14:anchorId="0475D541">
          <v:shape id="_x0000_s1097" type="#_x0000_t75" style="position:absolute;margin-left:-28.8pt;margin-top:0;width:742.55pt;height:416.15pt;z-index:251668480;mso-position-horizontal-relative:text;mso-position-vertical-relative:text">
            <v:imagedata r:id="rId10" o:title=""/>
            <w10:wrap type="square" side="right"/>
          </v:shape>
          <o:OLEObject Type="Embed" ProgID="Excel.Sheet.12" ShapeID="_x0000_s1097" DrawAspect="Content" ObjectID="_1702895005" r:id="rId11"/>
        </w:object>
      </w:r>
      <w:r w:rsidR="00F27976">
        <w:tab/>
      </w:r>
    </w:p>
    <w:bookmarkStart w:id="1" w:name="_MON_1647108195"/>
    <w:bookmarkEnd w:id="1"/>
    <w:p w14:paraId="42D91BEA" w14:textId="1874D148" w:rsidR="00035213" w:rsidRDefault="00C77A11" w:rsidP="0024026C">
      <w:pPr>
        <w:jc w:val="center"/>
      </w:pPr>
      <w:r w:rsidRPr="005101FF">
        <w:object w:dxaOrig="17306" w:dyaOrig="14784" w14:anchorId="3782D3D0">
          <v:shape id="_x0000_i1038" type="#_x0000_t75" style="width:699.35pt;height:446.4pt" o:ole="">
            <v:imagedata r:id="rId12" o:title="" cropleft="277f" cropright="555f"/>
          </v:shape>
          <o:OLEObject Type="Embed" ProgID="Excel.Sheet.12" ShapeID="_x0000_i1038" DrawAspect="Content" ObjectID="_1702895002" r:id="rId13"/>
        </w:object>
      </w:r>
    </w:p>
    <w:p w14:paraId="1E10C444" w14:textId="77777777" w:rsidR="00035213" w:rsidRDefault="00BF0373" w:rsidP="008706D6">
      <w:r>
        <w:rPr>
          <w:noProof/>
          <w:lang w:eastAsia="es-MX"/>
        </w:rPr>
        <w:lastRenderedPageBreak/>
        <w:object w:dxaOrig="1440" w:dyaOrig="1440" w14:anchorId="3104AB0E">
          <v:shape id="_x0000_s1115" type="#_x0000_t75" style="position:absolute;margin-left:-3pt;margin-top:0;width:704.25pt;height:397.55pt;z-index:251677696;mso-position-horizontal-relative:text;mso-position-vertical-relative:text">
            <v:imagedata r:id="rId14" o:title=""/>
            <w10:wrap type="square" side="right"/>
          </v:shape>
          <o:OLEObject Type="Embed" ProgID="Excel.Sheet.12" ShapeID="_x0000_s1115" DrawAspect="Content" ObjectID="_1702895006" r:id="rId15"/>
        </w:object>
      </w:r>
    </w:p>
    <w:bookmarkStart w:id="2" w:name="_MON_1470809138"/>
    <w:bookmarkEnd w:id="2"/>
    <w:bookmarkStart w:id="3" w:name="_MON_1470806992"/>
    <w:bookmarkEnd w:id="3"/>
    <w:p w14:paraId="04461988" w14:textId="6A1C225D" w:rsidR="00372F40" w:rsidRPr="005101FF" w:rsidRDefault="003A7CB2" w:rsidP="00EB2401">
      <w:pPr>
        <w:ind w:left="567" w:hanging="567"/>
        <w:jc w:val="center"/>
      </w:pPr>
      <w:r w:rsidRPr="005101FF">
        <w:object w:dxaOrig="17886" w:dyaOrig="12269" w14:anchorId="1B22FF6C">
          <v:shape id="_x0000_i1029" type="#_x0000_t75" style="width:617.3pt;height:434.5pt" o:ole="">
            <v:imagedata r:id="rId16" o:title=""/>
          </v:shape>
          <o:OLEObject Type="Embed" ProgID="Excel.Sheet.12" ShapeID="_x0000_i1029" DrawAspect="Content" ObjectID="_1702895003" r:id="rId17"/>
        </w:object>
      </w:r>
    </w:p>
    <w:p w14:paraId="71C04D9A" w14:textId="77777777" w:rsidR="008E3439" w:rsidRDefault="008E3439" w:rsidP="0043357F">
      <w:pPr>
        <w:jc w:val="center"/>
        <w:rPr>
          <w:rFonts w:ascii="Arial" w:hAnsi="Arial" w:cs="Arial"/>
          <w:sz w:val="16"/>
          <w:szCs w:val="18"/>
        </w:rPr>
      </w:pPr>
    </w:p>
    <w:p w14:paraId="4E070C46" w14:textId="60E2D0D5" w:rsidR="008E3439" w:rsidRDefault="00BF0373" w:rsidP="0043357F">
      <w:pPr>
        <w:jc w:val="center"/>
        <w:rPr>
          <w:rFonts w:ascii="Arial" w:hAnsi="Arial" w:cs="Arial"/>
          <w:sz w:val="16"/>
          <w:szCs w:val="18"/>
        </w:rPr>
      </w:pPr>
      <w:r>
        <w:rPr>
          <w:rFonts w:ascii="Arial" w:hAnsi="Arial" w:cs="Arial"/>
          <w:noProof/>
          <w:sz w:val="16"/>
          <w:szCs w:val="18"/>
        </w:rPr>
        <w:lastRenderedPageBreak/>
        <w:object w:dxaOrig="1440" w:dyaOrig="1440" w14:anchorId="28AD82B7">
          <v:shape id="_x0000_s1098" type="#_x0000_t75" style="position:absolute;left:0;text-align:left;margin-left:-28.4pt;margin-top:0;width:755.9pt;height:340.1pt;z-index:251670528;mso-position-horizontal-relative:text;mso-position-vertical-relative:text">
            <v:imagedata r:id="rId18" o:title=""/>
            <w10:wrap type="square" side="right"/>
          </v:shape>
          <o:OLEObject Type="Embed" ProgID="Excel.Sheet.12" ShapeID="_x0000_s1098" DrawAspect="Content" ObjectID="_1702895007" r:id="rId19"/>
        </w:object>
      </w:r>
    </w:p>
    <w:p w14:paraId="104E2C0F" w14:textId="700457E0" w:rsidR="0043357F" w:rsidRDefault="0043357F" w:rsidP="0043357F">
      <w:pPr>
        <w:jc w:val="center"/>
        <w:rPr>
          <w:rFonts w:ascii="Arial" w:hAnsi="Arial" w:cs="Arial"/>
          <w:sz w:val="16"/>
          <w:szCs w:val="18"/>
        </w:rPr>
      </w:pPr>
      <w:r w:rsidRPr="007611EB">
        <w:rPr>
          <w:rFonts w:ascii="Arial" w:hAnsi="Arial" w:cs="Arial"/>
          <w:sz w:val="16"/>
          <w:szCs w:val="18"/>
        </w:rPr>
        <w:t>Bajo protesta de decir verdad declaramos que los Estados Financieros y sus Notas son razonablemente correctos y responsabilidad del emisor.</w:t>
      </w:r>
    </w:p>
    <w:p w14:paraId="53B2A43E" w14:textId="77777777" w:rsidR="00C0737D" w:rsidRPr="007611EB" w:rsidRDefault="00C0737D" w:rsidP="0043357F">
      <w:pPr>
        <w:jc w:val="cente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43357F" w:rsidRPr="007611EB" w14:paraId="3557B2E5" w14:textId="77777777" w:rsidTr="00295E54">
        <w:tc>
          <w:tcPr>
            <w:tcW w:w="6835" w:type="dxa"/>
          </w:tcPr>
          <w:p w14:paraId="21FCF106" w14:textId="77777777"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14:paraId="7FB74825" w14:textId="77777777"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w:t>
            </w:r>
          </w:p>
        </w:tc>
      </w:tr>
      <w:tr w:rsidR="0043357F" w:rsidRPr="007611EB" w14:paraId="5AFA775A" w14:textId="77777777" w:rsidTr="00295E54">
        <w:tc>
          <w:tcPr>
            <w:tcW w:w="6835" w:type="dxa"/>
          </w:tcPr>
          <w:p w14:paraId="0076D3FC" w14:textId="2B1CB3E4" w:rsidR="0043357F" w:rsidRPr="007611EB" w:rsidRDefault="00502FBB" w:rsidP="00295E54">
            <w:pPr>
              <w:tabs>
                <w:tab w:val="left" w:pos="2430"/>
              </w:tabs>
              <w:jc w:val="center"/>
              <w:rPr>
                <w:rFonts w:ascii="Arial" w:hAnsi="Arial" w:cs="Arial"/>
                <w:sz w:val="16"/>
              </w:rPr>
            </w:pPr>
            <w:r>
              <w:rPr>
                <w:rFonts w:ascii="Arial" w:hAnsi="Arial" w:cs="Arial"/>
                <w:sz w:val="16"/>
              </w:rPr>
              <w:t>Ing. Moctezuma Bautista Vásquez</w:t>
            </w:r>
          </w:p>
          <w:p w14:paraId="69AF2763" w14:textId="0F4E7DFC" w:rsidR="0043357F" w:rsidRPr="007611EB" w:rsidRDefault="0043357F" w:rsidP="00502FBB">
            <w:pPr>
              <w:tabs>
                <w:tab w:val="left" w:pos="2430"/>
              </w:tabs>
              <w:jc w:val="center"/>
              <w:rPr>
                <w:rFonts w:ascii="Arial" w:hAnsi="Arial" w:cs="Arial"/>
                <w:sz w:val="16"/>
              </w:rPr>
            </w:pPr>
            <w:r w:rsidRPr="007611EB">
              <w:rPr>
                <w:rFonts w:ascii="Arial" w:hAnsi="Arial" w:cs="Arial"/>
                <w:sz w:val="16"/>
              </w:rPr>
              <w:t>Director General</w:t>
            </w:r>
          </w:p>
        </w:tc>
        <w:tc>
          <w:tcPr>
            <w:tcW w:w="6835" w:type="dxa"/>
          </w:tcPr>
          <w:p w14:paraId="7F86EDAF" w14:textId="7BF487D2" w:rsidR="0043357F" w:rsidRPr="007611EB" w:rsidRDefault="0043357F" w:rsidP="00295E54">
            <w:pPr>
              <w:tabs>
                <w:tab w:val="left" w:pos="2430"/>
              </w:tabs>
              <w:jc w:val="center"/>
              <w:rPr>
                <w:rFonts w:ascii="Arial" w:hAnsi="Arial" w:cs="Arial"/>
                <w:sz w:val="16"/>
              </w:rPr>
            </w:pPr>
            <w:r w:rsidRPr="007611EB">
              <w:rPr>
                <w:rFonts w:ascii="Arial" w:hAnsi="Arial" w:cs="Arial"/>
                <w:sz w:val="16"/>
              </w:rPr>
              <w:t xml:space="preserve">Lic. </w:t>
            </w:r>
            <w:r w:rsidR="00502FBB">
              <w:rPr>
                <w:rFonts w:ascii="Arial" w:hAnsi="Arial" w:cs="Arial"/>
                <w:sz w:val="16"/>
              </w:rPr>
              <w:t>Nancy Ramos Montiel</w:t>
            </w:r>
          </w:p>
          <w:p w14:paraId="76594D61" w14:textId="412C8EBF" w:rsidR="0043357F" w:rsidRPr="007611EB" w:rsidRDefault="00502FBB" w:rsidP="00295E54">
            <w:pPr>
              <w:tabs>
                <w:tab w:val="left" w:pos="2430"/>
              </w:tabs>
              <w:jc w:val="center"/>
              <w:rPr>
                <w:rFonts w:ascii="Arial" w:hAnsi="Arial" w:cs="Arial"/>
                <w:sz w:val="16"/>
              </w:rPr>
            </w:pPr>
            <w:r>
              <w:rPr>
                <w:rFonts w:ascii="Arial" w:hAnsi="Arial" w:cs="Arial"/>
                <w:sz w:val="16"/>
              </w:rPr>
              <w:t>Directora Administrativa</w:t>
            </w:r>
          </w:p>
        </w:tc>
      </w:tr>
    </w:tbl>
    <w:p w14:paraId="55C18DF0" w14:textId="77777777" w:rsidR="0043357F" w:rsidRDefault="0043357F" w:rsidP="002A70B3">
      <w:pPr>
        <w:tabs>
          <w:tab w:val="left" w:pos="2430"/>
        </w:tabs>
        <w:rPr>
          <w:rFonts w:ascii="Arial" w:hAnsi="Arial" w:cs="Arial"/>
          <w:sz w:val="16"/>
          <w:szCs w:val="18"/>
        </w:rPr>
      </w:pPr>
    </w:p>
    <w:bookmarkStart w:id="4" w:name="_MON_1470810366"/>
    <w:bookmarkEnd w:id="4"/>
    <w:p w14:paraId="28451BB1" w14:textId="505EA854" w:rsidR="00E32708" w:rsidRPr="005101FF" w:rsidRDefault="002B0B9F" w:rsidP="00E32708">
      <w:pPr>
        <w:tabs>
          <w:tab w:val="left" w:pos="2430"/>
        </w:tabs>
        <w:jc w:val="center"/>
      </w:pPr>
      <w:r w:rsidRPr="005101FF">
        <w:object w:dxaOrig="26040" w:dyaOrig="16796" w14:anchorId="1934630B">
          <v:shape id="_x0000_i1031" type="#_x0000_t75" style="width:699.35pt;height:445.75pt" o:ole="">
            <v:imagedata r:id="rId20" o:title=""/>
          </v:shape>
          <o:OLEObject Type="Embed" ProgID="Excel.Sheet.12" ShapeID="_x0000_i1031" DrawAspect="Content" ObjectID="_1702895004" r:id="rId21"/>
        </w:object>
      </w:r>
    </w:p>
    <w:p w14:paraId="7E44119D" w14:textId="77777777" w:rsidR="00372F40" w:rsidRPr="005101FF" w:rsidRDefault="00372F40"/>
    <w:p w14:paraId="1464BCB5" w14:textId="77777777" w:rsidR="00C84EC1" w:rsidRDefault="00C84EC1" w:rsidP="00540418">
      <w:pPr>
        <w:jc w:val="center"/>
        <w:rPr>
          <w:rFonts w:ascii="Soberana Sans Light" w:hAnsi="Soberana Sans Light"/>
        </w:rPr>
      </w:pPr>
    </w:p>
    <w:p w14:paraId="77A82B37" w14:textId="77777777"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14:paraId="098ED76B" w14:textId="77777777" w:rsidR="00372F40" w:rsidRPr="005101FF" w:rsidRDefault="00372F40">
      <w:pPr>
        <w:rPr>
          <w:rFonts w:ascii="Soberana Sans Light" w:hAnsi="Soberana Sans Light"/>
        </w:rPr>
      </w:pPr>
    </w:p>
    <w:p w14:paraId="47EACFDB" w14:textId="414DED9B" w:rsidR="00372F40" w:rsidRPr="005101FF" w:rsidRDefault="001D1B61" w:rsidP="0079582C">
      <w:pPr>
        <w:jc w:val="center"/>
        <w:rPr>
          <w:rFonts w:ascii="Soberana Sans Light" w:hAnsi="Soberana Sans Light"/>
        </w:rPr>
      </w:pPr>
      <w:r>
        <w:rPr>
          <w:rFonts w:ascii="Soberana Sans Light" w:hAnsi="Soberana Sans Light"/>
        </w:rPr>
        <w:t>2021</w:t>
      </w:r>
    </w:p>
    <w:p w14:paraId="1634CFF0" w14:textId="77777777" w:rsidR="00540418" w:rsidRPr="005101FF" w:rsidRDefault="00540418">
      <w:pPr>
        <w:rPr>
          <w:rFonts w:ascii="Soberana Sans Light" w:hAnsi="Soberana Sans Light"/>
        </w:rPr>
      </w:pPr>
    </w:p>
    <w:p w14:paraId="0319F9B1" w14:textId="75C704A9" w:rsidR="0079582C" w:rsidRPr="0043357F" w:rsidRDefault="00E71557" w:rsidP="0043357F">
      <w:pPr>
        <w:pStyle w:val="Prrafodelista"/>
        <w:rPr>
          <w:rFonts w:ascii="Soberana Sans Light" w:hAnsi="Soberana Sans Light"/>
        </w:rPr>
      </w:pPr>
      <w:r w:rsidRPr="000B0B9F">
        <w:rPr>
          <w:rFonts w:ascii="Soberana Sans Light" w:hAnsi="Soberana Sans Light"/>
        </w:rPr>
        <w:t>Para el Ejercicio Fiscal 20</w:t>
      </w:r>
      <w:r w:rsidR="0043357F">
        <w:rPr>
          <w:rFonts w:ascii="Soberana Sans Light" w:hAnsi="Soberana Sans Light"/>
        </w:rPr>
        <w:t>2</w:t>
      </w:r>
      <w:r w:rsidR="001D1B61">
        <w:rPr>
          <w:rFonts w:ascii="Soberana Sans Light" w:hAnsi="Soberana Sans Light"/>
        </w:rPr>
        <w:t>1</w:t>
      </w:r>
      <w:r w:rsidRPr="0043357F">
        <w:rPr>
          <w:rFonts w:ascii="Soberana Sans Light" w:hAnsi="Soberana Sans Light"/>
        </w:rPr>
        <w:t>, el Colegio de Educación Profesional Técnica del Estado de Tlaxcala, no cuenta con Pasivos Contingentes.</w:t>
      </w:r>
    </w:p>
    <w:p w14:paraId="168CA411" w14:textId="77777777" w:rsidR="00E71557" w:rsidRPr="005101FF" w:rsidRDefault="00E71557" w:rsidP="00E71557">
      <w:pPr>
        <w:pStyle w:val="Prrafodelista"/>
        <w:rPr>
          <w:rFonts w:ascii="Soberana Sans Light" w:hAnsi="Soberana Sans Light"/>
        </w:rPr>
      </w:pPr>
    </w:p>
    <w:p w14:paraId="2C7ECC76" w14:textId="77777777" w:rsidR="00E71557" w:rsidRPr="005101FF" w:rsidRDefault="00E71557" w:rsidP="00E71557">
      <w:pPr>
        <w:pStyle w:val="Prrafodelista"/>
        <w:rPr>
          <w:rFonts w:ascii="Soberana Sans Light" w:hAnsi="Soberana Sans Light"/>
        </w:rPr>
      </w:pPr>
    </w:p>
    <w:p w14:paraId="1776A2C3" w14:textId="77777777" w:rsidR="00E71557" w:rsidRPr="005101FF" w:rsidRDefault="00E71557" w:rsidP="00E71557">
      <w:pPr>
        <w:pStyle w:val="Prrafodelista"/>
        <w:rPr>
          <w:rFonts w:ascii="Soberana Sans Light" w:hAnsi="Soberana Sans Light"/>
        </w:rPr>
      </w:pPr>
    </w:p>
    <w:p w14:paraId="3D4EC8CA" w14:textId="77777777" w:rsidR="00E71557" w:rsidRPr="005101FF" w:rsidRDefault="00E71557" w:rsidP="00E71557">
      <w:pPr>
        <w:pStyle w:val="Prrafodelista"/>
        <w:rPr>
          <w:rFonts w:ascii="Soberana Sans Light" w:hAnsi="Soberana Sans Light"/>
        </w:rPr>
      </w:pPr>
    </w:p>
    <w:p w14:paraId="1279BED5" w14:textId="77777777" w:rsidR="00E71557" w:rsidRPr="005101FF" w:rsidRDefault="00E71557" w:rsidP="00E71557">
      <w:pPr>
        <w:pStyle w:val="Prrafodelista"/>
        <w:rPr>
          <w:rFonts w:ascii="Soberana Sans Light" w:hAnsi="Soberana Sans Light"/>
        </w:rPr>
      </w:pPr>
    </w:p>
    <w:p w14:paraId="639AB5DD" w14:textId="77777777" w:rsidR="00E71557" w:rsidRPr="005101FF" w:rsidRDefault="00E71557" w:rsidP="00E71557">
      <w:pPr>
        <w:pStyle w:val="Prrafodelista"/>
        <w:rPr>
          <w:rFonts w:ascii="Soberana Sans Light" w:hAnsi="Soberana Sans Light"/>
        </w:rPr>
      </w:pPr>
    </w:p>
    <w:p w14:paraId="413FB9E0" w14:textId="77777777" w:rsidR="00E71557" w:rsidRPr="005101FF" w:rsidRDefault="00E71557" w:rsidP="00E71557">
      <w:pPr>
        <w:pStyle w:val="Prrafodelista"/>
        <w:rPr>
          <w:rFonts w:ascii="Soberana Sans Light" w:hAnsi="Soberana Sans Light"/>
        </w:rPr>
      </w:pPr>
    </w:p>
    <w:p w14:paraId="44CA9101" w14:textId="77777777" w:rsidR="00E71557" w:rsidRPr="005101FF" w:rsidRDefault="00E71557" w:rsidP="00E71557">
      <w:pPr>
        <w:pStyle w:val="Prrafodelista"/>
        <w:rPr>
          <w:rFonts w:ascii="Soberana Sans Light" w:hAnsi="Soberana Sans Light"/>
        </w:rPr>
      </w:pPr>
    </w:p>
    <w:p w14:paraId="2A29A9E8" w14:textId="77777777" w:rsidR="00E71557" w:rsidRPr="005101FF" w:rsidRDefault="00E71557" w:rsidP="00E71557">
      <w:pPr>
        <w:pStyle w:val="Prrafodelista"/>
        <w:rPr>
          <w:rFonts w:ascii="Soberana Sans Light" w:hAnsi="Soberana Sans Light"/>
        </w:rPr>
      </w:pPr>
    </w:p>
    <w:p w14:paraId="1B67FB41" w14:textId="77777777"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1"/>
        <w:gridCol w:w="6845"/>
      </w:tblGrid>
      <w:tr w:rsidR="00E71557" w:rsidRPr="005101FF" w14:paraId="4DE59DEA" w14:textId="77777777" w:rsidTr="00E71557">
        <w:trPr>
          <w:jc w:val="center"/>
        </w:trPr>
        <w:tc>
          <w:tcPr>
            <w:tcW w:w="6910" w:type="dxa"/>
          </w:tcPr>
          <w:p w14:paraId="7F1EBB82"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14:paraId="590C74B1"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14:paraId="331CB622" w14:textId="77777777" w:rsidTr="00E71557">
        <w:trPr>
          <w:jc w:val="center"/>
        </w:trPr>
        <w:tc>
          <w:tcPr>
            <w:tcW w:w="6910" w:type="dxa"/>
          </w:tcPr>
          <w:p w14:paraId="7CE7FE42" w14:textId="06A9ABB3" w:rsidR="00E71557" w:rsidRPr="005101FF" w:rsidRDefault="00502FBB" w:rsidP="00714D6B">
            <w:pPr>
              <w:pStyle w:val="Prrafodelista"/>
              <w:ind w:left="0"/>
              <w:jc w:val="center"/>
              <w:rPr>
                <w:rFonts w:ascii="Soberana Sans Light" w:hAnsi="Soberana Sans Light"/>
              </w:rPr>
            </w:pPr>
            <w:r>
              <w:rPr>
                <w:rFonts w:ascii="Soberana Sans Light" w:hAnsi="Soberana Sans Light"/>
              </w:rPr>
              <w:t>Ing. Moctezuma Bautista Vásquez</w:t>
            </w:r>
          </w:p>
        </w:tc>
        <w:tc>
          <w:tcPr>
            <w:tcW w:w="6910" w:type="dxa"/>
          </w:tcPr>
          <w:p w14:paraId="6B122B86" w14:textId="3709AE46" w:rsidR="00E71557" w:rsidRPr="005101FF" w:rsidRDefault="00E71557" w:rsidP="00502FBB">
            <w:pPr>
              <w:pStyle w:val="Prrafodelista"/>
              <w:ind w:left="0"/>
              <w:jc w:val="center"/>
              <w:rPr>
                <w:rFonts w:ascii="Soberana Sans Light" w:hAnsi="Soberana Sans Light"/>
              </w:rPr>
            </w:pPr>
            <w:r w:rsidRPr="005101FF">
              <w:rPr>
                <w:rFonts w:ascii="Soberana Sans Light" w:hAnsi="Soberana Sans Light"/>
              </w:rPr>
              <w:t xml:space="preserve">Lic. </w:t>
            </w:r>
            <w:r w:rsidR="00502FBB">
              <w:rPr>
                <w:rFonts w:ascii="Soberana Sans Light" w:hAnsi="Soberana Sans Light"/>
              </w:rPr>
              <w:t>Nancy Ramos Montiel</w:t>
            </w:r>
          </w:p>
        </w:tc>
      </w:tr>
      <w:tr w:rsidR="00E71557" w:rsidRPr="005101FF" w14:paraId="6EC31EFC" w14:textId="77777777" w:rsidTr="00E71557">
        <w:trPr>
          <w:jc w:val="center"/>
        </w:trPr>
        <w:tc>
          <w:tcPr>
            <w:tcW w:w="6910" w:type="dxa"/>
          </w:tcPr>
          <w:p w14:paraId="6F83F2F7" w14:textId="1494B644" w:rsidR="00E71557" w:rsidRPr="005101FF" w:rsidRDefault="00E71557" w:rsidP="00502FBB">
            <w:pPr>
              <w:pStyle w:val="Prrafodelista"/>
              <w:ind w:left="0"/>
              <w:jc w:val="center"/>
              <w:rPr>
                <w:rFonts w:ascii="Soberana Sans Light" w:hAnsi="Soberana Sans Light"/>
              </w:rPr>
            </w:pPr>
            <w:r w:rsidRPr="005101FF">
              <w:rPr>
                <w:rFonts w:ascii="Soberana Sans Light" w:hAnsi="Soberana Sans Light"/>
              </w:rPr>
              <w:t>Director General</w:t>
            </w:r>
          </w:p>
        </w:tc>
        <w:tc>
          <w:tcPr>
            <w:tcW w:w="6910" w:type="dxa"/>
          </w:tcPr>
          <w:p w14:paraId="340CEBE9" w14:textId="32006EBC"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w:t>
            </w:r>
            <w:r w:rsidR="00502FBB">
              <w:rPr>
                <w:rFonts w:ascii="Soberana Sans Light" w:hAnsi="Soberana Sans Light"/>
              </w:rPr>
              <w:t>irectora Administrativa</w:t>
            </w:r>
          </w:p>
        </w:tc>
      </w:tr>
    </w:tbl>
    <w:p w14:paraId="4E88A57A" w14:textId="77777777" w:rsidR="00E71557" w:rsidRPr="005101FF" w:rsidRDefault="00E71557" w:rsidP="00E71557">
      <w:pPr>
        <w:pStyle w:val="Prrafodelista"/>
        <w:rPr>
          <w:rFonts w:ascii="Soberana Sans Light" w:hAnsi="Soberana Sans Light"/>
        </w:rPr>
      </w:pPr>
    </w:p>
    <w:p w14:paraId="6B4123F1" w14:textId="77777777"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14:paraId="3D0CC099" w14:textId="77777777" w:rsidR="00540418" w:rsidRPr="005101FF" w:rsidRDefault="00540418" w:rsidP="00540418">
      <w:pPr>
        <w:pStyle w:val="Texto"/>
        <w:spacing w:after="0" w:line="240" w:lineRule="exact"/>
        <w:jc w:val="center"/>
        <w:rPr>
          <w:rFonts w:ascii="Soberana Sans Light" w:hAnsi="Soberana Sans Light"/>
          <w:b/>
          <w:sz w:val="22"/>
          <w:szCs w:val="22"/>
          <w:lang w:val="es-MX"/>
        </w:rPr>
      </w:pPr>
    </w:p>
    <w:p w14:paraId="2D4584BA" w14:textId="77777777"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14:paraId="5F01908F"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5A13B89B" w14:textId="77777777"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14:paraId="419DF969" w14:textId="77777777" w:rsidR="00540418" w:rsidRPr="005101FF" w:rsidRDefault="00540418" w:rsidP="00540418">
      <w:pPr>
        <w:pStyle w:val="Texto"/>
        <w:spacing w:after="0" w:line="240" w:lineRule="exact"/>
        <w:rPr>
          <w:rFonts w:ascii="Soberana Sans Light" w:hAnsi="Soberana Sans Light"/>
          <w:b/>
          <w:sz w:val="22"/>
          <w:szCs w:val="22"/>
          <w:lang w:val="es-MX"/>
        </w:rPr>
      </w:pPr>
    </w:p>
    <w:p w14:paraId="64760895" w14:textId="77777777"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14:paraId="1F343B5C" w14:textId="77777777"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14:paraId="31D5FC3C" w14:textId="77777777" w:rsidR="00540418" w:rsidRPr="005101FF" w:rsidRDefault="00540418" w:rsidP="00540418">
      <w:pPr>
        <w:pStyle w:val="Texto"/>
        <w:spacing w:after="0" w:line="240" w:lineRule="exact"/>
        <w:rPr>
          <w:rFonts w:ascii="Soberana Sans Light" w:hAnsi="Soberana Sans Light"/>
          <w:b/>
          <w:sz w:val="22"/>
          <w:szCs w:val="22"/>
          <w:lang w:val="es-MX"/>
        </w:rPr>
      </w:pPr>
    </w:p>
    <w:p w14:paraId="793A4C08" w14:textId="77777777"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14:paraId="4C83BEA0" w14:textId="19D50AFA"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dinero propiedad del Colegio en instituciones bancarias y en caja, el total disponible asciende a la cantidad de</w:t>
      </w:r>
      <w:r w:rsidR="00132297">
        <w:rPr>
          <w:rFonts w:ascii="Soberana Sans Light" w:hAnsi="Soberana Sans Light"/>
          <w:sz w:val="22"/>
          <w:szCs w:val="22"/>
          <w:lang w:val="es-MX"/>
        </w:rPr>
        <w:t xml:space="preserve"> </w:t>
      </w:r>
      <w:r w:rsidRPr="005101FF">
        <w:rPr>
          <w:rFonts w:ascii="Soberana Sans Light" w:hAnsi="Soberana Sans Light"/>
          <w:sz w:val="22"/>
          <w:szCs w:val="22"/>
          <w:lang w:val="es-MX"/>
        </w:rPr>
        <w:t>$</w:t>
      </w:r>
      <w:r w:rsidR="00502FBB">
        <w:rPr>
          <w:rFonts w:ascii="Soberana Sans Light" w:hAnsi="Soberana Sans Light"/>
          <w:sz w:val="22"/>
          <w:szCs w:val="22"/>
          <w:lang w:val="es-MX"/>
        </w:rPr>
        <w:t>3</w:t>
      </w:r>
      <w:r w:rsidR="00F74711">
        <w:rPr>
          <w:rFonts w:ascii="Soberana Sans Light" w:hAnsi="Soberana Sans Light"/>
          <w:sz w:val="22"/>
          <w:szCs w:val="22"/>
          <w:lang w:val="es-MX"/>
        </w:rPr>
        <w:t>’</w:t>
      </w:r>
      <w:r w:rsidR="002B0B9F">
        <w:rPr>
          <w:rFonts w:ascii="Soberana Sans Light" w:hAnsi="Soberana Sans Light"/>
          <w:sz w:val="22"/>
          <w:szCs w:val="22"/>
          <w:lang w:val="es-MX"/>
        </w:rPr>
        <w:t>877</w:t>
      </w:r>
      <w:r w:rsidR="009A46CB">
        <w:rPr>
          <w:rFonts w:ascii="Soberana Sans Light" w:hAnsi="Soberana Sans Light"/>
          <w:sz w:val="22"/>
          <w:szCs w:val="22"/>
          <w:lang w:val="es-MX"/>
        </w:rPr>
        <w:t>,</w:t>
      </w:r>
      <w:r w:rsidR="002B0B9F">
        <w:rPr>
          <w:rFonts w:ascii="Soberana Sans Light" w:hAnsi="Soberana Sans Light"/>
          <w:sz w:val="22"/>
          <w:szCs w:val="22"/>
          <w:lang w:val="es-MX"/>
        </w:rPr>
        <w:t>188</w:t>
      </w:r>
      <w:r w:rsidRPr="005101FF">
        <w:rPr>
          <w:rFonts w:ascii="Soberana Sans Light" w:hAnsi="Soberana Sans Light"/>
          <w:sz w:val="22"/>
          <w:szCs w:val="22"/>
          <w:lang w:val="es-MX"/>
        </w:rPr>
        <w:t xml:space="preserve">, mismos que presentan una variación de </w:t>
      </w:r>
      <w:r w:rsidR="00DC1C88">
        <w:rPr>
          <w:rFonts w:ascii="Soberana Sans Light" w:hAnsi="Soberana Sans Light"/>
          <w:sz w:val="22"/>
          <w:szCs w:val="22"/>
          <w:lang w:val="es-MX"/>
        </w:rPr>
        <w:t>2</w:t>
      </w:r>
      <w:r w:rsidR="002B0B9F">
        <w:rPr>
          <w:rFonts w:ascii="Soberana Sans Light" w:hAnsi="Soberana Sans Light"/>
          <w:sz w:val="22"/>
          <w:szCs w:val="22"/>
          <w:lang w:val="es-MX"/>
        </w:rPr>
        <w:t>5</w:t>
      </w:r>
      <w:r w:rsidRPr="005101FF">
        <w:rPr>
          <w:rFonts w:ascii="Soberana Sans Light" w:hAnsi="Soberana Sans Light"/>
          <w:sz w:val="22"/>
          <w:szCs w:val="22"/>
          <w:lang w:val="es-MX"/>
        </w:rPr>
        <w:t>% con respecto al ejercicio 20</w:t>
      </w:r>
      <w:r w:rsidR="000A0C67">
        <w:rPr>
          <w:rFonts w:ascii="Soberana Sans Light" w:hAnsi="Soberana Sans Light"/>
          <w:sz w:val="22"/>
          <w:szCs w:val="22"/>
          <w:lang w:val="es-MX"/>
        </w:rPr>
        <w:t>20</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w:t>
      </w:r>
      <w:r w:rsidR="00132297">
        <w:rPr>
          <w:rFonts w:ascii="Soberana Sans Light" w:hAnsi="Soberana Sans Light"/>
          <w:sz w:val="22"/>
          <w:szCs w:val="22"/>
          <w:lang w:val="es-MX"/>
        </w:rPr>
        <w:t xml:space="preserve">ión </w:t>
      </w:r>
      <w:r w:rsidRPr="005101FF">
        <w:rPr>
          <w:rFonts w:ascii="Soberana Sans Light" w:hAnsi="Soberana Sans Light"/>
          <w:sz w:val="22"/>
          <w:szCs w:val="22"/>
          <w:lang w:val="es-MX"/>
        </w:rPr>
        <w:t>del Conalep Tlaxcala</w:t>
      </w:r>
      <w:r w:rsidR="00036B47" w:rsidRPr="005101FF">
        <w:rPr>
          <w:rFonts w:ascii="Soberana Sans Light" w:hAnsi="Soberana Sans Light"/>
          <w:sz w:val="22"/>
          <w:szCs w:val="22"/>
          <w:lang w:val="es-MX"/>
        </w:rPr>
        <w:t>.</w:t>
      </w:r>
    </w:p>
    <w:p w14:paraId="7534D35E" w14:textId="77777777"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14:paraId="069DB5C9"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14:paraId="3B148D4A" w14:textId="77777777" w:rsidTr="00CC1779">
        <w:tc>
          <w:tcPr>
            <w:tcW w:w="3119" w:type="dxa"/>
            <w:vMerge w:val="restart"/>
            <w:shd w:val="clear" w:color="auto" w:fill="632423" w:themeFill="accent2" w:themeFillShade="80"/>
          </w:tcPr>
          <w:p w14:paraId="6B53A494"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02DDA354" w14:textId="651AF637" w:rsidR="00543F49" w:rsidRPr="005101FF" w:rsidRDefault="000A0C67" w:rsidP="0012369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0BCF6DD0" w14:textId="7D533859" w:rsidR="00543F49" w:rsidRPr="005101FF" w:rsidRDefault="00E37A6C" w:rsidP="000A0C6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0A0C67">
              <w:rPr>
                <w:rFonts w:ascii="Soberana Sans Light" w:hAnsi="Soberana Sans Light"/>
                <w:b/>
                <w:sz w:val="20"/>
                <w:szCs w:val="22"/>
                <w:lang w:val="es-MX"/>
              </w:rPr>
              <w:t>020</w:t>
            </w:r>
          </w:p>
        </w:tc>
        <w:tc>
          <w:tcPr>
            <w:tcW w:w="4253" w:type="dxa"/>
            <w:gridSpan w:val="2"/>
            <w:shd w:val="clear" w:color="auto" w:fill="632423" w:themeFill="accent2" w:themeFillShade="80"/>
          </w:tcPr>
          <w:p w14:paraId="2FB4830E"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14:paraId="1E059C14" w14:textId="77777777" w:rsidTr="00CC1779">
        <w:tc>
          <w:tcPr>
            <w:tcW w:w="3119" w:type="dxa"/>
            <w:vMerge/>
            <w:shd w:val="clear" w:color="auto" w:fill="632423" w:themeFill="accent2" w:themeFillShade="80"/>
          </w:tcPr>
          <w:p w14:paraId="1E7D18FA"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4033FCBF"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257401A2"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6E6F59F3"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40DA9EA9"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14:paraId="2BBE9B34" w14:textId="77777777" w:rsidTr="00C9473B">
        <w:tc>
          <w:tcPr>
            <w:tcW w:w="3119" w:type="dxa"/>
          </w:tcPr>
          <w:p w14:paraId="58416735" w14:textId="77777777"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 xml:space="preserve">Fondo </w:t>
            </w:r>
            <w:proofErr w:type="spellStart"/>
            <w:r w:rsidRPr="005101FF">
              <w:rPr>
                <w:rFonts w:ascii="Soberana Sans Light" w:hAnsi="Soberana Sans Light"/>
                <w:sz w:val="20"/>
                <w:szCs w:val="22"/>
                <w:lang w:val="es-MX"/>
              </w:rPr>
              <w:t>Revolvente</w:t>
            </w:r>
            <w:proofErr w:type="spellEnd"/>
            <w:r w:rsidRPr="005101FF">
              <w:rPr>
                <w:rFonts w:ascii="Soberana Sans Light" w:hAnsi="Soberana Sans Light"/>
                <w:sz w:val="20"/>
                <w:szCs w:val="22"/>
                <w:lang w:val="es-MX"/>
              </w:rPr>
              <w:t>/ Bancos</w:t>
            </w:r>
          </w:p>
        </w:tc>
        <w:tc>
          <w:tcPr>
            <w:tcW w:w="1665" w:type="dxa"/>
            <w:vAlign w:val="center"/>
          </w:tcPr>
          <w:p w14:paraId="60214214" w14:textId="2882EC1D" w:rsidR="009A46CB" w:rsidRDefault="00F621B9" w:rsidP="002B0B9F">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502FBB">
              <w:rPr>
                <w:rFonts w:ascii="Soberana Sans Light" w:hAnsi="Soberana Sans Light"/>
                <w:color w:val="000000"/>
                <w:sz w:val="20"/>
                <w:szCs w:val="20"/>
              </w:rPr>
              <w:t>3</w:t>
            </w:r>
            <w:r w:rsidR="00132297">
              <w:rPr>
                <w:rFonts w:ascii="Soberana Sans Light" w:hAnsi="Soberana Sans Light"/>
                <w:color w:val="000000"/>
                <w:sz w:val="20"/>
                <w:szCs w:val="20"/>
              </w:rPr>
              <w:t>’</w:t>
            </w:r>
            <w:r w:rsidR="002B0B9F">
              <w:rPr>
                <w:rFonts w:ascii="Soberana Sans Light" w:hAnsi="Soberana Sans Light"/>
                <w:color w:val="000000"/>
                <w:sz w:val="20"/>
                <w:szCs w:val="20"/>
              </w:rPr>
              <w:t>877</w:t>
            </w:r>
            <w:r>
              <w:rPr>
                <w:rFonts w:ascii="Soberana Sans Light" w:hAnsi="Soberana Sans Light"/>
                <w:color w:val="000000"/>
                <w:sz w:val="20"/>
                <w:szCs w:val="20"/>
              </w:rPr>
              <w:t>,</w:t>
            </w:r>
            <w:r w:rsidR="002B0B9F">
              <w:rPr>
                <w:rFonts w:ascii="Soberana Sans Light" w:hAnsi="Soberana Sans Light"/>
                <w:color w:val="000000"/>
                <w:sz w:val="20"/>
                <w:szCs w:val="20"/>
              </w:rPr>
              <w:t>188</w:t>
            </w:r>
          </w:p>
        </w:tc>
        <w:tc>
          <w:tcPr>
            <w:tcW w:w="2020" w:type="dxa"/>
            <w:vAlign w:val="center"/>
          </w:tcPr>
          <w:p w14:paraId="76F0F3B2" w14:textId="5F5CB81F" w:rsidR="009A46CB" w:rsidRDefault="0043357F" w:rsidP="000A0C67">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0A0C67">
              <w:rPr>
                <w:rFonts w:ascii="Soberana Sans Light" w:hAnsi="Soberana Sans Light"/>
                <w:color w:val="000000"/>
                <w:sz w:val="20"/>
                <w:szCs w:val="20"/>
              </w:rPr>
              <w:t>3</w:t>
            </w:r>
            <w:r>
              <w:rPr>
                <w:rFonts w:ascii="Soberana Sans Light" w:hAnsi="Soberana Sans Light"/>
              </w:rPr>
              <w:t>’</w:t>
            </w:r>
            <w:r w:rsidR="000A0C67">
              <w:rPr>
                <w:rFonts w:ascii="Soberana Sans Light" w:hAnsi="Soberana Sans Light"/>
              </w:rPr>
              <w:t>107</w:t>
            </w:r>
            <w:r>
              <w:rPr>
                <w:rFonts w:ascii="Soberana Sans Light" w:hAnsi="Soberana Sans Light"/>
              </w:rPr>
              <w:t>,0</w:t>
            </w:r>
            <w:r w:rsidR="000A0C67">
              <w:rPr>
                <w:rFonts w:ascii="Soberana Sans Light" w:hAnsi="Soberana Sans Light"/>
              </w:rPr>
              <w:t>97</w:t>
            </w:r>
          </w:p>
        </w:tc>
        <w:tc>
          <w:tcPr>
            <w:tcW w:w="2268" w:type="dxa"/>
            <w:vAlign w:val="center"/>
          </w:tcPr>
          <w:p w14:paraId="14C1EC3A" w14:textId="12971AD4" w:rsidR="009A46CB" w:rsidRPr="00F621B9" w:rsidRDefault="00F621B9" w:rsidP="002B0B9F">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502FBB">
              <w:rPr>
                <w:rFonts w:ascii="Soberana Sans Light" w:hAnsi="Soberana Sans Light"/>
                <w:color w:val="000000"/>
                <w:sz w:val="20"/>
                <w:szCs w:val="20"/>
              </w:rPr>
              <w:t xml:space="preserve"> </w:t>
            </w:r>
            <w:r w:rsidR="002B0B9F">
              <w:rPr>
                <w:rFonts w:ascii="Soberana Sans Light" w:hAnsi="Soberana Sans Light"/>
                <w:color w:val="000000"/>
                <w:sz w:val="20"/>
                <w:szCs w:val="20"/>
              </w:rPr>
              <w:t>770</w:t>
            </w:r>
            <w:r>
              <w:rPr>
                <w:rFonts w:ascii="Soberana Sans Light" w:hAnsi="Soberana Sans Light"/>
                <w:color w:val="000000"/>
                <w:sz w:val="20"/>
                <w:szCs w:val="20"/>
              </w:rPr>
              <w:t>,</w:t>
            </w:r>
            <w:r w:rsidR="002B0B9F">
              <w:rPr>
                <w:rFonts w:ascii="Soberana Sans Light" w:hAnsi="Soberana Sans Light"/>
                <w:color w:val="000000"/>
                <w:sz w:val="20"/>
                <w:szCs w:val="20"/>
              </w:rPr>
              <w:t>091</w:t>
            </w:r>
          </w:p>
        </w:tc>
        <w:tc>
          <w:tcPr>
            <w:tcW w:w="1985" w:type="dxa"/>
            <w:vAlign w:val="center"/>
          </w:tcPr>
          <w:p w14:paraId="6E902A95" w14:textId="402960AF" w:rsidR="009A46CB" w:rsidRDefault="00DC1C88" w:rsidP="002B0B9F">
            <w:pPr>
              <w:jc w:val="center"/>
              <w:rPr>
                <w:rFonts w:ascii="Soberana Sans Light" w:hAnsi="Soberana Sans Light"/>
                <w:color w:val="000000"/>
                <w:sz w:val="20"/>
                <w:szCs w:val="20"/>
              </w:rPr>
            </w:pPr>
            <w:r>
              <w:rPr>
                <w:rFonts w:ascii="Soberana Sans Light" w:hAnsi="Soberana Sans Light"/>
                <w:color w:val="000000"/>
                <w:sz w:val="20"/>
                <w:szCs w:val="20"/>
              </w:rPr>
              <w:t>2</w:t>
            </w:r>
            <w:r w:rsidR="002B0B9F">
              <w:rPr>
                <w:rFonts w:ascii="Soberana Sans Light" w:hAnsi="Soberana Sans Light"/>
                <w:color w:val="000000"/>
                <w:sz w:val="20"/>
                <w:szCs w:val="20"/>
              </w:rPr>
              <w:t>5</w:t>
            </w:r>
            <w:r w:rsidR="00F621B9">
              <w:rPr>
                <w:rFonts w:ascii="Soberana Sans Light" w:hAnsi="Soberana Sans Light"/>
                <w:color w:val="000000"/>
                <w:sz w:val="20"/>
                <w:szCs w:val="20"/>
              </w:rPr>
              <w:t>%</w:t>
            </w:r>
          </w:p>
        </w:tc>
      </w:tr>
    </w:tbl>
    <w:p w14:paraId="4A54E425"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35C13982"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50C7F070" w14:textId="3003C7B9"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Derechos a recibir Efectivo y Equivalentes y Bienes o Servicios a Recibir</w:t>
      </w:r>
    </w:p>
    <w:p w14:paraId="215FEC14" w14:textId="5486991D" w:rsidR="00D138C9" w:rsidRDefault="009B13CE" w:rsidP="00F14126">
      <w:pPr>
        <w:pStyle w:val="ROMANOS"/>
        <w:tabs>
          <w:tab w:val="clear" w:pos="720"/>
        </w:tabs>
        <w:spacing w:after="0" w:line="240" w:lineRule="exact"/>
        <w:ind w:left="284" w:firstLine="0"/>
        <w:rPr>
          <w:rFonts w:ascii="Soberana Sans Light" w:hAnsi="Soberana Sans Light"/>
          <w:sz w:val="22"/>
          <w:szCs w:val="22"/>
          <w:lang w:val="es-MX"/>
        </w:rPr>
      </w:pPr>
      <w:r>
        <w:rPr>
          <w:rFonts w:ascii="Soberana Sans Light" w:hAnsi="Soberana Sans Light"/>
          <w:sz w:val="22"/>
          <w:szCs w:val="22"/>
          <w:lang w:val="es-MX"/>
        </w:rPr>
        <w:t xml:space="preserve">Para el periodo que se reporta, </w:t>
      </w:r>
      <w:r w:rsidR="00132297">
        <w:rPr>
          <w:rFonts w:ascii="Soberana Sans Light" w:hAnsi="Soberana Sans Light"/>
          <w:sz w:val="22"/>
          <w:szCs w:val="22"/>
          <w:lang w:val="es-MX"/>
        </w:rPr>
        <w:t>se cuenta con</w:t>
      </w:r>
      <w:r w:rsidR="00275218">
        <w:rPr>
          <w:rFonts w:ascii="Soberana Sans Light" w:hAnsi="Soberana Sans Light"/>
          <w:sz w:val="22"/>
          <w:szCs w:val="22"/>
          <w:lang w:val="es-MX"/>
        </w:rPr>
        <w:t xml:space="preserve"> un</w:t>
      </w:r>
      <w:r w:rsidR="00132297">
        <w:rPr>
          <w:rFonts w:ascii="Soberana Sans Light" w:hAnsi="Soberana Sans Light"/>
          <w:sz w:val="22"/>
          <w:szCs w:val="22"/>
          <w:lang w:val="es-MX"/>
        </w:rPr>
        <w:t xml:space="preserve"> saldo</w:t>
      </w:r>
      <w:r w:rsidR="00275218">
        <w:rPr>
          <w:rFonts w:ascii="Soberana Sans Light" w:hAnsi="Soberana Sans Light"/>
          <w:sz w:val="22"/>
          <w:szCs w:val="22"/>
          <w:lang w:val="es-MX"/>
        </w:rPr>
        <w:t xml:space="preserve"> de $ </w:t>
      </w:r>
      <w:r w:rsidR="00502FBB">
        <w:rPr>
          <w:rFonts w:ascii="Soberana Sans Light" w:hAnsi="Soberana Sans Light"/>
          <w:sz w:val="22"/>
          <w:szCs w:val="22"/>
          <w:lang w:val="es-MX"/>
        </w:rPr>
        <w:t>252</w:t>
      </w:r>
      <w:r w:rsidR="00275218">
        <w:rPr>
          <w:rFonts w:ascii="Soberana Sans Light" w:hAnsi="Soberana Sans Light"/>
          <w:sz w:val="22"/>
          <w:szCs w:val="22"/>
          <w:lang w:val="es-MX"/>
        </w:rPr>
        <w:t>,</w:t>
      </w:r>
      <w:r w:rsidR="00502FBB">
        <w:rPr>
          <w:rFonts w:ascii="Soberana Sans Light" w:hAnsi="Soberana Sans Light"/>
          <w:sz w:val="22"/>
          <w:szCs w:val="22"/>
          <w:lang w:val="es-MX"/>
        </w:rPr>
        <w:t>00</w:t>
      </w:r>
      <w:r w:rsidR="002B0B9F">
        <w:rPr>
          <w:rFonts w:ascii="Soberana Sans Light" w:hAnsi="Soberana Sans Light"/>
          <w:sz w:val="22"/>
          <w:szCs w:val="22"/>
          <w:lang w:val="es-MX"/>
        </w:rPr>
        <w:t>6</w:t>
      </w:r>
      <w:r w:rsidR="00132297">
        <w:rPr>
          <w:rFonts w:ascii="Soberana Sans Light" w:hAnsi="Soberana Sans Light"/>
          <w:sz w:val="22"/>
          <w:szCs w:val="22"/>
          <w:lang w:val="es-MX"/>
        </w:rPr>
        <w:t xml:space="preserve"> en la cuenta de Derechos a recibir Efectivo y Equivalentes </w:t>
      </w:r>
      <w:r w:rsidR="00275218">
        <w:rPr>
          <w:rFonts w:ascii="Soberana Sans Light" w:hAnsi="Soberana Sans Light"/>
          <w:sz w:val="22"/>
          <w:szCs w:val="22"/>
          <w:lang w:val="es-MX"/>
        </w:rPr>
        <w:t>y</w:t>
      </w:r>
      <w:r w:rsidR="00132297">
        <w:rPr>
          <w:rFonts w:ascii="Soberana Sans Light" w:hAnsi="Soberana Sans Light"/>
          <w:sz w:val="22"/>
          <w:szCs w:val="22"/>
          <w:lang w:val="es-MX"/>
        </w:rPr>
        <w:t xml:space="preserve"> Bienes o Servicios a Recibir</w:t>
      </w:r>
      <w:r w:rsidR="00DE219E">
        <w:rPr>
          <w:rFonts w:ascii="Soberana Sans Light" w:hAnsi="Soberana Sans Light"/>
          <w:sz w:val="22"/>
          <w:szCs w:val="22"/>
          <w:lang w:val="es-MX"/>
        </w:rPr>
        <w:t>.</w:t>
      </w:r>
    </w:p>
    <w:p w14:paraId="3919AD47" w14:textId="0932CB58" w:rsidR="00275218" w:rsidRDefault="00275218" w:rsidP="00F14126">
      <w:pPr>
        <w:pStyle w:val="ROMANOS"/>
        <w:tabs>
          <w:tab w:val="clear" w:pos="720"/>
        </w:tabs>
        <w:spacing w:after="0" w:line="240" w:lineRule="exact"/>
        <w:ind w:left="284" w:firstLine="0"/>
        <w:rPr>
          <w:rFonts w:ascii="Soberana Sans Light" w:hAnsi="Soberana Sans Light"/>
          <w:sz w:val="22"/>
          <w:szCs w:val="22"/>
          <w:lang w:val="es-MX"/>
        </w:rPr>
      </w:pPr>
    </w:p>
    <w:p w14:paraId="7CAFB745" w14:textId="3B39D174" w:rsidR="00275218" w:rsidRDefault="00275218" w:rsidP="00F14126">
      <w:pPr>
        <w:pStyle w:val="ROMANOS"/>
        <w:tabs>
          <w:tab w:val="clear" w:pos="720"/>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275218" w:rsidRPr="005101FF" w14:paraId="1930902E" w14:textId="77777777" w:rsidTr="00FF0525">
        <w:tc>
          <w:tcPr>
            <w:tcW w:w="3119" w:type="dxa"/>
            <w:vMerge w:val="restart"/>
            <w:shd w:val="clear" w:color="auto" w:fill="632423" w:themeFill="accent2" w:themeFillShade="80"/>
          </w:tcPr>
          <w:p w14:paraId="29403B27" w14:textId="77777777" w:rsidR="00275218" w:rsidRPr="005101FF" w:rsidRDefault="00275218" w:rsidP="00FF0525">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202A0F1A" w14:textId="77777777" w:rsidR="00275218" w:rsidRPr="005101FF" w:rsidRDefault="00275218" w:rsidP="00FF0525">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08921A50" w14:textId="77777777" w:rsidR="00275218" w:rsidRPr="005101FF" w:rsidRDefault="00275218" w:rsidP="00FF0525">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Pr>
                <w:rFonts w:ascii="Soberana Sans Light" w:hAnsi="Soberana Sans Light"/>
                <w:b/>
                <w:sz w:val="20"/>
                <w:szCs w:val="22"/>
                <w:lang w:val="es-MX"/>
              </w:rPr>
              <w:t>020</w:t>
            </w:r>
          </w:p>
        </w:tc>
        <w:tc>
          <w:tcPr>
            <w:tcW w:w="4253" w:type="dxa"/>
            <w:gridSpan w:val="2"/>
            <w:shd w:val="clear" w:color="auto" w:fill="632423" w:themeFill="accent2" w:themeFillShade="80"/>
          </w:tcPr>
          <w:p w14:paraId="68081593" w14:textId="77777777" w:rsidR="00275218" w:rsidRPr="005101FF" w:rsidRDefault="00275218" w:rsidP="00FF0525">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275218" w:rsidRPr="005101FF" w14:paraId="7C3E771F" w14:textId="77777777" w:rsidTr="00FF0525">
        <w:tc>
          <w:tcPr>
            <w:tcW w:w="3119" w:type="dxa"/>
            <w:vMerge/>
            <w:shd w:val="clear" w:color="auto" w:fill="632423" w:themeFill="accent2" w:themeFillShade="80"/>
          </w:tcPr>
          <w:p w14:paraId="7717FE23" w14:textId="77777777" w:rsidR="00275218" w:rsidRPr="005101FF" w:rsidRDefault="00275218" w:rsidP="00FF0525">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6E7D8537" w14:textId="77777777" w:rsidR="00275218" w:rsidRPr="005101FF" w:rsidRDefault="00275218" w:rsidP="00FF0525">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06C7C99" w14:textId="77777777" w:rsidR="00275218" w:rsidRPr="005101FF" w:rsidRDefault="00275218" w:rsidP="00FF0525">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3CF4EFE5" w14:textId="77777777" w:rsidR="00275218" w:rsidRPr="005101FF" w:rsidRDefault="00275218" w:rsidP="00FF0525">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BA3F6C4" w14:textId="77777777" w:rsidR="00275218" w:rsidRPr="005101FF" w:rsidRDefault="00275218" w:rsidP="00FF0525">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75218" w:rsidRPr="005101FF" w14:paraId="7164CA4D" w14:textId="77777777" w:rsidTr="00FF0525">
        <w:tc>
          <w:tcPr>
            <w:tcW w:w="3119" w:type="dxa"/>
          </w:tcPr>
          <w:p w14:paraId="036CC9C4" w14:textId="709BC3DD" w:rsidR="00275218" w:rsidRPr="005101FF" w:rsidRDefault="00275218" w:rsidP="00FF0525">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Derechos a recibir efectivo o equivalentes</w:t>
            </w:r>
          </w:p>
        </w:tc>
        <w:tc>
          <w:tcPr>
            <w:tcW w:w="1665" w:type="dxa"/>
            <w:vAlign w:val="center"/>
          </w:tcPr>
          <w:p w14:paraId="7F850E16" w14:textId="4FAB9554" w:rsidR="00275218" w:rsidRDefault="00275218" w:rsidP="002B0B9F">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502FBB">
              <w:rPr>
                <w:rFonts w:ascii="Soberana Sans Light" w:hAnsi="Soberana Sans Light"/>
                <w:color w:val="000000"/>
                <w:sz w:val="20"/>
                <w:szCs w:val="20"/>
              </w:rPr>
              <w:t>252</w:t>
            </w:r>
            <w:r>
              <w:rPr>
                <w:rFonts w:ascii="Soberana Sans Light" w:hAnsi="Soberana Sans Light"/>
                <w:color w:val="000000"/>
                <w:sz w:val="20"/>
                <w:szCs w:val="20"/>
              </w:rPr>
              <w:t>,</w:t>
            </w:r>
            <w:r w:rsidR="00502FBB">
              <w:rPr>
                <w:rFonts w:ascii="Soberana Sans Light" w:hAnsi="Soberana Sans Light"/>
                <w:color w:val="000000"/>
                <w:sz w:val="20"/>
                <w:szCs w:val="20"/>
              </w:rPr>
              <w:t>00</w:t>
            </w:r>
            <w:r w:rsidR="002B0B9F">
              <w:rPr>
                <w:rFonts w:ascii="Soberana Sans Light" w:hAnsi="Soberana Sans Light"/>
                <w:color w:val="000000"/>
                <w:sz w:val="20"/>
                <w:szCs w:val="20"/>
              </w:rPr>
              <w:t>6</w:t>
            </w:r>
          </w:p>
        </w:tc>
        <w:tc>
          <w:tcPr>
            <w:tcW w:w="2020" w:type="dxa"/>
            <w:vAlign w:val="center"/>
          </w:tcPr>
          <w:p w14:paraId="2E7A5070" w14:textId="5FBB5E96" w:rsidR="00275218" w:rsidRDefault="00275218" w:rsidP="00275218">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Pr>
                <w:rFonts w:ascii="Soberana Sans Light" w:hAnsi="Soberana Sans Light"/>
              </w:rPr>
              <w:t>0</w:t>
            </w:r>
          </w:p>
        </w:tc>
        <w:tc>
          <w:tcPr>
            <w:tcW w:w="2268" w:type="dxa"/>
            <w:vAlign w:val="center"/>
          </w:tcPr>
          <w:p w14:paraId="256CA8A3" w14:textId="55A10258" w:rsidR="00275218" w:rsidRPr="00F621B9" w:rsidRDefault="00275218" w:rsidP="002B0B9F">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502FBB">
              <w:rPr>
                <w:rFonts w:ascii="Soberana Sans Light" w:hAnsi="Soberana Sans Light"/>
                <w:color w:val="000000"/>
                <w:sz w:val="20"/>
                <w:szCs w:val="20"/>
              </w:rPr>
              <w:t>252</w:t>
            </w:r>
            <w:r>
              <w:rPr>
                <w:rFonts w:ascii="Soberana Sans Light" w:hAnsi="Soberana Sans Light"/>
                <w:color w:val="000000"/>
                <w:sz w:val="20"/>
                <w:szCs w:val="20"/>
              </w:rPr>
              <w:t>,</w:t>
            </w:r>
            <w:r w:rsidR="00502FBB">
              <w:rPr>
                <w:rFonts w:ascii="Soberana Sans Light" w:hAnsi="Soberana Sans Light"/>
                <w:color w:val="000000"/>
                <w:sz w:val="20"/>
                <w:szCs w:val="20"/>
              </w:rPr>
              <w:t>00</w:t>
            </w:r>
            <w:r w:rsidR="002B0B9F">
              <w:rPr>
                <w:rFonts w:ascii="Soberana Sans Light" w:hAnsi="Soberana Sans Light"/>
                <w:color w:val="000000"/>
                <w:sz w:val="20"/>
                <w:szCs w:val="20"/>
              </w:rPr>
              <w:t>6</w:t>
            </w:r>
          </w:p>
        </w:tc>
        <w:tc>
          <w:tcPr>
            <w:tcW w:w="1985" w:type="dxa"/>
            <w:vAlign w:val="center"/>
          </w:tcPr>
          <w:p w14:paraId="548E47C9" w14:textId="35E4C409" w:rsidR="00275218" w:rsidRDefault="00275218" w:rsidP="00FF0525">
            <w:pPr>
              <w:jc w:val="center"/>
              <w:rPr>
                <w:rFonts w:ascii="Soberana Sans Light" w:hAnsi="Soberana Sans Light"/>
                <w:color w:val="000000"/>
                <w:sz w:val="20"/>
                <w:szCs w:val="20"/>
              </w:rPr>
            </w:pPr>
            <w:r>
              <w:rPr>
                <w:rFonts w:ascii="Soberana Sans Light" w:hAnsi="Soberana Sans Light"/>
                <w:color w:val="000000"/>
                <w:sz w:val="20"/>
                <w:szCs w:val="20"/>
              </w:rPr>
              <w:t>100%</w:t>
            </w:r>
          </w:p>
        </w:tc>
      </w:tr>
    </w:tbl>
    <w:p w14:paraId="34252469" w14:textId="664EA214" w:rsidR="00275218" w:rsidRDefault="00275218" w:rsidP="00F14126">
      <w:pPr>
        <w:pStyle w:val="ROMANOS"/>
        <w:tabs>
          <w:tab w:val="clear" w:pos="720"/>
        </w:tabs>
        <w:spacing w:after="0" w:line="240" w:lineRule="exact"/>
        <w:ind w:left="284" w:firstLine="0"/>
        <w:rPr>
          <w:rFonts w:ascii="Soberana Sans Light" w:hAnsi="Soberana Sans Light"/>
          <w:sz w:val="22"/>
          <w:szCs w:val="22"/>
          <w:lang w:val="es-MX"/>
        </w:rPr>
      </w:pPr>
    </w:p>
    <w:p w14:paraId="71ACD7D1" w14:textId="4CB4E7E6" w:rsidR="00275218" w:rsidRDefault="00275218" w:rsidP="00F14126">
      <w:pPr>
        <w:pStyle w:val="ROMANOS"/>
        <w:tabs>
          <w:tab w:val="clear" w:pos="720"/>
        </w:tabs>
        <w:spacing w:after="0" w:line="240" w:lineRule="exact"/>
        <w:ind w:left="284" w:firstLine="0"/>
        <w:rPr>
          <w:rFonts w:ascii="Soberana Sans Light" w:hAnsi="Soberana Sans Light"/>
          <w:sz w:val="22"/>
          <w:szCs w:val="22"/>
          <w:lang w:val="es-MX"/>
        </w:rPr>
      </w:pPr>
    </w:p>
    <w:p w14:paraId="53315319" w14:textId="77777777" w:rsidR="00275218" w:rsidRDefault="00275218" w:rsidP="00F14126">
      <w:pPr>
        <w:pStyle w:val="ROMANOS"/>
        <w:tabs>
          <w:tab w:val="clear" w:pos="720"/>
        </w:tabs>
        <w:spacing w:after="0" w:line="240" w:lineRule="exact"/>
        <w:ind w:left="284" w:firstLine="0"/>
        <w:rPr>
          <w:rFonts w:ascii="Soberana Sans Light" w:hAnsi="Soberana Sans Light"/>
          <w:sz w:val="22"/>
          <w:szCs w:val="22"/>
          <w:lang w:val="es-MX"/>
        </w:rPr>
      </w:pPr>
    </w:p>
    <w:p w14:paraId="2CD9090B" w14:textId="77777777" w:rsidR="005B789D" w:rsidRPr="005101FF" w:rsidRDefault="005B789D" w:rsidP="005B789D">
      <w:pPr>
        <w:pStyle w:val="ROMANOS"/>
        <w:spacing w:after="0" w:line="240" w:lineRule="exact"/>
        <w:rPr>
          <w:rFonts w:ascii="Soberana Sans Light" w:hAnsi="Soberana Sans Light"/>
          <w:sz w:val="22"/>
          <w:szCs w:val="22"/>
          <w:lang w:val="es-MX"/>
        </w:rPr>
      </w:pPr>
    </w:p>
    <w:p w14:paraId="1D3CBE8B" w14:textId="77777777"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Bienes Disponibles para su Transformación o Consumo (inventarios)</w:t>
      </w:r>
    </w:p>
    <w:p w14:paraId="3E66A247" w14:textId="77777777"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14:paraId="026C5816"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117BF2C0"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14:paraId="5B1C706A" w14:textId="77777777"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14:paraId="6D1179FB"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52818C77" w14:textId="3D53697F"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14:paraId="4EF69BDA" w14:textId="17CA2725"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w:t>
      </w:r>
      <w:r w:rsidR="00480EFE">
        <w:rPr>
          <w:rFonts w:ascii="Soberana Sans Light" w:hAnsi="Soberana Sans Light"/>
          <w:color w:val="000000"/>
          <w:sz w:val="20"/>
          <w:szCs w:val="20"/>
        </w:rPr>
        <w:t>4</w:t>
      </w:r>
      <w:r w:rsidR="00575928">
        <w:rPr>
          <w:rFonts w:ascii="Soberana Sans Light" w:hAnsi="Soberana Sans Light"/>
          <w:color w:val="000000"/>
          <w:sz w:val="20"/>
          <w:szCs w:val="20"/>
        </w:rPr>
        <w:t>’</w:t>
      </w:r>
      <w:r w:rsidR="00502FBB">
        <w:rPr>
          <w:rFonts w:ascii="Soberana Sans Light" w:hAnsi="Soberana Sans Light"/>
          <w:color w:val="000000"/>
          <w:sz w:val="20"/>
          <w:szCs w:val="20"/>
        </w:rPr>
        <w:t>718</w:t>
      </w:r>
      <w:r w:rsidR="009A46CB">
        <w:rPr>
          <w:rFonts w:ascii="Soberana Sans Light" w:hAnsi="Soberana Sans Light"/>
          <w:color w:val="000000"/>
          <w:sz w:val="20"/>
          <w:szCs w:val="20"/>
        </w:rPr>
        <w:t>,</w:t>
      </w:r>
      <w:r w:rsidR="00502FBB">
        <w:rPr>
          <w:rFonts w:ascii="Soberana Sans Light" w:hAnsi="Soberana Sans Light"/>
          <w:color w:val="000000"/>
          <w:sz w:val="20"/>
          <w:szCs w:val="20"/>
        </w:rPr>
        <w:t>836</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14:paraId="65C5E63D" w14:textId="77777777"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14:paraId="7D675F99" w14:textId="77777777" w:rsidTr="00CC1779">
        <w:tc>
          <w:tcPr>
            <w:tcW w:w="3119" w:type="dxa"/>
            <w:vMerge w:val="restart"/>
            <w:shd w:val="clear" w:color="auto" w:fill="632423" w:themeFill="accent2" w:themeFillShade="80"/>
          </w:tcPr>
          <w:p w14:paraId="741EAF83"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5840305F" w14:textId="6960BC9F" w:rsidR="00CD2472" w:rsidRPr="005101FF" w:rsidRDefault="008562AA"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7234CEC9" w14:textId="77777777" w:rsidR="00CD2472" w:rsidRDefault="008562AA" w:rsidP="00F621B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p w14:paraId="318C890D" w14:textId="59D241D8" w:rsidR="008562AA" w:rsidRPr="005101FF" w:rsidRDefault="008562AA" w:rsidP="00F621B9">
            <w:pPr>
              <w:pStyle w:val="ROMANOS"/>
              <w:spacing w:after="0" w:line="240" w:lineRule="exact"/>
              <w:ind w:left="0" w:firstLine="0"/>
              <w:jc w:val="center"/>
              <w:rPr>
                <w:rFonts w:ascii="Soberana Sans Light" w:hAnsi="Soberana Sans Light"/>
                <w:b/>
                <w:sz w:val="20"/>
                <w:szCs w:val="22"/>
                <w:lang w:val="es-MX"/>
              </w:rPr>
            </w:pPr>
          </w:p>
        </w:tc>
        <w:tc>
          <w:tcPr>
            <w:tcW w:w="4253" w:type="dxa"/>
            <w:gridSpan w:val="2"/>
            <w:shd w:val="clear" w:color="auto" w:fill="632423" w:themeFill="accent2" w:themeFillShade="80"/>
          </w:tcPr>
          <w:p w14:paraId="777277B5"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14:paraId="2CE00480" w14:textId="77777777" w:rsidTr="00CC1779">
        <w:tc>
          <w:tcPr>
            <w:tcW w:w="3119" w:type="dxa"/>
            <w:vMerge/>
            <w:shd w:val="clear" w:color="auto" w:fill="632423" w:themeFill="accent2" w:themeFillShade="80"/>
          </w:tcPr>
          <w:p w14:paraId="01CB72BD" w14:textId="6EEDF49F"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74FD5D67"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36F520B9"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74F51DC3"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7A83C9C2"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14:paraId="49FED3AE" w14:textId="77777777" w:rsidTr="007D51E3">
        <w:trPr>
          <w:trHeight w:val="80"/>
        </w:trPr>
        <w:tc>
          <w:tcPr>
            <w:tcW w:w="3119" w:type="dxa"/>
          </w:tcPr>
          <w:p w14:paraId="29196111" w14:textId="77777777"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14:paraId="4DAD965A" w14:textId="685A778A" w:rsidR="00573596" w:rsidRDefault="00573596" w:rsidP="00502FBB">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w:t>
            </w:r>
            <w:r w:rsidR="00480EFE">
              <w:rPr>
                <w:rFonts w:ascii="Soberana Sans Light" w:hAnsi="Soberana Sans Light"/>
                <w:color w:val="000000"/>
                <w:sz w:val="20"/>
                <w:szCs w:val="20"/>
              </w:rPr>
              <w:t>4</w:t>
            </w:r>
            <w:r w:rsidR="00575928">
              <w:rPr>
                <w:rFonts w:ascii="Soberana Sans Light" w:hAnsi="Soberana Sans Light"/>
                <w:color w:val="000000"/>
                <w:sz w:val="20"/>
                <w:szCs w:val="20"/>
              </w:rPr>
              <w:t>’</w:t>
            </w:r>
            <w:r w:rsidR="00502FBB">
              <w:rPr>
                <w:rFonts w:ascii="Soberana Sans Light" w:hAnsi="Soberana Sans Light"/>
                <w:color w:val="000000"/>
                <w:sz w:val="20"/>
                <w:szCs w:val="20"/>
              </w:rPr>
              <w:t>718</w:t>
            </w:r>
            <w:r w:rsidR="00575928">
              <w:rPr>
                <w:rFonts w:ascii="Soberana Sans Light" w:hAnsi="Soberana Sans Light"/>
                <w:color w:val="000000"/>
                <w:sz w:val="20"/>
                <w:szCs w:val="20"/>
              </w:rPr>
              <w:t>,</w:t>
            </w:r>
            <w:r w:rsidR="00502FBB">
              <w:rPr>
                <w:rFonts w:ascii="Soberana Sans Light" w:hAnsi="Soberana Sans Light"/>
                <w:color w:val="000000"/>
                <w:sz w:val="20"/>
                <w:szCs w:val="20"/>
              </w:rPr>
              <w:t>836</w:t>
            </w:r>
            <w:r>
              <w:rPr>
                <w:rFonts w:ascii="Soberana Sans Light" w:hAnsi="Soberana Sans Light"/>
                <w:color w:val="000000"/>
                <w:sz w:val="20"/>
                <w:szCs w:val="20"/>
              </w:rPr>
              <w:t xml:space="preserve"> </w:t>
            </w:r>
          </w:p>
        </w:tc>
        <w:tc>
          <w:tcPr>
            <w:tcW w:w="2020" w:type="dxa"/>
            <w:vAlign w:val="center"/>
          </w:tcPr>
          <w:p w14:paraId="176DD7FC" w14:textId="064955DB" w:rsidR="00573596" w:rsidRDefault="008562AA" w:rsidP="00573596">
            <w:pPr>
              <w:jc w:val="right"/>
              <w:rPr>
                <w:rFonts w:ascii="Soberana Sans Light" w:hAnsi="Soberana Sans Light"/>
                <w:color w:val="000000"/>
                <w:sz w:val="20"/>
                <w:szCs w:val="20"/>
              </w:rPr>
            </w:pPr>
            <w:r>
              <w:rPr>
                <w:rFonts w:ascii="Soberana Sans Light" w:hAnsi="Soberana Sans Light"/>
                <w:color w:val="000000"/>
                <w:sz w:val="20"/>
                <w:szCs w:val="20"/>
              </w:rPr>
              <w:t>$ 34’587,291</w:t>
            </w:r>
          </w:p>
        </w:tc>
        <w:tc>
          <w:tcPr>
            <w:tcW w:w="2268" w:type="dxa"/>
            <w:vAlign w:val="center"/>
          </w:tcPr>
          <w:p w14:paraId="6C03977D" w14:textId="1CE90EAC" w:rsidR="00573596" w:rsidRDefault="00575928" w:rsidP="00502FBB">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502FBB">
              <w:rPr>
                <w:rFonts w:ascii="Soberana Sans Light" w:hAnsi="Soberana Sans Light"/>
                <w:color w:val="000000"/>
                <w:sz w:val="20"/>
                <w:szCs w:val="20"/>
              </w:rPr>
              <w:t>131</w:t>
            </w:r>
            <w:r w:rsidR="0053380A">
              <w:rPr>
                <w:rFonts w:ascii="Soberana Sans Light" w:hAnsi="Soberana Sans Light"/>
                <w:color w:val="000000"/>
                <w:sz w:val="20"/>
                <w:szCs w:val="20"/>
              </w:rPr>
              <w:t>,</w:t>
            </w:r>
            <w:r w:rsidR="00502FBB">
              <w:rPr>
                <w:rFonts w:ascii="Soberana Sans Light" w:hAnsi="Soberana Sans Light"/>
                <w:color w:val="000000"/>
                <w:sz w:val="20"/>
                <w:szCs w:val="20"/>
              </w:rPr>
              <w:t>545</w:t>
            </w:r>
          </w:p>
        </w:tc>
        <w:tc>
          <w:tcPr>
            <w:tcW w:w="1985" w:type="dxa"/>
            <w:vAlign w:val="center"/>
          </w:tcPr>
          <w:p w14:paraId="60D79869" w14:textId="27C07188" w:rsidR="00573596" w:rsidRDefault="0053380A" w:rsidP="00502FBB">
            <w:pPr>
              <w:jc w:val="center"/>
              <w:rPr>
                <w:rFonts w:ascii="Soberana Sans Light" w:hAnsi="Soberana Sans Light"/>
                <w:color w:val="000000"/>
                <w:sz w:val="20"/>
                <w:szCs w:val="20"/>
              </w:rPr>
            </w:pPr>
            <w:r>
              <w:rPr>
                <w:rFonts w:ascii="Soberana Sans Light" w:hAnsi="Soberana Sans Light"/>
                <w:color w:val="000000"/>
                <w:sz w:val="20"/>
                <w:szCs w:val="20"/>
              </w:rPr>
              <w:t>0.</w:t>
            </w:r>
            <w:r w:rsidR="00502FBB">
              <w:rPr>
                <w:rFonts w:ascii="Soberana Sans Light" w:hAnsi="Soberana Sans Light"/>
                <w:color w:val="000000"/>
                <w:sz w:val="20"/>
                <w:szCs w:val="20"/>
              </w:rPr>
              <w:t>38</w:t>
            </w:r>
            <w:r w:rsidR="00575928">
              <w:rPr>
                <w:rFonts w:ascii="Soberana Sans Light" w:hAnsi="Soberana Sans Light"/>
                <w:color w:val="000000"/>
                <w:sz w:val="20"/>
                <w:szCs w:val="20"/>
              </w:rPr>
              <w:t>%</w:t>
            </w:r>
          </w:p>
        </w:tc>
      </w:tr>
    </w:tbl>
    <w:p w14:paraId="500B8464"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64E2C36C" w14:textId="77777777"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14:paraId="6A6FF0EE" w14:textId="77777777"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14:paraId="637ACD79" w14:textId="77777777"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14:paraId="79299430" w14:textId="77777777" w:rsidR="005B7ABF" w:rsidRPr="005101FF" w:rsidRDefault="005B7ABF" w:rsidP="00540418">
      <w:pPr>
        <w:pStyle w:val="ROMANOS"/>
        <w:spacing w:after="0" w:line="240" w:lineRule="exact"/>
        <w:rPr>
          <w:rFonts w:ascii="Soberana Sans Light" w:hAnsi="Soberana Sans Light"/>
          <w:b/>
          <w:sz w:val="22"/>
          <w:szCs w:val="22"/>
          <w:lang w:val="es-MX"/>
        </w:rPr>
      </w:pPr>
    </w:p>
    <w:p w14:paraId="4B26F198" w14:textId="77777777"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14:paraId="67588840" w14:textId="77777777" w:rsidTr="00CC1779">
        <w:tc>
          <w:tcPr>
            <w:tcW w:w="3119" w:type="dxa"/>
            <w:vMerge w:val="restart"/>
            <w:shd w:val="clear" w:color="auto" w:fill="632423" w:themeFill="accent2" w:themeFillShade="80"/>
          </w:tcPr>
          <w:p w14:paraId="300F2D4F"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514A086A" w14:textId="317B48E3" w:rsidR="00B970B0" w:rsidRPr="005101FF" w:rsidRDefault="008562AA"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2031A6BF" w14:textId="735E800F" w:rsidR="00B970B0" w:rsidRPr="005101FF" w:rsidRDefault="00573596" w:rsidP="008562A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w:t>
            </w:r>
            <w:r w:rsidR="009707DB">
              <w:rPr>
                <w:rFonts w:ascii="Soberana Sans Light" w:hAnsi="Soberana Sans Light"/>
                <w:b/>
                <w:sz w:val="20"/>
                <w:szCs w:val="22"/>
                <w:lang w:val="es-MX"/>
              </w:rPr>
              <w:t>0</w:t>
            </w:r>
            <w:r w:rsidR="008562AA">
              <w:rPr>
                <w:rFonts w:ascii="Soberana Sans Light" w:hAnsi="Soberana Sans Light"/>
                <w:b/>
                <w:sz w:val="20"/>
                <w:szCs w:val="22"/>
                <w:lang w:val="es-MX"/>
              </w:rPr>
              <w:t>20</w:t>
            </w:r>
          </w:p>
        </w:tc>
        <w:tc>
          <w:tcPr>
            <w:tcW w:w="4253" w:type="dxa"/>
            <w:gridSpan w:val="2"/>
            <w:shd w:val="clear" w:color="auto" w:fill="632423" w:themeFill="accent2" w:themeFillShade="80"/>
          </w:tcPr>
          <w:p w14:paraId="2BD6B7DE"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14:paraId="057ED1CD" w14:textId="77777777" w:rsidTr="00CC1779">
        <w:tc>
          <w:tcPr>
            <w:tcW w:w="3119" w:type="dxa"/>
            <w:vMerge/>
            <w:shd w:val="clear" w:color="auto" w:fill="006600"/>
          </w:tcPr>
          <w:p w14:paraId="4A6FFFD4"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14:paraId="45B6362A"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14:paraId="7A48D467"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70969E1"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F2FBD53"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14:paraId="0A4D3F09" w14:textId="77777777" w:rsidTr="00B970B0">
        <w:trPr>
          <w:trHeight w:val="80"/>
        </w:trPr>
        <w:tc>
          <w:tcPr>
            <w:tcW w:w="3119" w:type="dxa"/>
          </w:tcPr>
          <w:p w14:paraId="6D43653C" w14:textId="77777777"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14:paraId="4D8F9EBD" w14:textId="77777777"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14:paraId="19C9A0E3" w14:textId="77777777" w:rsidR="00234D56" w:rsidRPr="005101FF" w:rsidRDefault="00E37A6C" w:rsidP="009707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w:t>
            </w:r>
            <w:r w:rsidR="009707DB">
              <w:rPr>
                <w:rFonts w:ascii="Soberana Sans Light" w:hAnsi="Soberana Sans Light"/>
                <w:sz w:val="20"/>
                <w:szCs w:val="22"/>
                <w:lang w:val="es-MX"/>
              </w:rPr>
              <w:t>6</w:t>
            </w:r>
          </w:p>
        </w:tc>
        <w:tc>
          <w:tcPr>
            <w:tcW w:w="2268" w:type="dxa"/>
          </w:tcPr>
          <w:p w14:paraId="672DF157" w14:textId="77777777" w:rsidR="00234D56" w:rsidRPr="005101FF" w:rsidRDefault="00234D56" w:rsidP="009707DB">
            <w:pPr>
              <w:pStyle w:val="ROMANOS"/>
              <w:spacing w:after="0" w:line="240" w:lineRule="exact"/>
              <w:ind w:firstLine="0"/>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9707DB">
              <w:rPr>
                <w:rFonts w:ascii="Soberana Sans Light" w:hAnsi="Soberana Sans Light"/>
                <w:sz w:val="20"/>
                <w:szCs w:val="22"/>
                <w:lang w:val="es-MX"/>
              </w:rPr>
              <w:t>0</w:t>
            </w:r>
          </w:p>
        </w:tc>
        <w:tc>
          <w:tcPr>
            <w:tcW w:w="1985" w:type="dxa"/>
          </w:tcPr>
          <w:p w14:paraId="68907E61" w14:textId="77777777"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14:paraId="5077F00B" w14:textId="77777777" w:rsidR="00540418" w:rsidRPr="005101FF" w:rsidRDefault="00540418" w:rsidP="00FC04D1">
      <w:pPr>
        <w:pStyle w:val="ROMANOS"/>
        <w:spacing w:after="0" w:line="240" w:lineRule="exact"/>
        <w:rPr>
          <w:rFonts w:ascii="Soberana Sans Light" w:hAnsi="Soberana Sans Light"/>
          <w:sz w:val="22"/>
          <w:szCs w:val="22"/>
          <w:lang w:val="es-MX"/>
        </w:rPr>
      </w:pPr>
    </w:p>
    <w:p w14:paraId="19873C83" w14:textId="78A80B71"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De igual manera existe un saldo por la cantidad de $ </w:t>
      </w:r>
      <w:r>
        <w:rPr>
          <w:rFonts w:ascii="Soberana Sans Light" w:hAnsi="Soberana Sans Light"/>
          <w:sz w:val="20"/>
          <w:szCs w:val="22"/>
          <w:lang w:val="es-MX"/>
        </w:rPr>
        <w:t>5</w:t>
      </w:r>
      <w:r w:rsidR="00480EFE">
        <w:rPr>
          <w:rFonts w:ascii="Soberana Sans Light" w:hAnsi="Soberana Sans Light"/>
          <w:sz w:val="20"/>
          <w:szCs w:val="22"/>
          <w:lang w:val="es-MX"/>
        </w:rPr>
        <w:t>84</w:t>
      </w:r>
      <w:r w:rsidRPr="005101FF">
        <w:rPr>
          <w:rFonts w:ascii="Soberana Sans Light" w:hAnsi="Soberana Sans Light"/>
          <w:sz w:val="20"/>
          <w:szCs w:val="22"/>
          <w:lang w:val="es-MX"/>
        </w:rPr>
        <w:t>,</w:t>
      </w:r>
      <w:r w:rsidR="00480EFE">
        <w:rPr>
          <w:rFonts w:ascii="Soberana Sans Light" w:hAnsi="Soberana Sans Light"/>
          <w:sz w:val="20"/>
          <w:szCs w:val="22"/>
          <w:lang w:val="es-MX"/>
        </w:rPr>
        <w:t>815</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14:paraId="74291E84" w14:textId="77777777"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14:paraId="48B12AEC" w14:textId="77777777" w:rsidTr="00573596">
        <w:tc>
          <w:tcPr>
            <w:tcW w:w="3119" w:type="dxa"/>
            <w:vMerge w:val="restart"/>
            <w:shd w:val="clear" w:color="auto" w:fill="632423" w:themeFill="accent2" w:themeFillShade="80"/>
          </w:tcPr>
          <w:p w14:paraId="68849F3E"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2DDFFF0" w14:textId="0A3298A5" w:rsidR="009C2BD0" w:rsidRPr="005101FF" w:rsidRDefault="008562AA" w:rsidP="0057359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1907" w:type="dxa"/>
            <w:vMerge w:val="restart"/>
            <w:shd w:val="clear" w:color="auto" w:fill="632423" w:themeFill="accent2" w:themeFillShade="80"/>
          </w:tcPr>
          <w:p w14:paraId="59B08209" w14:textId="69BA2A49" w:rsidR="009C2BD0" w:rsidRPr="005101FF" w:rsidRDefault="00E37A6C" w:rsidP="008562AA">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w:t>
            </w:r>
            <w:r w:rsidR="008562AA">
              <w:rPr>
                <w:rFonts w:ascii="Soberana Sans Light" w:hAnsi="Soberana Sans Light"/>
                <w:b/>
                <w:sz w:val="20"/>
                <w:szCs w:val="22"/>
                <w:lang w:val="es-MX"/>
              </w:rPr>
              <w:t>20</w:t>
            </w:r>
          </w:p>
        </w:tc>
        <w:tc>
          <w:tcPr>
            <w:tcW w:w="4366" w:type="dxa"/>
            <w:gridSpan w:val="2"/>
            <w:shd w:val="clear" w:color="auto" w:fill="632423" w:themeFill="accent2" w:themeFillShade="80"/>
          </w:tcPr>
          <w:p w14:paraId="63798A07"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14:paraId="33348C86" w14:textId="77777777" w:rsidTr="00573596">
        <w:tc>
          <w:tcPr>
            <w:tcW w:w="3119" w:type="dxa"/>
            <w:vMerge/>
            <w:shd w:val="clear" w:color="auto" w:fill="632423" w:themeFill="accent2" w:themeFillShade="80"/>
          </w:tcPr>
          <w:p w14:paraId="4FC88DA7"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5BEF2B6A"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016162FE"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101F69D1"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02B2B9B"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074A3ED3" w14:textId="77777777" w:rsidTr="00573596">
        <w:trPr>
          <w:trHeight w:val="80"/>
        </w:trPr>
        <w:tc>
          <w:tcPr>
            <w:tcW w:w="3119" w:type="dxa"/>
          </w:tcPr>
          <w:p w14:paraId="01FFBD26"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14:paraId="4B080913" w14:textId="7E2B8A2D" w:rsidR="00F14126" w:rsidRPr="005101FF" w:rsidRDefault="00F14126" w:rsidP="00480EFE">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w:t>
            </w:r>
            <w:r w:rsidR="00480EFE">
              <w:rPr>
                <w:rFonts w:ascii="Soberana Sans Light" w:hAnsi="Soberana Sans Light"/>
                <w:sz w:val="20"/>
                <w:szCs w:val="22"/>
                <w:lang w:val="es-MX"/>
              </w:rPr>
              <w:t>84</w:t>
            </w:r>
            <w:r w:rsidRPr="005101FF">
              <w:rPr>
                <w:rFonts w:ascii="Soberana Sans Light" w:hAnsi="Soberana Sans Light"/>
                <w:sz w:val="20"/>
                <w:szCs w:val="22"/>
                <w:lang w:val="es-MX"/>
              </w:rPr>
              <w:t>,</w:t>
            </w:r>
            <w:r w:rsidR="00480EFE">
              <w:rPr>
                <w:rFonts w:ascii="Soberana Sans Light" w:hAnsi="Soberana Sans Light"/>
                <w:sz w:val="20"/>
                <w:szCs w:val="22"/>
                <w:lang w:val="es-MX"/>
              </w:rPr>
              <w:t>815</w:t>
            </w:r>
          </w:p>
        </w:tc>
        <w:tc>
          <w:tcPr>
            <w:tcW w:w="1907" w:type="dxa"/>
          </w:tcPr>
          <w:p w14:paraId="0E50EAD2" w14:textId="5B0186A3" w:rsidR="00F14126" w:rsidRPr="005101FF" w:rsidRDefault="008562AA"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584</w:t>
            </w:r>
            <w:r w:rsidRPr="005101FF">
              <w:rPr>
                <w:rFonts w:ascii="Soberana Sans Light" w:hAnsi="Soberana Sans Light"/>
                <w:sz w:val="20"/>
                <w:szCs w:val="22"/>
                <w:lang w:val="es-MX"/>
              </w:rPr>
              <w:t>,</w:t>
            </w:r>
            <w:r>
              <w:rPr>
                <w:rFonts w:ascii="Soberana Sans Light" w:hAnsi="Soberana Sans Light"/>
                <w:sz w:val="20"/>
                <w:szCs w:val="22"/>
                <w:lang w:val="es-MX"/>
              </w:rPr>
              <w:t>815</w:t>
            </w:r>
          </w:p>
        </w:tc>
        <w:tc>
          <w:tcPr>
            <w:tcW w:w="2381" w:type="dxa"/>
          </w:tcPr>
          <w:p w14:paraId="514D42F8" w14:textId="74611D62" w:rsidR="00F14126" w:rsidRPr="005101FF" w:rsidRDefault="00F14126" w:rsidP="008562AA">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8562AA">
              <w:rPr>
                <w:rFonts w:ascii="Soberana Sans Light" w:hAnsi="Soberana Sans Light"/>
                <w:sz w:val="20"/>
                <w:szCs w:val="22"/>
                <w:lang w:val="es-MX"/>
              </w:rPr>
              <w:t>0</w:t>
            </w:r>
          </w:p>
        </w:tc>
        <w:tc>
          <w:tcPr>
            <w:tcW w:w="1985" w:type="dxa"/>
          </w:tcPr>
          <w:p w14:paraId="1C0F0547" w14:textId="66D03BA0" w:rsidR="00F14126" w:rsidRPr="005101FF" w:rsidRDefault="008562AA"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14:paraId="4658E9D0" w14:textId="77777777" w:rsidR="009C2BD0" w:rsidRPr="005101FF" w:rsidRDefault="009C2BD0" w:rsidP="00540418">
      <w:pPr>
        <w:pStyle w:val="ROMANOS"/>
        <w:spacing w:after="0" w:line="240" w:lineRule="exact"/>
        <w:rPr>
          <w:rFonts w:ascii="Soberana Sans Light" w:hAnsi="Soberana Sans Light"/>
          <w:b/>
          <w:sz w:val="22"/>
          <w:szCs w:val="22"/>
          <w:lang w:val="es-MX"/>
        </w:rPr>
      </w:pPr>
    </w:p>
    <w:p w14:paraId="5C0E9D23" w14:textId="77777777" w:rsidR="008E12BA" w:rsidRDefault="008E12BA" w:rsidP="00540418">
      <w:pPr>
        <w:pStyle w:val="ROMANOS"/>
        <w:spacing w:after="0" w:line="240" w:lineRule="exact"/>
        <w:rPr>
          <w:rFonts w:ascii="Soberana Sans Light" w:hAnsi="Soberana Sans Light"/>
          <w:b/>
          <w:sz w:val="22"/>
          <w:szCs w:val="22"/>
          <w:lang w:val="es-MX"/>
        </w:rPr>
      </w:pPr>
    </w:p>
    <w:p w14:paraId="37AF39FB"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14:paraId="58502C19" w14:textId="77777777"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14:paraId="16B893BA" w14:textId="77777777" w:rsidR="00FC04D1" w:rsidRPr="005101FF" w:rsidRDefault="00FC04D1" w:rsidP="00540418">
      <w:pPr>
        <w:pStyle w:val="ROMANOS"/>
        <w:spacing w:after="0" w:line="240" w:lineRule="exact"/>
        <w:rPr>
          <w:rFonts w:ascii="Soberana Sans Light" w:hAnsi="Soberana Sans Light"/>
          <w:sz w:val="22"/>
          <w:szCs w:val="22"/>
          <w:lang w:val="es-MX"/>
        </w:rPr>
      </w:pPr>
    </w:p>
    <w:p w14:paraId="4207F57A" w14:textId="63CA8B86"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14:paraId="466117EC" w14:textId="77777777"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14:paraId="15DF80F8" w14:textId="77777777" w:rsidR="00CF4C9B" w:rsidRPr="005101FF" w:rsidRDefault="00CF4C9B" w:rsidP="00540418">
      <w:pPr>
        <w:pStyle w:val="ROMANOS"/>
        <w:spacing w:after="0" w:line="240" w:lineRule="exact"/>
        <w:ind w:left="432"/>
        <w:rPr>
          <w:rFonts w:ascii="Soberana Sans Light" w:hAnsi="Soberana Sans Light"/>
          <w:b/>
          <w:sz w:val="22"/>
          <w:szCs w:val="22"/>
          <w:lang w:val="es-MX"/>
        </w:rPr>
      </w:pPr>
    </w:p>
    <w:p w14:paraId="3A636177" w14:textId="77777777"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14:paraId="119EF4FD" w14:textId="77777777"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14:paraId="1A2950D3" w14:textId="77777777"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14:paraId="3E0E69FF" w14:textId="77777777"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14:paraId="4A053015" w14:textId="794F8279"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502FBB">
        <w:rPr>
          <w:rFonts w:ascii="Soberana Sans Light" w:hAnsi="Soberana Sans Light"/>
          <w:sz w:val="22"/>
          <w:szCs w:val="22"/>
          <w:lang w:val="es-MX"/>
        </w:rPr>
        <w:t>1’869</w:t>
      </w:r>
      <w:r w:rsidR="003F5562">
        <w:rPr>
          <w:rFonts w:ascii="Soberana Sans Light" w:hAnsi="Soberana Sans Light"/>
          <w:sz w:val="22"/>
          <w:szCs w:val="22"/>
          <w:lang w:val="es-MX"/>
        </w:rPr>
        <w:t>,</w:t>
      </w:r>
      <w:r w:rsidR="00502FBB">
        <w:rPr>
          <w:rFonts w:ascii="Soberana Sans Light" w:hAnsi="Soberana Sans Light"/>
          <w:sz w:val="22"/>
          <w:szCs w:val="22"/>
          <w:lang w:val="es-MX"/>
        </w:rPr>
        <w:t>920</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14:paraId="109ED38A" w14:textId="77777777" w:rsidR="00811EC2" w:rsidRPr="005101FF" w:rsidRDefault="00811EC2" w:rsidP="00573596">
      <w:pPr>
        <w:pStyle w:val="ROMANOS"/>
        <w:spacing w:after="0" w:line="240" w:lineRule="exact"/>
        <w:ind w:left="284" w:firstLine="0"/>
        <w:rPr>
          <w:rFonts w:ascii="Soberana Sans Light" w:hAnsi="Soberana Sans Light"/>
          <w:sz w:val="22"/>
          <w:szCs w:val="22"/>
          <w:lang w:val="es-MX"/>
        </w:rPr>
      </w:pPr>
    </w:p>
    <w:p w14:paraId="38260862" w14:textId="77777777"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2020"/>
        <w:gridCol w:w="2268"/>
        <w:gridCol w:w="1985"/>
      </w:tblGrid>
      <w:tr w:rsidR="001577D2" w:rsidRPr="005101FF" w14:paraId="63B9B4B5" w14:textId="77777777" w:rsidTr="00480EFE">
        <w:tc>
          <w:tcPr>
            <w:tcW w:w="3006" w:type="dxa"/>
            <w:vMerge w:val="restart"/>
            <w:shd w:val="clear" w:color="auto" w:fill="632423" w:themeFill="accent2" w:themeFillShade="80"/>
          </w:tcPr>
          <w:p w14:paraId="261C7ABC"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2D9D3DB0" w14:textId="7AE4BE5F" w:rsidR="001577D2" w:rsidRPr="005101FF" w:rsidRDefault="008562AA"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0454560B" w14:textId="2720B7D9" w:rsidR="001577D2"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8562AA">
              <w:rPr>
                <w:rFonts w:ascii="Soberana Sans Light" w:hAnsi="Soberana Sans Light"/>
                <w:b/>
                <w:sz w:val="20"/>
                <w:szCs w:val="22"/>
                <w:lang w:val="es-MX"/>
              </w:rPr>
              <w:t>020</w:t>
            </w:r>
          </w:p>
        </w:tc>
        <w:tc>
          <w:tcPr>
            <w:tcW w:w="4253" w:type="dxa"/>
            <w:gridSpan w:val="2"/>
            <w:shd w:val="clear" w:color="auto" w:fill="632423" w:themeFill="accent2" w:themeFillShade="80"/>
          </w:tcPr>
          <w:p w14:paraId="327593F4"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14:paraId="1CF611D2" w14:textId="77777777" w:rsidTr="00480EFE">
        <w:tc>
          <w:tcPr>
            <w:tcW w:w="3006" w:type="dxa"/>
            <w:vMerge/>
            <w:shd w:val="clear" w:color="auto" w:fill="632423" w:themeFill="accent2" w:themeFillShade="80"/>
          </w:tcPr>
          <w:p w14:paraId="66565F04"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1A87FF70"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E5F1D23"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1EDC36C"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96EDBE1"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707DB" w:rsidRPr="005101FF" w14:paraId="20465817" w14:textId="77777777" w:rsidTr="00480EFE">
        <w:trPr>
          <w:trHeight w:val="80"/>
        </w:trPr>
        <w:tc>
          <w:tcPr>
            <w:tcW w:w="3006" w:type="dxa"/>
          </w:tcPr>
          <w:p w14:paraId="271658EB" w14:textId="77777777" w:rsidR="009707DB" w:rsidRPr="005101FF" w:rsidRDefault="009707DB" w:rsidP="009707D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778" w:type="dxa"/>
          </w:tcPr>
          <w:p w14:paraId="1F5DE89E" w14:textId="7C3A87F1" w:rsidR="009707DB" w:rsidRPr="005101FF" w:rsidRDefault="009707DB" w:rsidP="00502FBB">
            <w:pPr>
              <w:pStyle w:val="ROMANOS"/>
              <w:spacing w:after="0" w:line="240" w:lineRule="exact"/>
              <w:ind w:left="0" w:firstLine="0"/>
              <w:jc w:val="right"/>
              <w:rPr>
                <w:rFonts w:ascii="Soberana Sans Light" w:hAnsi="Soberana Sans Light"/>
                <w:sz w:val="20"/>
                <w:szCs w:val="22"/>
                <w:lang w:val="es-MX"/>
              </w:rPr>
            </w:pPr>
            <w:r w:rsidRPr="00132297">
              <w:rPr>
                <w:rFonts w:ascii="Soberana Sans Light" w:hAnsi="Soberana Sans Light"/>
                <w:sz w:val="22"/>
                <w:szCs w:val="22"/>
                <w:lang w:val="es-MX"/>
              </w:rPr>
              <w:t xml:space="preserve">$ </w:t>
            </w:r>
            <w:r w:rsidR="00502FBB">
              <w:rPr>
                <w:rFonts w:ascii="Soberana Sans Light" w:hAnsi="Soberana Sans Light"/>
                <w:sz w:val="22"/>
                <w:szCs w:val="22"/>
                <w:lang w:val="es-MX"/>
              </w:rPr>
              <w:t>1’869</w:t>
            </w:r>
            <w:r w:rsidR="008562AA">
              <w:rPr>
                <w:rFonts w:ascii="Soberana Sans Light" w:hAnsi="Soberana Sans Light"/>
                <w:sz w:val="22"/>
                <w:szCs w:val="22"/>
                <w:lang w:val="es-MX"/>
              </w:rPr>
              <w:t>,</w:t>
            </w:r>
            <w:r w:rsidR="00502FBB">
              <w:rPr>
                <w:rFonts w:ascii="Soberana Sans Light" w:hAnsi="Soberana Sans Light"/>
                <w:sz w:val="22"/>
                <w:szCs w:val="22"/>
                <w:lang w:val="es-MX"/>
              </w:rPr>
              <w:t>920</w:t>
            </w:r>
          </w:p>
        </w:tc>
        <w:tc>
          <w:tcPr>
            <w:tcW w:w="2020" w:type="dxa"/>
          </w:tcPr>
          <w:p w14:paraId="70B1C68B" w14:textId="26AE0129" w:rsidR="009707DB" w:rsidRPr="005101FF" w:rsidRDefault="008562AA" w:rsidP="009707DB">
            <w:pPr>
              <w:pStyle w:val="ROMANOS"/>
              <w:spacing w:after="0" w:line="240" w:lineRule="exact"/>
              <w:ind w:left="0" w:firstLine="0"/>
              <w:jc w:val="right"/>
              <w:rPr>
                <w:rFonts w:ascii="Soberana Sans Light" w:hAnsi="Soberana Sans Light"/>
                <w:sz w:val="20"/>
                <w:szCs w:val="22"/>
                <w:lang w:val="es-MX"/>
              </w:rPr>
            </w:pPr>
            <w:r w:rsidRPr="00132297">
              <w:rPr>
                <w:rFonts w:ascii="Soberana Sans Light" w:hAnsi="Soberana Sans Light"/>
                <w:sz w:val="22"/>
                <w:szCs w:val="22"/>
                <w:lang w:val="es-MX"/>
              </w:rPr>
              <w:t xml:space="preserve">$ </w:t>
            </w:r>
            <w:r>
              <w:rPr>
                <w:rFonts w:ascii="Soberana Sans Light" w:hAnsi="Soberana Sans Light"/>
                <w:sz w:val="22"/>
                <w:szCs w:val="22"/>
                <w:lang w:val="es-MX"/>
              </w:rPr>
              <w:t>1’663</w:t>
            </w:r>
            <w:r w:rsidRPr="00DE219E">
              <w:rPr>
                <w:rFonts w:ascii="Soberana Sans Light" w:hAnsi="Soberana Sans Light"/>
                <w:sz w:val="22"/>
                <w:szCs w:val="22"/>
                <w:lang w:val="es-MX"/>
              </w:rPr>
              <w:t>,</w:t>
            </w:r>
            <w:r>
              <w:rPr>
                <w:rFonts w:ascii="Soberana Sans Light" w:hAnsi="Soberana Sans Light"/>
                <w:sz w:val="22"/>
                <w:szCs w:val="22"/>
                <w:lang w:val="es-MX"/>
              </w:rPr>
              <w:t>964</w:t>
            </w:r>
          </w:p>
        </w:tc>
        <w:tc>
          <w:tcPr>
            <w:tcW w:w="2268" w:type="dxa"/>
          </w:tcPr>
          <w:p w14:paraId="6F1AB7D5" w14:textId="47D450FF" w:rsidR="009707DB" w:rsidRPr="005101FF" w:rsidRDefault="009707DB" w:rsidP="00502FBB">
            <w:pPr>
              <w:pStyle w:val="ROMANOS"/>
              <w:spacing w:after="0" w:line="240" w:lineRule="exact"/>
              <w:ind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BD39DB">
              <w:rPr>
                <w:rFonts w:ascii="Soberana Sans Light" w:hAnsi="Soberana Sans Light"/>
                <w:sz w:val="20"/>
                <w:szCs w:val="22"/>
                <w:lang w:val="es-MX"/>
              </w:rPr>
              <w:t xml:space="preserve"> </w:t>
            </w:r>
            <w:r w:rsidR="00502FBB">
              <w:rPr>
                <w:rFonts w:ascii="Soberana Sans Light" w:hAnsi="Soberana Sans Light"/>
                <w:sz w:val="20"/>
                <w:szCs w:val="22"/>
                <w:lang w:val="es-MX"/>
              </w:rPr>
              <w:t>205</w:t>
            </w:r>
            <w:r>
              <w:rPr>
                <w:rFonts w:ascii="Soberana Sans Light" w:hAnsi="Soberana Sans Light"/>
                <w:sz w:val="20"/>
                <w:szCs w:val="22"/>
                <w:lang w:val="es-MX"/>
              </w:rPr>
              <w:t>,</w:t>
            </w:r>
            <w:r w:rsidR="00502FBB">
              <w:rPr>
                <w:rFonts w:ascii="Soberana Sans Light" w:hAnsi="Soberana Sans Light"/>
                <w:sz w:val="20"/>
                <w:szCs w:val="22"/>
                <w:lang w:val="es-MX"/>
              </w:rPr>
              <w:t>956</w:t>
            </w:r>
            <w:r>
              <w:rPr>
                <w:rFonts w:ascii="Soberana Sans Light" w:hAnsi="Soberana Sans Light"/>
                <w:sz w:val="20"/>
                <w:szCs w:val="22"/>
                <w:lang w:val="es-MX"/>
              </w:rPr>
              <w:t xml:space="preserve"> </w:t>
            </w:r>
            <w:r w:rsidRPr="005101FF">
              <w:rPr>
                <w:rFonts w:ascii="Soberana Sans Light" w:hAnsi="Soberana Sans Light"/>
                <w:sz w:val="20"/>
                <w:szCs w:val="22"/>
                <w:lang w:val="es-MX"/>
              </w:rPr>
              <w:t xml:space="preserve"> </w:t>
            </w:r>
          </w:p>
        </w:tc>
        <w:tc>
          <w:tcPr>
            <w:tcW w:w="1985" w:type="dxa"/>
          </w:tcPr>
          <w:p w14:paraId="6F0B5199" w14:textId="47A2237F" w:rsidR="009707DB" w:rsidRPr="005101FF" w:rsidRDefault="00502FBB" w:rsidP="00502FBB">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12</w:t>
            </w:r>
            <w:r w:rsidR="00BD39DB">
              <w:rPr>
                <w:rFonts w:ascii="Soberana Sans Light" w:hAnsi="Soberana Sans Light"/>
                <w:sz w:val="20"/>
                <w:szCs w:val="22"/>
                <w:lang w:val="es-MX"/>
              </w:rPr>
              <w:t>.</w:t>
            </w:r>
            <w:r>
              <w:rPr>
                <w:rFonts w:ascii="Soberana Sans Light" w:hAnsi="Soberana Sans Light"/>
                <w:sz w:val="20"/>
                <w:szCs w:val="22"/>
                <w:lang w:val="es-MX"/>
              </w:rPr>
              <w:t>38</w:t>
            </w:r>
            <w:r w:rsidR="009707DB">
              <w:rPr>
                <w:rFonts w:ascii="Soberana Sans Light" w:hAnsi="Soberana Sans Light"/>
                <w:sz w:val="20"/>
                <w:szCs w:val="22"/>
                <w:lang w:val="es-MX"/>
              </w:rPr>
              <w:t>%</w:t>
            </w:r>
          </w:p>
        </w:tc>
      </w:tr>
    </w:tbl>
    <w:p w14:paraId="45AE276C" w14:textId="77777777"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14:paraId="4F046279" w14:textId="77777777" w:rsidR="00B70590" w:rsidRDefault="00B70590" w:rsidP="00540418">
      <w:pPr>
        <w:pStyle w:val="INCISO"/>
        <w:spacing w:after="0" w:line="240" w:lineRule="exact"/>
        <w:ind w:left="360"/>
        <w:rPr>
          <w:rFonts w:ascii="Soberana Sans Light" w:hAnsi="Soberana Sans Light"/>
          <w:b/>
          <w:smallCaps/>
          <w:sz w:val="22"/>
          <w:szCs w:val="22"/>
          <w:lang w:val="es-MX"/>
        </w:rPr>
      </w:pPr>
    </w:p>
    <w:p w14:paraId="3647C11B" w14:textId="77777777" w:rsidR="00B70590" w:rsidRDefault="00B70590" w:rsidP="00540418">
      <w:pPr>
        <w:pStyle w:val="INCISO"/>
        <w:spacing w:after="0" w:line="240" w:lineRule="exact"/>
        <w:ind w:left="360"/>
        <w:rPr>
          <w:rFonts w:ascii="Soberana Sans Light" w:hAnsi="Soberana Sans Light"/>
          <w:b/>
          <w:smallCaps/>
          <w:sz w:val="22"/>
          <w:szCs w:val="22"/>
          <w:lang w:val="es-MX"/>
        </w:rPr>
      </w:pPr>
    </w:p>
    <w:p w14:paraId="2293C21B" w14:textId="7F493373"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14:paraId="198A5144" w14:textId="77777777" w:rsidR="00573596" w:rsidRDefault="00573596" w:rsidP="00F14126">
      <w:pPr>
        <w:pStyle w:val="INCISO"/>
        <w:spacing w:after="0" w:line="240" w:lineRule="exact"/>
        <w:ind w:left="0" w:firstLine="0"/>
        <w:rPr>
          <w:rFonts w:ascii="Soberana Sans Light" w:hAnsi="Soberana Sans Light"/>
          <w:sz w:val="22"/>
          <w:szCs w:val="22"/>
          <w:lang w:val="es-MX"/>
        </w:rPr>
      </w:pPr>
    </w:p>
    <w:p w14:paraId="6A5C4DCE" w14:textId="5C47B430" w:rsidR="00F14126" w:rsidRPr="009707DB" w:rsidRDefault="00F14126" w:rsidP="00F14126">
      <w:pPr>
        <w:pStyle w:val="INCISO"/>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502FBB">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502FBB">
        <w:rPr>
          <w:rFonts w:ascii="Soberana Sans Light" w:hAnsi="Soberana Sans Light"/>
          <w:sz w:val="22"/>
          <w:szCs w:val="22"/>
          <w:lang w:val="es-MX"/>
        </w:rPr>
        <w:t>dic</w:t>
      </w:r>
      <w:r w:rsidR="002A6F2B">
        <w:rPr>
          <w:rFonts w:ascii="Soberana Sans Light" w:hAnsi="Soberana Sans Light"/>
          <w:sz w:val="22"/>
          <w:szCs w:val="22"/>
          <w:lang w:val="es-MX"/>
        </w:rPr>
        <w:t>iembre</w:t>
      </w:r>
      <w:r w:rsidR="00F621B9">
        <w:rPr>
          <w:rFonts w:ascii="Soberana Sans Light" w:hAnsi="Soberana Sans Light"/>
          <w:sz w:val="22"/>
          <w:szCs w:val="22"/>
          <w:lang w:val="es-MX"/>
        </w:rPr>
        <w:t xml:space="preserve"> </w:t>
      </w:r>
      <w:r w:rsidRPr="005101FF">
        <w:rPr>
          <w:rFonts w:ascii="Soberana Sans Light" w:hAnsi="Soberana Sans Light"/>
          <w:sz w:val="22"/>
          <w:szCs w:val="22"/>
          <w:lang w:val="es-MX"/>
        </w:rPr>
        <w:t>de 20</w:t>
      </w:r>
      <w:r w:rsidR="00F621B9">
        <w:rPr>
          <w:rFonts w:ascii="Soberana Sans Light" w:hAnsi="Soberana Sans Light"/>
          <w:sz w:val="22"/>
          <w:szCs w:val="22"/>
          <w:lang w:val="es-MX"/>
        </w:rPr>
        <w:t>2</w:t>
      </w:r>
      <w:r w:rsidR="002D26E4">
        <w:rPr>
          <w:rFonts w:ascii="Soberana Sans Light" w:hAnsi="Soberana Sans Light"/>
          <w:sz w:val="22"/>
          <w:szCs w:val="22"/>
          <w:lang w:val="es-MX"/>
        </w:rPr>
        <w:t>1</w:t>
      </w:r>
      <w:r w:rsidRPr="005101FF">
        <w:rPr>
          <w:rFonts w:ascii="Soberana Sans Light" w:hAnsi="Soberana Sans Light"/>
          <w:sz w:val="22"/>
          <w:szCs w:val="22"/>
          <w:lang w:val="es-MX"/>
        </w:rPr>
        <w:t xml:space="preserve"> el Colegio obtuvo ingresos por un monto de $ </w:t>
      </w:r>
      <w:r w:rsidR="00C11E1A">
        <w:rPr>
          <w:rFonts w:ascii="Soberana Sans Light" w:hAnsi="Soberana Sans Light"/>
          <w:sz w:val="22"/>
          <w:szCs w:val="22"/>
          <w:lang w:val="es-MX"/>
        </w:rPr>
        <w:t>63</w:t>
      </w:r>
      <w:r w:rsidR="008A3818">
        <w:rPr>
          <w:rFonts w:ascii="Soberana Sans Light" w:hAnsi="Soberana Sans Light"/>
          <w:sz w:val="22"/>
          <w:szCs w:val="22"/>
          <w:lang w:val="es-MX"/>
        </w:rPr>
        <w:t>’</w:t>
      </w:r>
      <w:r w:rsidR="00C11E1A">
        <w:rPr>
          <w:rFonts w:ascii="Soberana Sans Light" w:hAnsi="Soberana Sans Light"/>
          <w:sz w:val="22"/>
          <w:szCs w:val="22"/>
          <w:lang w:val="es-MX"/>
        </w:rPr>
        <w:t>953</w:t>
      </w:r>
      <w:r w:rsidR="008A3818">
        <w:rPr>
          <w:rFonts w:ascii="Soberana Sans Light" w:hAnsi="Soberana Sans Light"/>
          <w:sz w:val="22"/>
          <w:szCs w:val="22"/>
          <w:lang w:val="es-MX"/>
        </w:rPr>
        <w:t>,</w:t>
      </w:r>
      <w:r w:rsidR="00C11E1A">
        <w:rPr>
          <w:rFonts w:ascii="Soberana Sans Light" w:hAnsi="Soberana Sans Light"/>
          <w:sz w:val="22"/>
          <w:szCs w:val="22"/>
          <w:lang w:val="es-MX"/>
        </w:rPr>
        <w:t>693</w:t>
      </w:r>
      <w:r w:rsidR="0065541B">
        <w:rPr>
          <w:rFonts w:ascii="Soberana Sans Light" w:hAnsi="Soberana Sans Light"/>
          <w:sz w:val="22"/>
          <w:szCs w:val="22"/>
          <w:lang w:val="es-MX"/>
        </w:rPr>
        <w:t>,</w:t>
      </w:r>
      <w:r w:rsidRPr="005101FF">
        <w:rPr>
          <w:rFonts w:ascii="Soberana Sans Light" w:hAnsi="Soberana Sans Light"/>
          <w:sz w:val="22"/>
          <w:szCs w:val="22"/>
          <w:lang w:val="es-MX"/>
        </w:rPr>
        <w:t xml:space="preserve"> y efectuó gastos de funcionamiento por un total de $ </w:t>
      </w:r>
      <w:r w:rsidR="00C11E1A">
        <w:rPr>
          <w:rFonts w:ascii="Soberana Sans Light" w:hAnsi="Soberana Sans Light"/>
          <w:sz w:val="22"/>
          <w:szCs w:val="22"/>
          <w:lang w:val="es-MX"/>
        </w:rPr>
        <w:t>62</w:t>
      </w:r>
      <w:r w:rsidR="008A3818">
        <w:rPr>
          <w:rFonts w:ascii="Soberana Sans Light" w:hAnsi="Soberana Sans Light"/>
          <w:sz w:val="22"/>
          <w:szCs w:val="22"/>
          <w:lang w:val="es-MX"/>
        </w:rPr>
        <w:t>’</w:t>
      </w:r>
      <w:r w:rsidR="00C11E1A">
        <w:rPr>
          <w:rFonts w:ascii="Soberana Sans Light" w:hAnsi="Soberana Sans Light"/>
          <w:sz w:val="22"/>
          <w:szCs w:val="22"/>
          <w:lang w:val="es-MX"/>
        </w:rPr>
        <w:t>088</w:t>
      </w:r>
      <w:r w:rsidR="008A3818">
        <w:rPr>
          <w:rFonts w:ascii="Soberana Sans Light" w:hAnsi="Soberana Sans Light"/>
          <w:sz w:val="22"/>
          <w:szCs w:val="22"/>
          <w:lang w:val="es-MX"/>
        </w:rPr>
        <w:t>,</w:t>
      </w:r>
      <w:r w:rsidR="00C11E1A">
        <w:rPr>
          <w:rFonts w:ascii="Soberana Sans Light" w:hAnsi="Soberana Sans Light"/>
          <w:sz w:val="22"/>
          <w:szCs w:val="22"/>
          <w:lang w:val="es-MX"/>
        </w:rPr>
        <w:t>548</w:t>
      </w:r>
      <w:r w:rsidRPr="005101FF">
        <w:rPr>
          <w:rFonts w:ascii="Soberana Sans Light" w:hAnsi="Soberana Sans Light"/>
          <w:sz w:val="22"/>
          <w:szCs w:val="22"/>
          <w:lang w:val="es-MX"/>
        </w:rPr>
        <w:t xml:space="preserve">, resultando un ahorro por $ </w:t>
      </w:r>
      <w:r w:rsidR="00C11E1A">
        <w:rPr>
          <w:rFonts w:ascii="Soberana Sans Light" w:hAnsi="Soberana Sans Light"/>
          <w:sz w:val="22"/>
          <w:szCs w:val="22"/>
          <w:lang w:val="es-MX"/>
        </w:rPr>
        <w:t>1</w:t>
      </w:r>
      <w:r w:rsidR="008A3818">
        <w:rPr>
          <w:rFonts w:ascii="Soberana Sans Light" w:hAnsi="Soberana Sans Light"/>
          <w:sz w:val="22"/>
          <w:szCs w:val="22"/>
          <w:lang w:val="es-MX"/>
        </w:rPr>
        <w:t>’</w:t>
      </w:r>
      <w:r w:rsidR="00C11E1A">
        <w:rPr>
          <w:rFonts w:ascii="Soberana Sans Light" w:hAnsi="Soberana Sans Light"/>
          <w:sz w:val="22"/>
          <w:szCs w:val="22"/>
          <w:lang w:val="es-MX"/>
        </w:rPr>
        <w:t>865</w:t>
      </w:r>
      <w:r w:rsidR="008A3818">
        <w:rPr>
          <w:rFonts w:ascii="Soberana Sans Light" w:hAnsi="Soberana Sans Light"/>
          <w:sz w:val="22"/>
          <w:szCs w:val="22"/>
          <w:lang w:val="es-MX"/>
        </w:rPr>
        <w:t>,</w:t>
      </w:r>
      <w:r w:rsidR="00C11E1A">
        <w:rPr>
          <w:rFonts w:ascii="Soberana Sans Light" w:hAnsi="Soberana Sans Light"/>
          <w:sz w:val="22"/>
          <w:szCs w:val="22"/>
          <w:lang w:val="es-MX"/>
        </w:rPr>
        <w:t>145</w:t>
      </w:r>
      <w:r w:rsidRPr="005101FF">
        <w:rPr>
          <w:rFonts w:ascii="Soberana Sans Light" w:hAnsi="Soberana Sans Light"/>
          <w:sz w:val="22"/>
          <w:szCs w:val="22"/>
          <w:lang w:val="es-MX"/>
        </w:rPr>
        <w:t xml:space="preserve">, cabe mencionar que el Colegio no efectúa inversión física y financiera. </w:t>
      </w:r>
    </w:p>
    <w:p w14:paraId="7221C933" w14:textId="77777777"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14:paraId="110F18B4"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27AABB8B"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5FE0DCF8"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20398A54"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2A2755C7"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0C34739B"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722FFAD6" w14:textId="77777777" w:rsidR="00B70590" w:rsidRDefault="00B70590" w:rsidP="00F14126">
      <w:pPr>
        <w:pStyle w:val="ROMANOS"/>
        <w:tabs>
          <w:tab w:val="clear" w:pos="720"/>
        </w:tabs>
        <w:spacing w:after="0" w:line="240" w:lineRule="exact"/>
        <w:ind w:left="142" w:hanging="142"/>
        <w:rPr>
          <w:rFonts w:ascii="Soberana Sans Light" w:hAnsi="Soberana Sans Light"/>
          <w:b/>
          <w:sz w:val="22"/>
          <w:szCs w:val="22"/>
          <w:lang w:val="es-MX"/>
        </w:rPr>
      </w:pPr>
    </w:p>
    <w:p w14:paraId="1530A2EA" w14:textId="6ECE0F5B"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14:paraId="05E6A861"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14:paraId="7CD63BA5"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14:paraId="41BB21CD" w14:textId="6BE001A4"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BB3C04">
        <w:rPr>
          <w:rFonts w:ascii="Soberana Sans Light" w:hAnsi="Soberana Sans Light"/>
          <w:sz w:val="22"/>
          <w:szCs w:val="22"/>
          <w:lang w:val="es-MX"/>
        </w:rPr>
        <w:t>1</w:t>
      </w:r>
      <w:r w:rsidR="00C11E1A">
        <w:rPr>
          <w:rFonts w:ascii="Soberana Sans Light" w:hAnsi="Soberana Sans Light"/>
          <w:sz w:val="22"/>
          <w:szCs w:val="22"/>
          <w:lang w:val="es-MX"/>
        </w:rPr>
        <w:t>5</w:t>
      </w:r>
      <w:r w:rsidR="00FF5A0A">
        <w:rPr>
          <w:rFonts w:ascii="Soberana Sans Light" w:hAnsi="Soberana Sans Light"/>
          <w:sz w:val="22"/>
          <w:szCs w:val="22"/>
          <w:lang w:val="es-MX"/>
        </w:rPr>
        <w:t>,</w:t>
      </w:r>
      <w:r w:rsidR="00C11E1A">
        <w:rPr>
          <w:rFonts w:ascii="Soberana Sans Light" w:hAnsi="Soberana Sans Light"/>
          <w:sz w:val="22"/>
          <w:szCs w:val="22"/>
          <w:lang w:val="es-MX"/>
        </w:rPr>
        <w:t>114</w:t>
      </w:r>
      <w:r w:rsidRPr="00BE35AC">
        <w:rPr>
          <w:rFonts w:ascii="Soberana Sans Light" w:hAnsi="Soberana Sans Light"/>
          <w:sz w:val="22"/>
          <w:szCs w:val="22"/>
          <w:lang w:val="es-MX"/>
        </w:rPr>
        <w:t>.</w:t>
      </w:r>
    </w:p>
    <w:p w14:paraId="430C8EDD" w14:textId="77777777"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14:paraId="53D18282" w14:textId="77777777"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14:paraId="3E918622" w14:textId="77777777" w:rsidTr="00CC1779">
        <w:tc>
          <w:tcPr>
            <w:tcW w:w="3119" w:type="dxa"/>
            <w:vMerge w:val="restart"/>
            <w:shd w:val="clear" w:color="auto" w:fill="632423" w:themeFill="accent2" w:themeFillShade="80"/>
          </w:tcPr>
          <w:p w14:paraId="2788A758"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088A6F2" w14:textId="332BAC41" w:rsidR="00E45962" w:rsidRPr="005101FF" w:rsidRDefault="002D26E4"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557972CC" w14:textId="39974629" w:rsidR="00E45962" w:rsidRPr="005101FF" w:rsidRDefault="002D26E4"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4253" w:type="dxa"/>
            <w:gridSpan w:val="2"/>
            <w:shd w:val="clear" w:color="auto" w:fill="632423" w:themeFill="accent2" w:themeFillShade="80"/>
          </w:tcPr>
          <w:p w14:paraId="2F35D0A1"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14:paraId="6CD41200" w14:textId="77777777" w:rsidTr="00CC1779">
        <w:tc>
          <w:tcPr>
            <w:tcW w:w="3119" w:type="dxa"/>
            <w:vMerge/>
            <w:shd w:val="clear" w:color="auto" w:fill="632423" w:themeFill="accent2" w:themeFillShade="80"/>
          </w:tcPr>
          <w:p w14:paraId="6FD3916D"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227F02F4"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7DA103F5"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2521CC7C"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CAE7BE7"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3FFF5DC7" w14:textId="77777777" w:rsidTr="00633599">
        <w:trPr>
          <w:trHeight w:val="80"/>
        </w:trPr>
        <w:tc>
          <w:tcPr>
            <w:tcW w:w="3119" w:type="dxa"/>
          </w:tcPr>
          <w:p w14:paraId="1EC375F9"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14:paraId="4B91A18E" w14:textId="6747C663" w:rsidR="00F14126" w:rsidRPr="005101FF" w:rsidRDefault="00F14126" w:rsidP="00C11E1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BB3C04">
              <w:rPr>
                <w:rFonts w:ascii="Soberana Sans Light" w:hAnsi="Soberana Sans Light"/>
                <w:sz w:val="20"/>
                <w:szCs w:val="22"/>
                <w:lang w:val="es-MX"/>
              </w:rPr>
              <w:t>1</w:t>
            </w:r>
            <w:r w:rsidR="00C11E1A">
              <w:rPr>
                <w:rFonts w:ascii="Soberana Sans Light" w:hAnsi="Soberana Sans Light"/>
                <w:sz w:val="20"/>
                <w:szCs w:val="22"/>
                <w:lang w:val="es-MX"/>
              </w:rPr>
              <w:t>5</w:t>
            </w:r>
            <w:r w:rsidR="00155CBC" w:rsidRPr="00BE35AC">
              <w:rPr>
                <w:rFonts w:ascii="Soberana Sans Light" w:hAnsi="Soberana Sans Light"/>
                <w:sz w:val="22"/>
                <w:szCs w:val="22"/>
                <w:lang w:val="es-MX"/>
              </w:rPr>
              <w:t>,</w:t>
            </w:r>
            <w:r w:rsidR="00C11E1A">
              <w:rPr>
                <w:rFonts w:ascii="Soberana Sans Light" w:hAnsi="Soberana Sans Light"/>
                <w:sz w:val="22"/>
                <w:szCs w:val="22"/>
                <w:lang w:val="es-MX"/>
              </w:rPr>
              <w:t>114</w:t>
            </w:r>
          </w:p>
        </w:tc>
        <w:tc>
          <w:tcPr>
            <w:tcW w:w="2020" w:type="dxa"/>
          </w:tcPr>
          <w:p w14:paraId="2CEFA518" w14:textId="1D03F8B8" w:rsidR="00F14126" w:rsidRPr="005101FF" w:rsidRDefault="002D26E4"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17</w:t>
            </w:r>
            <w:r w:rsidRPr="00BE35AC">
              <w:rPr>
                <w:rFonts w:ascii="Soberana Sans Light" w:hAnsi="Soberana Sans Light"/>
                <w:sz w:val="22"/>
                <w:szCs w:val="22"/>
                <w:lang w:val="es-MX"/>
              </w:rPr>
              <w:t>,</w:t>
            </w:r>
            <w:r>
              <w:rPr>
                <w:rFonts w:ascii="Soberana Sans Light" w:hAnsi="Soberana Sans Light"/>
                <w:sz w:val="22"/>
                <w:szCs w:val="22"/>
                <w:lang w:val="es-MX"/>
              </w:rPr>
              <w:t>847</w:t>
            </w:r>
          </w:p>
        </w:tc>
        <w:tc>
          <w:tcPr>
            <w:tcW w:w="2268" w:type="dxa"/>
          </w:tcPr>
          <w:p w14:paraId="009D61C4" w14:textId="240EE298" w:rsidR="00F14126" w:rsidRPr="005101FF" w:rsidRDefault="002D26E4" w:rsidP="00C11E1A">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00F14126"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C11E1A">
              <w:rPr>
                <w:rFonts w:ascii="Soberana Sans Light" w:hAnsi="Soberana Sans Light"/>
                <w:sz w:val="20"/>
                <w:szCs w:val="22"/>
                <w:lang w:val="es-MX"/>
              </w:rPr>
              <w:t>2</w:t>
            </w:r>
            <w:r w:rsidR="008A3818">
              <w:rPr>
                <w:rFonts w:ascii="Soberana Sans Light" w:hAnsi="Soberana Sans Light"/>
                <w:sz w:val="20"/>
                <w:szCs w:val="22"/>
                <w:lang w:val="es-MX"/>
              </w:rPr>
              <w:t>,</w:t>
            </w:r>
            <w:r w:rsidR="00C11E1A">
              <w:rPr>
                <w:rFonts w:ascii="Soberana Sans Light" w:hAnsi="Soberana Sans Light"/>
                <w:sz w:val="20"/>
                <w:szCs w:val="22"/>
                <w:lang w:val="es-MX"/>
              </w:rPr>
              <w:t>733</w:t>
            </w:r>
            <w:r w:rsidR="00F14126" w:rsidRPr="005101FF">
              <w:rPr>
                <w:rFonts w:ascii="Soberana Sans Light" w:hAnsi="Soberana Sans Light"/>
                <w:sz w:val="20"/>
                <w:szCs w:val="22"/>
                <w:lang w:val="es-MX"/>
              </w:rPr>
              <w:t xml:space="preserve"> </w:t>
            </w:r>
          </w:p>
        </w:tc>
        <w:tc>
          <w:tcPr>
            <w:tcW w:w="1985" w:type="dxa"/>
          </w:tcPr>
          <w:p w14:paraId="30BC39BA" w14:textId="1E3939D3" w:rsidR="00F14126" w:rsidRPr="005101FF" w:rsidRDefault="002D26E4" w:rsidP="00C11E1A">
            <w:pPr>
              <w:pStyle w:val="ROMANOS"/>
              <w:spacing w:after="0" w:line="240" w:lineRule="exact"/>
              <w:ind w:left="360" w:firstLine="0"/>
              <w:jc w:val="center"/>
              <w:rPr>
                <w:rFonts w:ascii="Soberana Sans Light" w:hAnsi="Soberana Sans Light"/>
                <w:sz w:val="20"/>
                <w:szCs w:val="22"/>
                <w:lang w:val="es-MX"/>
              </w:rPr>
            </w:pPr>
            <w:r>
              <w:rPr>
                <w:rFonts w:ascii="Soberana Sans Light" w:hAnsi="Soberana Sans Light"/>
                <w:sz w:val="20"/>
                <w:szCs w:val="22"/>
                <w:lang w:val="es-MX"/>
              </w:rPr>
              <w:t>-</w:t>
            </w:r>
            <w:r w:rsidR="00C11E1A">
              <w:rPr>
                <w:rFonts w:ascii="Soberana Sans Light" w:hAnsi="Soberana Sans Light"/>
                <w:sz w:val="20"/>
                <w:szCs w:val="22"/>
                <w:lang w:val="es-MX"/>
              </w:rPr>
              <w:t>15</w:t>
            </w:r>
            <w:r w:rsidR="006A4D44">
              <w:rPr>
                <w:rFonts w:ascii="Soberana Sans Light" w:hAnsi="Soberana Sans Light"/>
                <w:sz w:val="20"/>
                <w:szCs w:val="22"/>
                <w:lang w:val="es-MX"/>
              </w:rPr>
              <w:t>%</w:t>
            </w:r>
          </w:p>
        </w:tc>
      </w:tr>
    </w:tbl>
    <w:p w14:paraId="42BD6C07" w14:textId="77777777"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14:paraId="77E62AB2" w14:textId="77777777"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14:paraId="5400ECEB" w14:textId="7E9B763C"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14:paraId="553A542E" w14:textId="77777777" w:rsidR="007C46F0" w:rsidRDefault="007C46F0" w:rsidP="003B3E24">
      <w:pPr>
        <w:pStyle w:val="ROMANOS"/>
        <w:tabs>
          <w:tab w:val="clear" w:pos="720"/>
        </w:tabs>
        <w:spacing w:after="0" w:line="240" w:lineRule="exact"/>
        <w:ind w:left="0" w:firstLine="0"/>
        <w:rPr>
          <w:rFonts w:ascii="Soberana Sans Light" w:hAnsi="Soberana Sans Light"/>
          <w:sz w:val="22"/>
          <w:szCs w:val="22"/>
          <w:lang w:val="es-MX"/>
        </w:rPr>
      </w:pPr>
    </w:p>
    <w:p w14:paraId="428DCFC2" w14:textId="77E48A33"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w:t>
      </w:r>
      <w:r w:rsidR="00FF5A0A">
        <w:rPr>
          <w:rFonts w:ascii="Soberana Sans Light" w:hAnsi="Soberana Sans Light"/>
          <w:sz w:val="22"/>
          <w:szCs w:val="22"/>
          <w:lang w:val="es-MX"/>
        </w:rPr>
        <w:t>2</w:t>
      </w:r>
      <w:r w:rsidR="002D26E4">
        <w:rPr>
          <w:rFonts w:ascii="Soberana Sans Light" w:hAnsi="Soberana Sans Light"/>
          <w:sz w:val="22"/>
          <w:szCs w:val="22"/>
          <w:lang w:val="es-MX"/>
        </w:rPr>
        <w:t>1</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C11E1A">
        <w:rPr>
          <w:rFonts w:ascii="Soberana Sans Light" w:hAnsi="Soberana Sans Light"/>
          <w:sz w:val="22"/>
          <w:szCs w:val="22"/>
          <w:lang w:val="es-MX"/>
        </w:rPr>
        <w:t>1</w:t>
      </w:r>
      <w:r w:rsidR="007213DA" w:rsidRPr="005101FF">
        <w:rPr>
          <w:rFonts w:ascii="Soberana Sans Light" w:hAnsi="Soberana Sans Light"/>
          <w:sz w:val="22"/>
          <w:szCs w:val="22"/>
          <w:lang w:val="es-MX"/>
        </w:rPr>
        <w:t xml:space="preserve"> de </w:t>
      </w:r>
      <w:r w:rsidR="00C11E1A">
        <w:rPr>
          <w:rFonts w:ascii="Soberana Sans Light" w:hAnsi="Soberana Sans Light"/>
          <w:sz w:val="22"/>
          <w:szCs w:val="22"/>
          <w:lang w:val="es-MX"/>
        </w:rPr>
        <w:t>dic</w:t>
      </w:r>
      <w:r w:rsidR="00BB3C04">
        <w:rPr>
          <w:rFonts w:ascii="Soberana Sans Light" w:hAnsi="Soberana Sans Light"/>
          <w:sz w:val="22"/>
          <w:szCs w:val="22"/>
          <w:lang w:val="es-MX"/>
        </w:rPr>
        <w:t>iembre</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w:t>
      </w:r>
      <w:r w:rsidR="00FF5A0A">
        <w:rPr>
          <w:rFonts w:ascii="Soberana Sans Light" w:hAnsi="Soberana Sans Light"/>
          <w:sz w:val="22"/>
          <w:szCs w:val="22"/>
          <w:lang w:val="es-MX"/>
        </w:rPr>
        <w:t>2</w:t>
      </w:r>
      <w:r w:rsidR="002D26E4">
        <w:rPr>
          <w:rFonts w:ascii="Soberana Sans Light" w:hAnsi="Soberana Sans Light"/>
          <w:sz w:val="22"/>
          <w:szCs w:val="22"/>
          <w:lang w:val="es-MX"/>
        </w:rPr>
        <w:t>1</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C11E1A">
        <w:rPr>
          <w:rFonts w:ascii="Soberana Sans Light" w:hAnsi="Soberana Sans Light"/>
          <w:sz w:val="22"/>
          <w:szCs w:val="22"/>
          <w:lang w:val="es-MX"/>
        </w:rPr>
        <w:t>63</w:t>
      </w:r>
      <w:r w:rsidR="001840E0" w:rsidRPr="008A3818">
        <w:rPr>
          <w:rFonts w:ascii="Soberana Sans Light" w:hAnsi="Soberana Sans Light"/>
          <w:sz w:val="22"/>
          <w:szCs w:val="22"/>
          <w:lang w:val="es-MX"/>
        </w:rPr>
        <w:t>’</w:t>
      </w:r>
      <w:r w:rsidR="00C11E1A">
        <w:rPr>
          <w:rFonts w:ascii="Soberana Sans Light" w:hAnsi="Soberana Sans Light"/>
          <w:sz w:val="22"/>
          <w:szCs w:val="22"/>
          <w:lang w:val="es-MX"/>
        </w:rPr>
        <w:t>806</w:t>
      </w:r>
      <w:r w:rsidRPr="008A3818">
        <w:rPr>
          <w:rFonts w:ascii="Soberana Sans Light" w:hAnsi="Soberana Sans Light"/>
          <w:sz w:val="22"/>
          <w:szCs w:val="22"/>
          <w:lang w:val="es-MX"/>
        </w:rPr>
        <w:t>,</w:t>
      </w:r>
      <w:r w:rsidR="00C11E1A">
        <w:rPr>
          <w:rFonts w:ascii="Soberana Sans Light" w:hAnsi="Soberana Sans Light"/>
          <w:sz w:val="22"/>
          <w:szCs w:val="22"/>
          <w:lang w:val="es-MX"/>
        </w:rPr>
        <w:t>804</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14:paraId="164F9A8F" w14:textId="77777777"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14:paraId="06E9148D" w14:textId="77777777"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1907"/>
        <w:gridCol w:w="2381"/>
        <w:gridCol w:w="1985"/>
      </w:tblGrid>
      <w:tr w:rsidR="003B3E24" w:rsidRPr="005101FF" w14:paraId="0C7DC863" w14:textId="77777777" w:rsidTr="00BD39DB">
        <w:tc>
          <w:tcPr>
            <w:tcW w:w="3006" w:type="dxa"/>
            <w:vMerge w:val="restart"/>
            <w:shd w:val="clear" w:color="auto" w:fill="632423" w:themeFill="accent2" w:themeFillShade="80"/>
          </w:tcPr>
          <w:p w14:paraId="36C62C55"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6B9F7AD0" w14:textId="19A06E36" w:rsidR="003B3E24" w:rsidRPr="005101FF" w:rsidRDefault="009D2E39"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2D26E4">
              <w:rPr>
                <w:rFonts w:ascii="Soberana Sans Light" w:hAnsi="Soberana Sans Light"/>
                <w:b/>
                <w:sz w:val="20"/>
                <w:szCs w:val="22"/>
                <w:lang w:val="es-MX"/>
              </w:rPr>
              <w:t>21</w:t>
            </w:r>
          </w:p>
        </w:tc>
        <w:tc>
          <w:tcPr>
            <w:tcW w:w="1907" w:type="dxa"/>
            <w:vMerge w:val="restart"/>
            <w:shd w:val="clear" w:color="auto" w:fill="632423" w:themeFill="accent2" w:themeFillShade="80"/>
          </w:tcPr>
          <w:p w14:paraId="603777C5" w14:textId="1B392469" w:rsidR="003B3E24" w:rsidRPr="005101FF" w:rsidRDefault="002D26E4"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4366" w:type="dxa"/>
            <w:gridSpan w:val="2"/>
            <w:shd w:val="clear" w:color="auto" w:fill="632423" w:themeFill="accent2" w:themeFillShade="80"/>
          </w:tcPr>
          <w:p w14:paraId="4AFAA44C"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14:paraId="548083AE" w14:textId="77777777" w:rsidTr="00BD39DB">
        <w:tc>
          <w:tcPr>
            <w:tcW w:w="3006" w:type="dxa"/>
            <w:vMerge/>
            <w:shd w:val="clear" w:color="auto" w:fill="632423" w:themeFill="accent2" w:themeFillShade="80"/>
          </w:tcPr>
          <w:p w14:paraId="507D2A19"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6CC4DA65"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56FB424F"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002BC704"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A7E90AA"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14:paraId="57F6BE6C" w14:textId="77777777" w:rsidTr="00BD39DB">
        <w:trPr>
          <w:trHeight w:val="80"/>
        </w:trPr>
        <w:tc>
          <w:tcPr>
            <w:tcW w:w="3006" w:type="dxa"/>
          </w:tcPr>
          <w:p w14:paraId="61487BBB" w14:textId="77777777" w:rsidR="00D47A5A" w:rsidRPr="005101FF" w:rsidRDefault="00FF5A0A" w:rsidP="00D47A5A">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Transferencias, asignaciones, subsidios y otras ayudas</w:t>
            </w:r>
          </w:p>
        </w:tc>
        <w:tc>
          <w:tcPr>
            <w:tcW w:w="1778" w:type="dxa"/>
            <w:vAlign w:val="center"/>
          </w:tcPr>
          <w:p w14:paraId="34BFA6C0" w14:textId="3DC7B3EC" w:rsidR="00D47A5A" w:rsidRPr="007C46F0" w:rsidRDefault="009A46CB" w:rsidP="00C11E1A">
            <w:pPr>
              <w:jc w:val="right"/>
              <w:rPr>
                <w:rFonts w:ascii="Soberana Sans Light" w:hAnsi="Soberana Sans Light"/>
                <w:color w:val="000000"/>
                <w:sz w:val="20"/>
                <w:szCs w:val="20"/>
              </w:rPr>
            </w:pPr>
            <w:r w:rsidRPr="007C46F0">
              <w:rPr>
                <w:rFonts w:ascii="Soberana Sans Light" w:hAnsi="Soberana Sans Light"/>
                <w:color w:val="000000"/>
                <w:sz w:val="20"/>
                <w:szCs w:val="20"/>
              </w:rPr>
              <w:t>$</w:t>
            </w:r>
            <w:r w:rsidR="008A3818" w:rsidRPr="007C46F0">
              <w:rPr>
                <w:rFonts w:ascii="Soberana Sans Light" w:hAnsi="Soberana Sans Light"/>
                <w:color w:val="000000"/>
                <w:sz w:val="20"/>
                <w:szCs w:val="20"/>
              </w:rPr>
              <w:t xml:space="preserve"> </w:t>
            </w:r>
            <w:r w:rsidR="00BB3C04">
              <w:rPr>
                <w:rFonts w:ascii="Soberana Sans Light" w:hAnsi="Soberana Sans Light"/>
                <w:color w:val="000000"/>
                <w:sz w:val="20"/>
                <w:szCs w:val="20"/>
              </w:rPr>
              <w:t>6</w:t>
            </w:r>
            <w:r w:rsidR="00C11E1A">
              <w:rPr>
                <w:rFonts w:ascii="Soberana Sans Light" w:hAnsi="Soberana Sans Light"/>
                <w:color w:val="000000"/>
                <w:sz w:val="20"/>
                <w:szCs w:val="20"/>
              </w:rPr>
              <w:t>3</w:t>
            </w:r>
            <w:r w:rsidR="00BD39DB" w:rsidRPr="007C46F0">
              <w:rPr>
                <w:rFonts w:ascii="Soberana Sans Light" w:hAnsi="Soberana Sans Light"/>
                <w:sz w:val="20"/>
                <w:szCs w:val="20"/>
              </w:rPr>
              <w:t>’</w:t>
            </w:r>
            <w:r w:rsidR="00BB3C04">
              <w:rPr>
                <w:rFonts w:ascii="Soberana Sans Light" w:hAnsi="Soberana Sans Light"/>
                <w:sz w:val="20"/>
                <w:szCs w:val="20"/>
              </w:rPr>
              <w:t>8</w:t>
            </w:r>
            <w:r w:rsidR="00C11E1A">
              <w:rPr>
                <w:rFonts w:ascii="Soberana Sans Light" w:hAnsi="Soberana Sans Light"/>
                <w:sz w:val="20"/>
                <w:szCs w:val="20"/>
              </w:rPr>
              <w:t>06</w:t>
            </w:r>
            <w:r w:rsidR="00BD39DB" w:rsidRPr="007C46F0">
              <w:rPr>
                <w:rFonts w:ascii="Soberana Sans Light" w:hAnsi="Soberana Sans Light"/>
                <w:sz w:val="20"/>
                <w:szCs w:val="20"/>
              </w:rPr>
              <w:t>,</w:t>
            </w:r>
            <w:r w:rsidR="00BB3C04">
              <w:rPr>
                <w:rFonts w:ascii="Soberana Sans Light" w:hAnsi="Soberana Sans Light"/>
                <w:sz w:val="20"/>
                <w:szCs w:val="20"/>
              </w:rPr>
              <w:t>8</w:t>
            </w:r>
            <w:r w:rsidR="00C11E1A">
              <w:rPr>
                <w:rFonts w:ascii="Soberana Sans Light" w:hAnsi="Soberana Sans Light"/>
                <w:sz w:val="20"/>
                <w:szCs w:val="20"/>
              </w:rPr>
              <w:t>04</w:t>
            </w:r>
          </w:p>
        </w:tc>
        <w:tc>
          <w:tcPr>
            <w:tcW w:w="1907" w:type="dxa"/>
            <w:vAlign w:val="center"/>
          </w:tcPr>
          <w:p w14:paraId="376CEA38" w14:textId="7B7F52E9" w:rsidR="00D47A5A" w:rsidRPr="007C46F0" w:rsidRDefault="002D26E4" w:rsidP="00FF5A0A">
            <w:pPr>
              <w:jc w:val="right"/>
              <w:rPr>
                <w:rFonts w:ascii="Soberana Sans Light" w:hAnsi="Soberana Sans Light"/>
                <w:color w:val="000000"/>
                <w:sz w:val="20"/>
                <w:szCs w:val="20"/>
              </w:rPr>
            </w:pPr>
            <w:r w:rsidRPr="007C46F0">
              <w:rPr>
                <w:rFonts w:ascii="Soberana Sans Light" w:hAnsi="Soberana Sans Light"/>
                <w:color w:val="000000"/>
                <w:sz w:val="20"/>
                <w:szCs w:val="20"/>
              </w:rPr>
              <w:t xml:space="preserve">$ </w:t>
            </w:r>
            <w:r>
              <w:rPr>
                <w:rFonts w:ascii="Soberana Sans Light" w:hAnsi="Soberana Sans Light"/>
                <w:color w:val="000000"/>
                <w:sz w:val="20"/>
                <w:szCs w:val="20"/>
              </w:rPr>
              <w:t>64</w:t>
            </w:r>
            <w:r w:rsidRPr="007C46F0">
              <w:rPr>
                <w:rFonts w:ascii="Soberana Sans Light" w:hAnsi="Soberana Sans Light"/>
                <w:sz w:val="20"/>
                <w:szCs w:val="20"/>
              </w:rPr>
              <w:t>’</w:t>
            </w:r>
            <w:r>
              <w:rPr>
                <w:rFonts w:ascii="Soberana Sans Light" w:hAnsi="Soberana Sans Light"/>
                <w:sz w:val="20"/>
                <w:szCs w:val="20"/>
              </w:rPr>
              <w:t>615</w:t>
            </w:r>
            <w:r w:rsidRPr="007C46F0">
              <w:rPr>
                <w:rFonts w:ascii="Soberana Sans Light" w:hAnsi="Soberana Sans Light"/>
                <w:sz w:val="20"/>
                <w:szCs w:val="20"/>
              </w:rPr>
              <w:t>,</w:t>
            </w:r>
            <w:r>
              <w:rPr>
                <w:rFonts w:ascii="Soberana Sans Light" w:hAnsi="Soberana Sans Light"/>
                <w:sz w:val="20"/>
                <w:szCs w:val="20"/>
              </w:rPr>
              <w:t>246</w:t>
            </w:r>
          </w:p>
        </w:tc>
        <w:tc>
          <w:tcPr>
            <w:tcW w:w="2381" w:type="dxa"/>
            <w:vAlign w:val="center"/>
          </w:tcPr>
          <w:p w14:paraId="68623158" w14:textId="5CA43E9C" w:rsidR="00D47A5A" w:rsidRPr="007C46F0" w:rsidRDefault="002D26E4" w:rsidP="00C11E1A">
            <w:pPr>
              <w:jc w:val="right"/>
              <w:rPr>
                <w:rFonts w:ascii="Soberana Sans Light" w:hAnsi="Soberana Sans Light"/>
                <w:color w:val="000000"/>
                <w:sz w:val="20"/>
                <w:szCs w:val="20"/>
              </w:rPr>
            </w:pPr>
            <w:r>
              <w:rPr>
                <w:rFonts w:ascii="Soberana Sans Light" w:hAnsi="Soberana Sans Light"/>
                <w:color w:val="000000"/>
                <w:sz w:val="20"/>
                <w:szCs w:val="20"/>
              </w:rPr>
              <w:t>-</w:t>
            </w:r>
            <w:r w:rsidR="009A46CB" w:rsidRPr="007C46F0">
              <w:rPr>
                <w:rFonts w:ascii="Soberana Sans Light" w:hAnsi="Soberana Sans Light"/>
                <w:color w:val="000000"/>
                <w:sz w:val="20"/>
                <w:szCs w:val="20"/>
              </w:rPr>
              <w:t>$</w:t>
            </w:r>
            <w:r w:rsidR="00C11E1A">
              <w:rPr>
                <w:rFonts w:ascii="Soberana Sans Light" w:hAnsi="Soberana Sans Light"/>
                <w:color w:val="000000"/>
                <w:sz w:val="20"/>
                <w:szCs w:val="20"/>
              </w:rPr>
              <w:t xml:space="preserve"> 808</w:t>
            </w:r>
            <w:r w:rsidR="008A3818" w:rsidRPr="007C46F0">
              <w:rPr>
                <w:rFonts w:ascii="Soberana Sans Light" w:hAnsi="Soberana Sans Light"/>
                <w:color w:val="000000"/>
                <w:sz w:val="20"/>
                <w:szCs w:val="20"/>
              </w:rPr>
              <w:t>,</w:t>
            </w:r>
            <w:r w:rsidR="00C11E1A">
              <w:rPr>
                <w:rFonts w:ascii="Soberana Sans Light" w:hAnsi="Soberana Sans Light"/>
                <w:color w:val="000000"/>
                <w:sz w:val="20"/>
                <w:szCs w:val="20"/>
              </w:rPr>
              <w:t>442</w:t>
            </w:r>
          </w:p>
        </w:tc>
        <w:tc>
          <w:tcPr>
            <w:tcW w:w="1985" w:type="dxa"/>
            <w:vAlign w:val="center"/>
          </w:tcPr>
          <w:p w14:paraId="1A0BF65B" w14:textId="3CEBFF21" w:rsidR="00D47A5A" w:rsidRPr="008A3818" w:rsidRDefault="002D26E4" w:rsidP="00C11E1A">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C11E1A">
              <w:rPr>
                <w:rFonts w:ascii="Soberana Sans Light" w:hAnsi="Soberana Sans Light"/>
                <w:color w:val="000000"/>
                <w:sz w:val="20"/>
                <w:szCs w:val="20"/>
              </w:rPr>
              <w:t>1</w:t>
            </w:r>
            <w:r w:rsidR="00D47A5A" w:rsidRPr="008A3818">
              <w:rPr>
                <w:rFonts w:ascii="Soberana Sans Light" w:hAnsi="Soberana Sans Light"/>
                <w:color w:val="000000"/>
                <w:sz w:val="20"/>
                <w:szCs w:val="20"/>
              </w:rPr>
              <w:t>%</w:t>
            </w:r>
          </w:p>
        </w:tc>
      </w:tr>
    </w:tbl>
    <w:p w14:paraId="2FF42C5F" w14:textId="77777777" w:rsidR="00B704E9" w:rsidRPr="005101FF" w:rsidRDefault="00B704E9" w:rsidP="00B704E9">
      <w:pPr>
        <w:pStyle w:val="ROMANOS"/>
        <w:spacing w:after="0" w:line="240" w:lineRule="exact"/>
        <w:rPr>
          <w:rFonts w:ascii="Soberana Sans Light" w:hAnsi="Soberana Sans Light"/>
          <w:sz w:val="22"/>
          <w:szCs w:val="22"/>
          <w:lang w:val="es-MX"/>
        </w:rPr>
      </w:pPr>
    </w:p>
    <w:p w14:paraId="62C43C7B" w14:textId="77777777" w:rsidR="001C2193" w:rsidRDefault="001C2193" w:rsidP="000D6CBB">
      <w:pPr>
        <w:pStyle w:val="ROMANOS"/>
        <w:tabs>
          <w:tab w:val="clear" w:pos="720"/>
        </w:tabs>
        <w:spacing w:after="0" w:line="240" w:lineRule="exact"/>
        <w:ind w:left="142" w:hanging="142"/>
        <w:rPr>
          <w:rFonts w:ascii="Soberana Sans Light" w:hAnsi="Soberana Sans Light"/>
          <w:b/>
          <w:sz w:val="22"/>
          <w:szCs w:val="22"/>
          <w:lang w:val="es-MX"/>
        </w:rPr>
      </w:pPr>
    </w:p>
    <w:p w14:paraId="503822DD" w14:textId="603EDDBE" w:rsidR="000D6CBB" w:rsidRPr="005101FF" w:rsidRDefault="000D6CBB" w:rsidP="000D6CBB">
      <w:pPr>
        <w:pStyle w:val="ROMANOS"/>
        <w:tabs>
          <w:tab w:val="clear" w:pos="720"/>
        </w:tabs>
        <w:spacing w:after="0" w:line="240" w:lineRule="exact"/>
        <w:ind w:left="142" w:hanging="142"/>
        <w:rPr>
          <w:rFonts w:ascii="Soberana Sans Light" w:hAnsi="Soberana Sans Light"/>
          <w:b/>
          <w:sz w:val="22"/>
          <w:szCs w:val="22"/>
          <w:lang w:val="es-MX"/>
        </w:rPr>
      </w:pPr>
      <w:r>
        <w:rPr>
          <w:rFonts w:ascii="Soberana Sans Light" w:hAnsi="Soberana Sans Light"/>
          <w:b/>
          <w:sz w:val="22"/>
          <w:szCs w:val="22"/>
          <w:lang w:val="es-MX"/>
        </w:rPr>
        <w:t>Otros Ingresos y Beneficios</w:t>
      </w:r>
    </w:p>
    <w:p w14:paraId="149E5BDE" w14:textId="77777777" w:rsidR="000D6CBB" w:rsidRDefault="000D6CBB" w:rsidP="000D6CBB">
      <w:pPr>
        <w:pStyle w:val="ROMANOS"/>
        <w:tabs>
          <w:tab w:val="clear" w:pos="720"/>
        </w:tabs>
        <w:spacing w:after="0" w:line="240" w:lineRule="exact"/>
        <w:ind w:left="0" w:firstLine="0"/>
        <w:rPr>
          <w:rFonts w:ascii="Soberana Sans Light" w:hAnsi="Soberana Sans Light"/>
          <w:sz w:val="22"/>
          <w:szCs w:val="22"/>
          <w:lang w:val="es-MX"/>
        </w:rPr>
      </w:pPr>
    </w:p>
    <w:p w14:paraId="6AAB24C6" w14:textId="49632992" w:rsidR="001C2193" w:rsidRDefault="00BB3C04" w:rsidP="00BB3C04">
      <w:pPr>
        <w:pStyle w:val="ROMANOS"/>
        <w:spacing w:after="0" w:line="240" w:lineRule="exact"/>
        <w:ind w:left="284" w:firstLine="0"/>
        <w:rPr>
          <w:rFonts w:ascii="Soberana Sans Light" w:hAnsi="Soberana Sans Light"/>
          <w:sz w:val="22"/>
          <w:szCs w:val="22"/>
          <w:lang w:val="es-MX"/>
        </w:rPr>
      </w:pPr>
      <w:r>
        <w:rPr>
          <w:rFonts w:ascii="Soberana Sans Light" w:hAnsi="Soberana Sans Light"/>
          <w:sz w:val="22"/>
          <w:szCs w:val="22"/>
          <w:lang w:val="es-MX"/>
        </w:rPr>
        <w:t>Al periodo que se reporta, e</w:t>
      </w:r>
      <w:r w:rsidR="001C2193" w:rsidRPr="005101FF">
        <w:rPr>
          <w:rFonts w:ascii="Soberana Sans Light" w:hAnsi="Soberana Sans Light"/>
          <w:sz w:val="22"/>
          <w:szCs w:val="22"/>
          <w:lang w:val="es-MX"/>
        </w:rPr>
        <w:t>l Colegio tiene</w:t>
      </w:r>
      <w:r>
        <w:rPr>
          <w:rFonts w:ascii="Soberana Sans Light" w:hAnsi="Soberana Sans Light"/>
          <w:sz w:val="22"/>
          <w:szCs w:val="22"/>
          <w:lang w:val="es-MX"/>
        </w:rPr>
        <w:t xml:space="preserve"> un saldo en</w:t>
      </w:r>
      <w:r w:rsidR="001C2193" w:rsidRPr="005101FF">
        <w:rPr>
          <w:rFonts w:ascii="Soberana Sans Light" w:hAnsi="Soberana Sans Light"/>
          <w:sz w:val="22"/>
          <w:szCs w:val="22"/>
          <w:lang w:val="es-MX"/>
        </w:rPr>
        <w:t xml:space="preserve"> Otros </w:t>
      </w:r>
      <w:r w:rsidR="001C2193">
        <w:rPr>
          <w:rFonts w:ascii="Soberana Sans Light" w:hAnsi="Soberana Sans Light"/>
          <w:sz w:val="22"/>
          <w:szCs w:val="22"/>
          <w:lang w:val="es-MX"/>
        </w:rPr>
        <w:t>Ingresos y Beneficios</w:t>
      </w:r>
      <w:r w:rsidR="001C2193" w:rsidRPr="005101FF">
        <w:rPr>
          <w:rFonts w:ascii="Soberana Sans Light" w:hAnsi="Soberana Sans Light"/>
          <w:sz w:val="22"/>
          <w:szCs w:val="22"/>
          <w:lang w:val="es-MX"/>
        </w:rPr>
        <w:t xml:space="preserve"> p</w:t>
      </w:r>
      <w:r>
        <w:rPr>
          <w:rFonts w:ascii="Soberana Sans Light" w:hAnsi="Soberana Sans Light"/>
          <w:sz w:val="22"/>
          <w:szCs w:val="22"/>
          <w:lang w:val="es-MX"/>
        </w:rPr>
        <w:t>or la cantidad de $ 131,775</w:t>
      </w:r>
      <w:r w:rsidR="001C2193" w:rsidRPr="005101FF">
        <w:rPr>
          <w:rFonts w:ascii="Soberana Sans Light" w:hAnsi="Soberana Sans Light"/>
          <w:sz w:val="22"/>
          <w:szCs w:val="22"/>
          <w:lang w:val="es-MX"/>
        </w:rPr>
        <w:t>.</w:t>
      </w:r>
    </w:p>
    <w:p w14:paraId="7C3EB2C2" w14:textId="4429C790" w:rsidR="00BB3C04" w:rsidRDefault="00BB3C04" w:rsidP="00BB3C04">
      <w:pPr>
        <w:pStyle w:val="ROMANO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1907"/>
        <w:gridCol w:w="2381"/>
        <w:gridCol w:w="1985"/>
      </w:tblGrid>
      <w:tr w:rsidR="00BB3C04" w:rsidRPr="005101FF" w14:paraId="6C03AA1F" w14:textId="77777777" w:rsidTr="004559D7">
        <w:tc>
          <w:tcPr>
            <w:tcW w:w="3006" w:type="dxa"/>
            <w:vMerge w:val="restart"/>
            <w:shd w:val="clear" w:color="auto" w:fill="632423" w:themeFill="accent2" w:themeFillShade="80"/>
          </w:tcPr>
          <w:p w14:paraId="02BD829F" w14:textId="77777777" w:rsidR="00BB3C04" w:rsidRPr="005101FF" w:rsidRDefault="00BB3C04" w:rsidP="004559D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3B48AC8F" w14:textId="77777777" w:rsidR="00BB3C04" w:rsidRPr="005101FF" w:rsidRDefault="00BB3C04" w:rsidP="004559D7">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1907" w:type="dxa"/>
            <w:vMerge w:val="restart"/>
            <w:shd w:val="clear" w:color="auto" w:fill="632423" w:themeFill="accent2" w:themeFillShade="80"/>
          </w:tcPr>
          <w:p w14:paraId="6E10B687" w14:textId="77777777" w:rsidR="00BB3C04" w:rsidRPr="005101FF" w:rsidRDefault="00BB3C04" w:rsidP="004559D7">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4366" w:type="dxa"/>
            <w:gridSpan w:val="2"/>
            <w:shd w:val="clear" w:color="auto" w:fill="632423" w:themeFill="accent2" w:themeFillShade="80"/>
          </w:tcPr>
          <w:p w14:paraId="12373BF4" w14:textId="77777777" w:rsidR="00BB3C04" w:rsidRPr="005101FF" w:rsidRDefault="00BB3C04" w:rsidP="004559D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B3C04" w:rsidRPr="005101FF" w14:paraId="0BD58262" w14:textId="77777777" w:rsidTr="004559D7">
        <w:tc>
          <w:tcPr>
            <w:tcW w:w="3006" w:type="dxa"/>
            <w:vMerge/>
            <w:shd w:val="clear" w:color="auto" w:fill="632423" w:themeFill="accent2" w:themeFillShade="80"/>
          </w:tcPr>
          <w:p w14:paraId="63A26716" w14:textId="77777777" w:rsidR="00BB3C04" w:rsidRPr="005101FF" w:rsidRDefault="00BB3C04" w:rsidP="004559D7">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6859B2B2" w14:textId="77777777" w:rsidR="00BB3C04" w:rsidRPr="005101FF" w:rsidRDefault="00BB3C04" w:rsidP="004559D7">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54295298" w14:textId="77777777" w:rsidR="00BB3C04" w:rsidRPr="005101FF" w:rsidRDefault="00BB3C04" w:rsidP="004559D7">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50527BB1" w14:textId="77777777" w:rsidR="00BB3C04" w:rsidRPr="005101FF" w:rsidRDefault="00BB3C04" w:rsidP="004559D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0760136A" w14:textId="77777777" w:rsidR="00BB3C04" w:rsidRPr="005101FF" w:rsidRDefault="00BB3C04" w:rsidP="004559D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B3C04" w:rsidRPr="005101FF" w14:paraId="25FB07FA" w14:textId="77777777" w:rsidTr="004559D7">
        <w:trPr>
          <w:trHeight w:val="80"/>
        </w:trPr>
        <w:tc>
          <w:tcPr>
            <w:tcW w:w="3006" w:type="dxa"/>
          </w:tcPr>
          <w:p w14:paraId="18F797E9" w14:textId="0015A1C2" w:rsidR="00BB3C04" w:rsidRPr="005101FF" w:rsidRDefault="00BB3C04" w:rsidP="004559D7">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Otros Ingresos y Beneficios</w:t>
            </w:r>
          </w:p>
        </w:tc>
        <w:tc>
          <w:tcPr>
            <w:tcW w:w="1778" w:type="dxa"/>
            <w:vAlign w:val="center"/>
          </w:tcPr>
          <w:p w14:paraId="6D8B82DC" w14:textId="393670BC" w:rsidR="00BB3C04" w:rsidRPr="007C46F0" w:rsidRDefault="00BB3C04" w:rsidP="00BB3C04">
            <w:pPr>
              <w:jc w:val="right"/>
              <w:rPr>
                <w:rFonts w:ascii="Soberana Sans Light" w:hAnsi="Soberana Sans Light"/>
                <w:color w:val="000000"/>
                <w:sz w:val="20"/>
                <w:szCs w:val="20"/>
              </w:rPr>
            </w:pPr>
            <w:r w:rsidRPr="007C46F0">
              <w:rPr>
                <w:rFonts w:ascii="Soberana Sans Light" w:hAnsi="Soberana Sans Light"/>
                <w:color w:val="000000"/>
                <w:sz w:val="20"/>
                <w:szCs w:val="20"/>
              </w:rPr>
              <w:t xml:space="preserve">$ </w:t>
            </w:r>
            <w:r>
              <w:rPr>
                <w:rFonts w:ascii="Soberana Sans Light" w:hAnsi="Soberana Sans Light"/>
                <w:color w:val="000000"/>
                <w:sz w:val="20"/>
                <w:szCs w:val="20"/>
              </w:rPr>
              <w:t>131</w:t>
            </w:r>
            <w:r w:rsidRPr="007C46F0">
              <w:rPr>
                <w:rFonts w:ascii="Soberana Sans Light" w:hAnsi="Soberana Sans Light"/>
                <w:sz w:val="20"/>
                <w:szCs w:val="20"/>
              </w:rPr>
              <w:t>,</w:t>
            </w:r>
            <w:r>
              <w:rPr>
                <w:rFonts w:ascii="Soberana Sans Light" w:hAnsi="Soberana Sans Light"/>
                <w:sz w:val="20"/>
                <w:szCs w:val="20"/>
              </w:rPr>
              <w:t>775</w:t>
            </w:r>
          </w:p>
        </w:tc>
        <w:tc>
          <w:tcPr>
            <w:tcW w:w="1907" w:type="dxa"/>
            <w:vAlign w:val="center"/>
          </w:tcPr>
          <w:p w14:paraId="1C281B20" w14:textId="216AAB96" w:rsidR="00BB3C04" w:rsidRPr="007C46F0" w:rsidRDefault="00BB3C04" w:rsidP="00BB3C04">
            <w:pPr>
              <w:jc w:val="right"/>
              <w:rPr>
                <w:rFonts w:ascii="Soberana Sans Light" w:hAnsi="Soberana Sans Light"/>
                <w:color w:val="000000"/>
                <w:sz w:val="20"/>
                <w:szCs w:val="20"/>
              </w:rPr>
            </w:pPr>
            <w:r w:rsidRPr="007C46F0">
              <w:rPr>
                <w:rFonts w:ascii="Soberana Sans Light" w:hAnsi="Soberana Sans Light"/>
                <w:color w:val="000000"/>
                <w:sz w:val="20"/>
                <w:szCs w:val="20"/>
              </w:rPr>
              <w:t xml:space="preserve">$ </w:t>
            </w:r>
            <w:r>
              <w:rPr>
                <w:rFonts w:ascii="Soberana Sans Light" w:hAnsi="Soberana Sans Light"/>
                <w:color w:val="000000"/>
                <w:sz w:val="20"/>
                <w:szCs w:val="20"/>
              </w:rPr>
              <w:t>121</w:t>
            </w:r>
            <w:r w:rsidRPr="007C46F0">
              <w:rPr>
                <w:rFonts w:ascii="Soberana Sans Light" w:hAnsi="Soberana Sans Light"/>
                <w:sz w:val="20"/>
                <w:szCs w:val="20"/>
              </w:rPr>
              <w:t>,</w:t>
            </w:r>
            <w:r>
              <w:rPr>
                <w:rFonts w:ascii="Soberana Sans Light" w:hAnsi="Soberana Sans Light"/>
                <w:sz w:val="20"/>
                <w:szCs w:val="20"/>
              </w:rPr>
              <w:t>600</w:t>
            </w:r>
          </w:p>
        </w:tc>
        <w:tc>
          <w:tcPr>
            <w:tcW w:w="2381" w:type="dxa"/>
            <w:vAlign w:val="center"/>
          </w:tcPr>
          <w:p w14:paraId="49A54F00" w14:textId="24009992" w:rsidR="00BB3C04" w:rsidRPr="007C46F0" w:rsidRDefault="00BB3C04" w:rsidP="00BB3C04">
            <w:pPr>
              <w:jc w:val="right"/>
              <w:rPr>
                <w:rFonts w:ascii="Soberana Sans Light" w:hAnsi="Soberana Sans Light"/>
                <w:color w:val="000000"/>
                <w:sz w:val="20"/>
                <w:szCs w:val="20"/>
              </w:rPr>
            </w:pPr>
            <w:r w:rsidRPr="007C46F0">
              <w:rPr>
                <w:rFonts w:ascii="Soberana Sans Light" w:hAnsi="Soberana Sans Light"/>
                <w:color w:val="000000"/>
                <w:sz w:val="20"/>
                <w:szCs w:val="20"/>
              </w:rPr>
              <w:t>$</w:t>
            </w:r>
            <w:r>
              <w:rPr>
                <w:rFonts w:ascii="Soberana Sans Light" w:hAnsi="Soberana Sans Light"/>
                <w:color w:val="000000"/>
                <w:sz w:val="20"/>
                <w:szCs w:val="20"/>
              </w:rPr>
              <w:t>10</w:t>
            </w:r>
            <w:r w:rsidRPr="007C46F0">
              <w:rPr>
                <w:rFonts w:ascii="Soberana Sans Light" w:hAnsi="Soberana Sans Light"/>
                <w:color w:val="000000"/>
                <w:sz w:val="20"/>
                <w:szCs w:val="20"/>
              </w:rPr>
              <w:t>,</w:t>
            </w:r>
            <w:r>
              <w:rPr>
                <w:rFonts w:ascii="Soberana Sans Light" w:hAnsi="Soberana Sans Light"/>
                <w:color w:val="000000"/>
                <w:sz w:val="20"/>
                <w:szCs w:val="20"/>
              </w:rPr>
              <w:t>175</w:t>
            </w:r>
          </w:p>
        </w:tc>
        <w:tc>
          <w:tcPr>
            <w:tcW w:w="1985" w:type="dxa"/>
            <w:vAlign w:val="center"/>
          </w:tcPr>
          <w:p w14:paraId="65D48B90" w14:textId="19879F68" w:rsidR="00BB3C04" w:rsidRPr="008A3818" w:rsidRDefault="00BB3C04" w:rsidP="004559D7">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8</w:t>
            </w:r>
            <w:r w:rsidRPr="008A3818">
              <w:rPr>
                <w:rFonts w:ascii="Soberana Sans Light" w:hAnsi="Soberana Sans Light"/>
                <w:color w:val="000000"/>
                <w:sz w:val="20"/>
                <w:szCs w:val="20"/>
              </w:rPr>
              <w:t>%</w:t>
            </w:r>
          </w:p>
        </w:tc>
      </w:tr>
    </w:tbl>
    <w:p w14:paraId="11D9C25F" w14:textId="66A7D240" w:rsidR="00BB3C04" w:rsidRDefault="00BB3C04" w:rsidP="00BB3C04">
      <w:pPr>
        <w:pStyle w:val="ROMANOS"/>
        <w:spacing w:after="0" w:line="240" w:lineRule="exact"/>
        <w:ind w:left="284" w:firstLine="0"/>
        <w:rPr>
          <w:rFonts w:ascii="Soberana Sans Light" w:hAnsi="Soberana Sans Light"/>
          <w:sz w:val="22"/>
          <w:szCs w:val="22"/>
          <w:lang w:val="es-MX"/>
        </w:rPr>
      </w:pPr>
    </w:p>
    <w:p w14:paraId="4F39D2C4" w14:textId="4E72D4FA" w:rsidR="00BB3C04" w:rsidRDefault="00BB3C04" w:rsidP="00BB3C04">
      <w:pPr>
        <w:pStyle w:val="ROMANOS"/>
        <w:spacing w:after="0" w:line="240" w:lineRule="exact"/>
        <w:ind w:left="284" w:firstLine="0"/>
        <w:rPr>
          <w:rFonts w:ascii="Soberana Sans Light" w:hAnsi="Soberana Sans Light"/>
          <w:sz w:val="22"/>
          <w:szCs w:val="22"/>
          <w:lang w:val="es-MX"/>
        </w:rPr>
      </w:pPr>
    </w:p>
    <w:p w14:paraId="266158B5" w14:textId="40E74C57" w:rsidR="00BB3C04" w:rsidRDefault="00BB3C04" w:rsidP="00BB3C04">
      <w:pPr>
        <w:pStyle w:val="ROMANOS"/>
        <w:spacing w:after="0" w:line="240" w:lineRule="exact"/>
        <w:ind w:left="284" w:firstLine="0"/>
        <w:rPr>
          <w:rFonts w:ascii="Soberana Sans Light" w:hAnsi="Soberana Sans Light"/>
          <w:sz w:val="22"/>
          <w:szCs w:val="22"/>
          <w:lang w:val="es-MX"/>
        </w:rPr>
      </w:pPr>
    </w:p>
    <w:p w14:paraId="04687B54" w14:textId="7F775112" w:rsidR="00BB3C04" w:rsidRDefault="00BB3C04" w:rsidP="00BB3C04">
      <w:pPr>
        <w:pStyle w:val="ROMANOS"/>
        <w:spacing w:after="0" w:line="240" w:lineRule="exact"/>
        <w:ind w:left="284" w:firstLine="0"/>
        <w:rPr>
          <w:rFonts w:ascii="Soberana Sans Light" w:hAnsi="Soberana Sans Light"/>
          <w:sz w:val="22"/>
          <w:szCs w:val="22"/>
          <w:lang w:val="es-MX"/>
        </w:rPr>
      </w:pPr>
    </w:p>
    <w:p w14:paraId="1F6E1807" w14:textId="5F8132BF" w:rsidR="00BB3C04" w:rsidRDefault="00BB3C04" w:rsidP="00BB3C04">
      <w:pPr>
        <w:pStyle w:val="ROMANOS"/>
        <w:spacing w:after="0" w:line="240" w:lineRule="exact"/>
        <w:ind w:left="284" w:firstLine="0"/>
        <w:rPr>
          <w:rFonts w:ascii="Soberana Sans Light" w:hAnsi="Soberana Sans Light"/>
          <w:sz w:val="22"/>
          <w:szCs w:val="22"/>
          <w:lang w:val="es-MX"/>
        </w:rPr>
      </w:pPr>
    </w:p>
    <w:p w14:paraId="43BE4253" w14:textId="019FDF31"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14:paraId="750346D6" w14:textId="77777777" w:rsidR="00BB22FB" w:rsidRPr="005101FF" w:rsidRDefault="00BB22FB" w:rsidP="00540418">
      <w:pPr>
        <w:pStyle w:val="ROMANOS"/>
        <w:spacing w:after="0" w:line="240" w:lineRule="exact"/>
        <w:rPr>
          <w:rFonts w:ascii="Soberana Sans Light" w:hAnsi="Soberana Sans Light"/>
          <w:b/>
          <w:sz w:val="22"/>
          <w:szCs w:val="22"/>
          <w:lang w:val="es-MX"/>
        </w:rPr>
      </w:pPr>
    </w:p>
    <w:p w14:paraId="19C17409" w14:textId="77777777"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14:paraId="258E830E" w14:textId="77777777" w:rsidR="001C2193" w:rsidRDefault="001C2193" w:rsidP="00540418">
      <w:pPr>
        <w:pStyle w:val="ROMANOS"/>
        <w:spacing w:after="0" w:line="240" w:lineRule="exact"/>
        <w:rPr>
          <w:rFonts w:ascii="Soberana Sans Light" w:hAnsi="Soberana Sans Light"/>
          <w:sz w:val="22"/>
          <w:szCs w:val="22"/>
          <w:lang w:val="es-MX"/>
        </w:rPr>
      </w:pPr>
    </w:p>
    <w:p w14:paraId="2D8D2D26" w14:textId="455D40DF"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w:t>
      </w:r>
      <w:r w:rsidR="00FF5A0A">
        <w:rPr>
          <w:rFonts w:ascii="Soberana Sans Light" w:hAnsi="Soberana Sans Light"/>
          <w:sz w:val="22"/>
          <w:szCs w:val="22"/>
          <w:lang w:val="es-MX"/>
        </w:rPr>
        <w:t>2</w:t>
      </w:r>
      <w:r w:rsidR="001C2193">
        <w:rPr>
          <w:rFonts w:ascii="Soberana Sans Light" w:hAnsi="Soberana Sans Light"/>
          <w:sz w:val="22"/>
          <w:szCs w:val="22"/>
          <w:lang w:val="es-MX"/>
        </w:rPr>
        <w:t>1</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14:paraId="1C09E745" w14:textId="77777777"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14:paraId="42F9FB16" w14:textId="77777777"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14:paraId="0C1FB1C5" w14:textId="77777777" w:rsidTr="00CC1779">
        <w:tc>
          <w:tcPr>
            <w:tcW w:w="3119" w:type="dxa"/>
            <w:vMerge w:val="restart"/>
            <w:shd w:val="clear" w:color="auto" w:fill="632423" w:themeFill="accent2" w:themeFillShade="80"/>
          </w:tcPr>
          <w:p w14:paraId="0B225D9A"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06D91EB" w14:textId="14DBE0AA" w:rsidR="004D7636" w:rsidRPr="005101FF" w:rsidRDefault="001C2193"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4683CE52" w14:textId="2872C512" w:rsidR="004D7636" w:rsidRPr="005101FF" w:rsidRDefault="001C2193"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4253" w:type="dxa"/>
            <w:gridSpan w:val="2"/>
            <w:shd w:val="clear" w:color="auto" w:fill="632423" w:themeFill="accent2" w:themeFillShade="80"/>
          </w:tcPr>
          <w:p w14:paraId="498EF37C"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14:paraId="102DF2EC" w14:textId="77777777" w:rsidTr="00CC1779">
        <w:tc>
          <w:tcPr>
            <w:tcW w:w="3119" w:type="dxa"/>
            <w:vMerge/>
            <w:shd w:val="clear" w:color="auto" w:fill="632423" w:themeFill="accent2" w:themeFillShade="80"/>
          </w:tcPr>
          <w:p w14:paraId="36F37E40"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363F331E"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3198E5E2"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1B7DCBA"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59BAC4E"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26E80AB0" w14:textId="77777777" w:rsidTr="00386FA6">
        <w:trPr>
          <w:trHeight w:val="80"/>
        </w:trPr>
        <w:tc>
          <w:tcPr>
            <w:tcW w:w="3119" w:type="dxa"/>
          </w:tcPr>
          <w:p w14:paraId="4DCCFF41"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14:paraId="4C69514E" w14:textId="2F4375A6" w:rsidR="00E40554" w:rsidRPr="005101FF" w:rsidRDefault="00E40554" w:rsidP="00C11E1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C11E1A">
              <w:rPr>
                <w:rFonts w:ascii="Soberana Sans Light" w:hAnsi="Soberana Sans Light"/>
                <w:sz w:val="20"/>
                <w:szCs w:val="22"/>
                <w:lang w:val="es-MX"/>
              </w:rPr>
              <w:t>54</w:t>
            </w:r>
            <w:r w:rsidR="001C2193">
              <w:rPr>
                <w:rFonts w:ascii="Soberana Sans Light" w:hAnsi="Soberana Sans Light"/>
                <w:sz w:val="20"/>
                <w:szCs w:val="22"/>
                <w:lang w:val="es-MX"/>
              </w:rPr>
              <w:t>’</w:t>
            </w:r>
            <w:r w:rsidR="00C11E1A">
              <w:rPr>
                <w:rFonts w:ascii="Soberana Sans Light" w:hAnsi="Soberana Sans Light"/>
                <w:sz w:val="20"/>
                <w:szCs w:val="22"/>
                <w:lang w:val="es-MX"/>
              </w:rPr>
              <w:t>441</w:t>
            </w:r>
            <w:r w:rsidR="001C2193">
              <w:rPr>
                <w:rFonts w:ascii="Soberana Sans Light" w:hAnsi="Soberana Sans Light"/>
                <w:sz w:val="20"/>
                <w:szCs w:val="22"/>
                <w:lang w:val="es-MX"/>
              </w:rPr>
              <w:t>,</w:t>
            </w:r>
            <w:r w:rsidR="00C11E1A">
              <w:rPr>
                <w:rFonts w:ascii="Soberana Sans Light" w:hAnsi="Soberana Sans Light"/>
                <w:sz w:val="20"/>
                <w:szCs w:val="22"/>
                <w:lang w:val="es-MX"/>
              </w:rPr>
              <w:t>708</w:t>
            </w:r>
            <w:r w:rsidRPr="005101FF">
              <w:rPr>
                <w:rFonts w:ascii="Soberana Sans Light" w:hAnsi="Soberana Sans Light"/>
                <w:sz w:val="20"/>
                <w:szCs w:val="22"/>
                <w:lang w:val="es-MX"/>
              </w:rPr>
              <w:t xml:space="preserve"> </w:t>
            </w:r>
          </w:p>
        </w:tc>
        <w:tc>
          <w:tcPr>
            <w:tcW w:w="2020" w:type="dxa"/>
          </w:tcPr>
          <w:p w14:paraId="7F60FE5D" w14:textId="76658A28" w:rsidR="00E40554" w:rsidRPr="005101FF" w:rsidRDefault="001C2193"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54’739,109</w:t>
            </w:r>
          </w:p>
        </w:tc>
        <w:tc>
          <w:tcPr>
            <w:tcW w:w="2268" w:type="dxa"/>
          </w:tcPr>
          <w:p w14:paraId="470B3E9B" w14:textId="74F06352" w:rsidR="00E40554" w:rsidRPr="005101FF" w:rsidRDefault="001C2193" w:rsidP="00C11E1A">
            <w:pPr>
              <w:jc w:val="right"/>
              <w:rPr>
                <w:rFonts w:ascii="Soberana Sans Light" w:hAnsi="Soberana Sans Light"/>
                <w:sz w:val="20"/>
                <w:szCs w:val="20"/>
              </w:rPr>
            </w:pPr>
            <w:r>
              <w:rPr>
                <w:rFonts w:ascii="Soberana Sans Light" w:hAnsi="Soberana Sans Light"/>
                <w:sz w:val="20"/>
                <w:szCs w:val="20"/>
              </w:rPr>
              <w:t>-</w:t>
            </w:r>
            <w:r w:rsidR="00E40554" w:rsidRPr="005101FF">
              <w:rPr>
                <w:rFonts w:ascii="Soberana Sans Light" w:hAnsi="Soberana Sans Light"/>
                <w:sz w:val="20"/>
                <w:szCs w:val="20"/>
              </w:rPr>
              <w:t>$</w:t>
            </w:r>
            <w:r w:rsidR="00C11E1A">
              <w:rPr>
                <w:rFonts w:ascii="Soberana Sans Light" w:hAnsi="Soberana Sans Light"/>
                <w:sz w:val="20"/>
                <w:szCs w:val="20"/>
              </w:rPr>
              <w:t xml:space="preserve"> 297</w:t>
            </w:r>
            <w:r w:rsidR="00FF5A0A">
              <w:rPr>
                <w:rFonts w:ascii="Soberana Sans Light" w:hAnsi="Soberana Sans Light"/>
                <w:sz w:val="20"/>
                <w:szCs w:val="20"/>
              </w:rPr>
              <w:t>,</w:t>
            </w:r>
            <w:r w:rsidR="00C11E1A">
              <w:rPr>
                <w:rFonts w:ascii="Soberana Sans Light" w:hAnsi="Soberana Sans Light"/>
                <w:sz w:val="20"/>
                <w:szCs w:val="20"/>
              </w:rPr>
              <w:t>401</w:t>
            </w:r>
            <w:r w:rsidR="00E40554" w:rsidRPr="005101FF">
              <w:rPr>
                <w:rFonts w:ascii="Soberana Sans Light" w:hAnsi="Soberana Sans Light"/>
                <w:sz w:val="20"/>
                <w:szCs w:val="20"/>
              </w:rPr>
              <w:t xml:space="preserve"> </w:t>
            </w:r>
          </w:p>
        </w:tc>
        <w:tc>
          <w:tcPr>
            <w:tcW w:w="1985" w:type="dxa"/>
          </w:tcPr>
          <w:p w14:paraId="156D8DDD" w14:textId="25660E5D" w:rsidR="00E40554" w:rsidRPr="005101FF" w:rsidRDefault="00E40554" w:rsidP="00C11E1A">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1C2193">
              <w:rPr>
                <w:rFonts w:ascii="Soberana Sans Light" w:hAnsi="Soberana Sans Light"/>
                <w:sz w:val="20"/>
                <w:szCs w:val="22"/>
                <w:lang w:val="es-MX"/>
              </w:rPr>
              <w:t>-</w:t>
            </w:r>
            <w:r w:rsidR="00C11E1A">
              <w:rPr>
                <w:rFonts w:ascii="Soberana Sans Light" w:hAnsi="Soberana Sans Light"/>
                <w:sz w:val="20"/>
                <w:szCs w:val="22"/>
                <w:lang w:val="es-MX"/>
              </w:rPr>
              <w:t>1</w:t>
            </w:r>
            <w:r>
              <w:rPr>
                <w:rFonts w:ascii="Soberana Sans Light" w:hAnsi="Soberana Sans Light"/>
                <w:sz w:val="20"/>
                <w:szCs w:val="22"/>
                <w:lang w:val="es-MX"/>
              </w:rPr>
              <w:t>%</w:t>
            </w:r>
          </w:p>
        </w:tc>
      </w:tr>
    </w:tbl>
    <w:p w14:paraId="2EEECCA4"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0990C37C" w14:textId="77777777" w:rsidR="000D6CBB" w:rsidRDefault="000D6CBB" w:rsidP="007B0055">
      <w:pPr>
        <w:pStyle w:val="ROMANOS"/>
        <w:spacing w:after="0" w:line="240" w:lineRule="exact"/>
        <w:rPr>
          <w:rFonts w:ascii="Soberana Sans Light" w:hAnsi="Soberana Sans Light"/>
          <w:b/>
          <w:sz w:val="22"/>
          <w:szCs w:val="22"/>
          <w:lang w:val="es-MX"/>
        </w:rPr>
      </w:pPr>
    </w:p>
    <w:p w14:paraId="608A7934" w14:textId="024E1BE5"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14:paraId="3B58B587" w14:textId="77777777"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14:paraId="5538DCA0" w14:textId="77777777"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14:paraId="7E3BAC3F" w14:textId="77777777" w:rsidTr="00CC1779">
        <w:tc>
          <w:tcPr>
            <w:tcW w:w="3119" w:type="dxa"/>
            <w:vMerge w:val="restart"/>
            <w:shd w:val="clear" w:color="auto" w:fill="632423" w:themeFill="accent2" w:themeFillShade="80"/>
          </w:tcPr>
          <w:p w14:paraId="77BB8F7A"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717C2B43" w14:textId="4E24FEDD" w:rsidR="007B0055" w:rsidRPr="005101FF" w:rsidRDefault="00E6748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43949CF4" w14:textId="3F60FE81" w:rsidR="007B0055" w:rsidRPr="005101FF" w:rsidRDefault="007B0055" w:rsidP="00E67484">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w:t>
            </w:r>
            <w:r w:rsidR="00E67484">
              <w:rPr>
                <w:rFonts w:ascii="Soberana Sans Light" w:hAnsi="Soberana Sans Light"/>
                <w:b/>
                <w:sz w:val="20"/>
                <w:szCs w:val="22"/>
                <w:lang w:val="es-MX"/>
              </w:rPr>
              <w:t>20</w:t>
            </w:r>
          </w:p>
        </w:tc>
        <w:tc>
          <w:tcPr>
            <w:tcW w:w="4253" w:type="dxa"/>
            <w:gridSpan w:val="2"/>
            <w:shd w:val="clear" w:color="auto" w:fill="632423" w:themeFill="accent2" w:themeFillShade="80"/>
          </w:tcPr>
          <w:p w14:paraId="375620F8"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14:paraId="78A36319" w14:textId="77777777" w:rsidTr="00CC1779">
        <w:tc>
          <w:tcPr>
            <w:tcW w:w="3119" w:type="dxa"/>
            <w:vMerge/>
            <w:shd w:val="clear" w:color="auto" w:fill="632423" w:themeFill="accent2" w:themeFillShade="80"/>
          </w:tcPr>
          <w:p w14:paraId="524BEB24"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4588A077"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2580CDA6"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95E19AB"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0A0B9016"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04EBF370" w14:textId="77777777" w:rsidTr="00386FA6">
        <w:trPr>
          <w:trHeight w:val="80"/>
        </w:trPr>
        <w:tc>
          <w:tcPr>
            <w:tcW w:w="3119" w:type="dxa"/>
          </w:tcPr>
          <w:p w14:paraId="2F1D9E62"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14:paraId="1E51E973" w14:textId="26A431E6" w:rsidR="00E40554" w:rsidRPr="005101FF" w:rsidRDefault="00E40554" w:rsidP="002B0B9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1C32CE">
              <w:rPr>
                <w:rFonts w:ascii="Soberana Sans Light" w:hAnsi="Soberana Sans Light"/>
                <w:sz w:val="20"/>
                <w:szCs w:val="22"/>
                <w:lang w:val="es-MX"/>
              </w:rPr>
              <w:t>1’</w:t>
            </w:r>
            <w:r w:rsidR="002B0B9F">
              <w:rPr>
                <w:rFonts w:ascii="Soberana Sans Light" w:hAnsi="Soberana Sans Light"/>
                <w:sz w:val="20"/>
                <w:szCs w:val="22"/>
                <w:lang w:val="es-MX"/>
              </w:rPr>
              <w:t>831</w:t>
            </w:r>
            <w:r>
              <w:rPr>
                <w:rFonts w:ascii="Soberana Sans Light" w:hAnsi="Soberana Sans Light"/>
                <w:sz w:val="20"/>
                <w:szCs w:val="22"/>
                <w:lang w:val="es-MX"/>
              </w:rPr>
              <w:t>,</w:t>
            </w:r>
            <w:r w:rsidR="002B0B9F">
              <w:rPr>
                <w:rFonts w:ascii="Soberana Sans Light" w:hAnsi="Soberana Sans Light"/>
                <w:sz w:val="20"/>
                <w:szCs w:val="22"/>
                <w:lang w:val="es-MX"/>
              </w:rPr>
              <w:t>917</w:t>
            </w:r>
            <w:r w:rsidRPr="005101FF">
              <w:rPr>
                <w:rFonts w:ascii="Soberana Sans Light" w:hAnsi="Soberana Sans Light"/>
                <w:sz w:val="20"/>
                <w:szCs w:val="22"/>
                <w:lang w:val="es-MX"/>
              </w:rPr>
              <w:t xml:space="preserve"> </w:t>
            </w:r>
          </w:p>
        </w:tc>
        <w:tc>
          <w:tcPr>
            <w:tcW w:w="2020" w:type="dxa"/>
          </w:tcPr>
          <w:p w14:paraId="47759E12" w14:textId="02649C98" w:rsidR="00E40554" w:rsidRPr="005101FF" w:rsidRDefault="00E6748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1’603,201</w:t>
            </w:r>
          </w:p>
        </w:tc>
        <w:tc>
          <w:tcPr>
            <w:tcW w:w="2268" w:type="dxa"/>
          </w:tcPr>
          <w:p w14:paraId="063DE259" w14:textId="451AD7BA" w:rsidR="00E40554" w:rsidRPr="005101FF" w:rsidRDefault="00E40554" w:rsidP="002B0B9F">
            <w:pPr>
              <w:jc w:val="right"/>
              <w:rPr>
                <w:rFonts w:ascii="Soberana Sans Light" w:hAnsi="Soberana Sans Light"/>
                <w:sz w:val="20"/>
                <w:szCs w:val="20"/>
              </w:rPr>
            </w:pPr>
            <w:r w:rsidRPr="005101FF">
              <w:rPr>
                <w:rFonts w:ascii="Soberana Sans Light" w:hAnsi="Soberana Sans Light"/>
                <w:sz w:val="20"/>
                <w:szCs w:val="20"/>
              </w:rPr>
              <w:t>$</w:t>
            </w:r>
            <w:r w:rsidR="002B0B9F">
              <w:rPr>
                <w:rFonts w:ascii="Soberana Sans Light" w:hAnsi="Soberana Sans Light"/>
                <w:sz w:val="20"/>
                <w:szCs w:val="20"/>
              </w:rPr>
              <w:t>228</w:t>
            </w:r>
            <w:r>
              <w:rPr>
                <w:rFonts w:ascii="Soberana Sans Light" w:hAnsi="Soberana Sans Light"/>
                <w:sz w:val="20"/>
                <w:szCs w:val="20"/>
              </w:rPr>
              <w:t>,</w:t>
            </w:r>
            <w:r w:rsidR="002B0B9F">
              <w:rPr>
                <w:rFonts w:ascii="Soberana Sans Light" w:hAnsi="Soberana Sans Light"/>
                <w:sz w:val="20"/>
                <w:szCs w:val="20"/>
              </w:rPr>
              <w:t>716</w:t>
            </w:r>
            <w:r w:rsidRPr="005101FF">
              <w:rPr>
                <w:rFonts w:ascii="Soberana Sans Light" w:hAnsi="Soberana Sans Light"/>
                <w:sz w:val="20"/>
              </w:rPr>
              <w:t xml:space="preserve"> </w:t>
            </w:r>
          </w:p>
        </w:tc>
        <w:tc>
          <w:tcPr>
            <w:tcW w:w="1985" w:type="dxa"/>
          </w:tcPr>
          <w:p w14:paraId="0F212097" w14:textId="27DC9800" w:rsidR="00E40554" w:rsidRPr="005101FF" w:rsidRDefault="002B0B9F" w:rsidP="00A37E5F">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w:t>
            </w:r>
            <w:r w:rsidR="00C11E1A">
              <w:rPr>
                <w:rFonts w:ascii="Soberana Sans Light" w:hAnsi="Soberana Sans Light"/>
                <w:sz w:val="20"/>
                <w:szCs w:val="22"/>
                <w:lang w:val="es-MX"/>
              </w:rPr>
              <w:t>4</w:t>
            </w:r>
            <w:r w:rsidR="00E40554">
              <w:rPr>
                <w:rFonts w:ascii="Soberana Sans Light" w:hAnsi="Soberana Sans Light"/>
                <w:sz w:val="20"/>
                <w:szCs w:val="22"/>
                <w:lang w:val="es-MX"/>
              </w:rPr>
              <w:t>%</w:t>
            </w:r>
          </w:p>
        </w:tc>
      </w:tr>
    </w:tbl>
    <w:p w14:paraId="6AE6B41A" w14:textId="77777777" w:rsidR="00A40920" w:rsidRPr="005101FF" w:rsidRDefault="00A40920" w:rsidP="007B0055">
      <w:pPr>
        <w:pStyle w:val="ROMANOS"/>
        <w:spacing w:after="0" w:line="240" w:lineRule="exact"/>
        <w:rPr>
          <w:rFonts w:ascii="Soberana Sans Light" w:hAnsi="Soberana Sans Light"/>
          <w:b/>
          <w:sz w:val="22"/>
          <w:szCs w:val="22"/>
          <w:lang w:val="es-MX"/>
        </w:rPr>
      </w:pPr>
    </w:p>
    <w:p w14:paraId="71DDC288" w14:textId="77777777" w:rsidR="007B0055"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14:paraId="637CDAB5" w14:textId="77777777" w:rsidR="008E12BA" w:rsidRPr="005101FF" w:rsidRDefault="008E12BA" w:rsidP="007B0055">
      <w:pPr>
        <w:pStyle w:val="ROMANOS"/>
        <w:spacing w:after="0" w:line="240" w:lineRule="exact"/>
        <w:rPr>
          <w:rFonts w:ascii="Soberana Sans Light" w:hAnsi="Soberana Sans Light"/>
          <w:b/>
          <w:sz w:val="22"/>
          <w:szCs w:val="22"/>
          <w:lang w:val="es-MX"/>
        </w:rPr>
      </w:pPr>
    </w:p>
    <w:p w14:paraId="47DF42F8" w14:textId="77777777"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14:paraId="5B190F8A" w14:textId="77777777"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14:paraId="3CCD68E2" w14:textId="77777777" w:rsidTr="00CC1779">
        <w:tc>
          <w:tcPr>
            <w:tcW w:w="3119" w:type="dxa"/>
            <w:vMerge w:val="restart"/>
            <w:shd w:val="clear" w:color="auto" w:fill="632423" w:themeFill="accent2" w:themeFillShade="80"/>
          </w:tcPr>
          <w:p w14:paraId="2AE194D5"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2B1788EB" w14:textId="043FC030"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E67484">
              <w:rPr>
                <w:rFonts w:ascii="Soberana Sans Light" w:hAnsi="Soberana Sans Light"/>
                <w:b/>
                <w:sz w:val="20"/>
                <w:szCs w:val="22"/>
                <w:lang w:val="es-MX"/>
              </w:rPr>
              <w:t>21</w:t>
            </w:r>
          </w:p>
        </w:tc>
        <w:tc>
          <w:tcPr>
            <w:tcW w:w="2020" w:type="dxa"/>
            <w:vMerge w:val="restart"/>
            <w:shd w:val="clear" w:color="auto" w:fill="632423" w:themeFill="accent2" w:themeFillShade="80"/>
          </w:tcPr>
          <w:p w14:paraId="40EC7B88" w14:textId="08FE026C" w:rsidR="007B0055" w:rsidRPr="005101FF" w:rsidRDefault="007B0055" w:rsidP="00E67484">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w:t>
            </w:r>
            <w:r w:rsidR="00E67484">
              <w:rPr>
                <w:rFonts w:ascii="Soberana Sans Light" w:hAnsi="Soberana Sans Light"/>
                <w:b/>
                <w:sz w:val="20"/>
                <w:szCs w:val="22"/>
                <w:lang w:val="es-MX"/>
              </w:rPr>
              <w:t>20</w:t>
            </w:r>
          </w:p>
        </w:tc>
        <w:tc>
          <w:tcPr>
            <w:tcW w:w="4253" w:type="dxa"/>
            <w:gridSpan w:val="2"/>
            <w:shd w:val="clear" w:color="auto" w:fill="632423" w:themeFill="accent2" w:themeFillShade="80"/>
          </w:tcPr>
          <w:p w14:paraId="4B4BFA48"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14:paraId="6A0E631E" w14:textId="77777777" w:rsidTr="00CC1779">
        <w:tc>
          <w:tcPr>
            <w:tcW w:w="3119" w:type="dxa"/>
            <w:vMerge/>
            <w:shd w:val="clear" w:color="auto" w:fill="632423" w:themeFill="accent2" w:themeFillShade="80"/>
          </w:tcPr>
          <w:p w14:paraId="2F3D7FF1"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65621238"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7E61EE18"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0DF80350"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7EA3B973"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183CAA00" w14:textId="77777777" w:rsidTr="00386FA6">
        <w:trPr>
          <w:trHeight w:val="80"/>
        </w:trPr>
        <w:tc>
          <w:tcPr>
            <w:tcW w:w="3119" w:type="dxa"/>
          </w:tcPr>
          <w:p w14:paraId="44FD56EE"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14:paraId="45FCCAEB" w14:textId="100CAA78" w:rsidR="00E40554" w:rsidRPr="005101FF" w:rsidRDefault="00E40554" w:rsidP="00C11E1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1357B8">
              <w:rPr>
                <w:rFonts w:ascii="Soberana Sans Light" w:hAnsi="Soberana Sans Light"/>
                <w:sz w:val="20"/>
                <w:szCs w:val="22"/>
                <w:lang w:val="es-MX"/>
              </w:rPr>
              <w:t xml:space="preserve"> </w:t>
            </w:r>
            <w:r w:rsidR="00C11E1A">
              <w:rPr>
                <w:rFonts w:ascii="Soberana Sans Light" w:hAnsi="Soberana Sans Light"/>
                <w:sz w:val="20"/>
                <w:szCs w:val="22"/>
                <w:lang w:val="es-MX"/>
              </w:rPr>
              <w:t>5</w:t>
            </w:r>
            <w:r w:rsidR="0028668F">
              <w:rPr>
                <w:rFonts w:ascii="Soberana Sans Light" w:hAnsi="Soberana Sans Light"/>
                <w:sz w:val="20"/>
                <w:szCs w:val="22"/>
                <w:lang w:val="es-MX"/>
              </w:rPr>
              <w:t>’</w:t>
            </w:r>
            <w:r w:rsidR="00C11E1A">
              <w:rPr>
                <w:rFonts w:ascii="Soberana Sans Light" w:hAnsi="Soberana Sans Light"/>
                <w:sz w:val="20"/>
                <w:szCs w:val="22"/>
                <w:lang w:val="es-MX"/>
              </w:rPr>
              <w:t>520</w:t>
            </w:r>
            <w:r>
              <w:rPr>
                <w:rFonts w:ascii="Soberana Sans Light" w:hAnsi="Soberana Sans Light"/>
                <w:sz w:val="20"/>
                <w:szCs w:val="22"/>
                <w:lang w:val="es-MX"/>
              </w:rPr>
              <w:t>,</w:t>
            </w:r>
            <w:r w:rsidR="00C11E1A">
              <w:rPr>
                <w:rFonts w:ascii="Soberana Sans Light" w:hAnsi="Soberana Sans Light"/>
                <w:sz w:val="20"/>
                <w:szCs w:val="22"/>
                <w:lang w:val="es-MX"/>
              </w:rPr>
              <w:t>036</w:t>
            </w:r>
            <w:r w:rsidRPr="005101FF">
              <w:rPr>
                <w:rFonts w:ascii="Soberana Sans Light" w:hAnsi="Soberana Sans Light"/>
                <w:sz w:val="20"/>
                <w:szCs w:val="22"/>
                <w:lang w:val="es-MX"/>
              </w:rPr>
              <w:t xml:space="preserve"> </w:t>
            </w:r>
          </w:p>
        </w:tc>
        <w:tc>
          <w:tcPr>
            <w:tcW w:w="2020" w:type="dxa"/>
          </w:tcPr>
          <w:p w14:paraId="0E0166C7" w14:textId="0DCE59F6" w:rsidR="00E40554" w:rsidRPr="005101FF" w:rsidRDefault="00E6748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5’746,915</w:t>
            </w:r>
          </w:p>
        </w:tc>
        <w:tc>
          <w:tcPr>
            <w:tcW w:w="2268" w:type="dxa"/>
          </w:tcPr>
          <w:p w14:paraId="66D085C1" w14:textId="5BE14AFC" w:rsidR="00E40554" w:rsidRPr="005101FF" w:rsidRDefault="000D6CBB" w:rsidP="00C11E1A">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E40554" w:rsidRPr="005101FF">
              <w:rPr>
                <w:rFonts w:ascii="Soberana Sans Light" w:hAnsi="Soberana Sans Light"/>
                <w:sz w:val="20"/>
                <w:szCs w:val="22"/>
                <w:lang w:val="es-MX"/>
              </w:rPr>
              <w:t>$</w:t>
            </w:r>
            <w:r w:rsidR="00E40554">
              <w:rPr>
                <w:rFonts w:ascii="Soberana Sans Light" w:hAnsi="Soberana Sans Light"/>
                <w:sz w:val="20"/>
                <w:szCs w:val="22"/>
                <w:lang w:val="es-MX"/>
              </w:rPr>
              <w:t xml:space="preserve"> </w:t>
            </w:r>
            <w:r w:rsidR="00A37E5F">
              <w:rPr>
                <w:rFonts w:ascii="Soberana Sans Light" w:hAnsi="Soberana Sans Light"/>
                <w:sz w:val="20"/>
                <w:szCs w:val="22"/>
                <w:lang w:val="es-MX"/>
              </w:rPr>
              <w:t>22</w:t>
            </w:r>
            <w:r w:rsidR="00C11E1A">
              <w:rPr>
                <w:rFonts w:ascii="Soberana Sans Light" w:hAnsi="Soberana Sans Light"/>
                <w:sz w:val="20"/>
                <w:szCs w:val="22"/>
                <w:lang w:val="es-MX"/>
              </w:rPr>
              <w:t>6</w:t>
            </w:r>
            <w:r w:rsidR="00E40554">
              <w:rPr>
                <w:rFonts w:ascii="Soberana Sans Light" w:hAnsi="Soberana Sans Light"/>
                <w:sz w:val="20"/>
                <w:szCs w:val="22"/>
                <w:lang w:val="es-MX"/>
              </w:rPr>
              <w:t>,</w:t>
            </w:r>
            <w:r w:rsidR="00C11E1A">
              <w:rPr>
                <w:rFonts w:ascii="Soberana Sans Light" w:hAnsi="Soberana Sans Light"/>
                <w:sz w:val="20"/>
                <w:szCs w:val="22"/>
                <w:lang w:val="es-MX"/>
              </w:rPr>
              <w:t>879</w:t>
            </w:r>
            <w:r w:rsidR="00E40554" w:rsidRPr="005101FF">
              <w:rPr>
                <w:rFonts w:ascii="Soberana Sans Light" w:hAnsi="Soberana Sans Light"/>
                <w:sz w:val="20"/>
                <w:szCs w:val="22"/>
                <w:lang w:val="es-MX"/>
              </w:rPr>
              <w:t xml:space="preserve"> </w:t>
            </w:r>
          </w:p>
        </w:tc>
        <w:tc>
          <w:tcPr>
            <w:tcW w:w="1985" w:type="dxa"/>
          </w:tcPr>
          <w:p w14:paraId="68A8366C" w14:textId="4EAF3BF7" w:rsidR="00E40554" w:rsidRPr="005101FF" w:rsidRDefault="00C11E1A" w:rsidP="00A37E5F">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-4</w:t>
            </w:r>
            <w:r w:rsidR="00E40554">
              <w:rPr>
                <w:rFonts w:ascii="Soberana Sans Light" w:hAnsi="Soberana Sans Light"/>
                <w:sz w:val="20"/>
                <w:szCs w:val="22"/>
                <w:lang w:val="es-MX"/>
              </w:rPr>
              <w:t>%</w:t>
            </w:r>
          </w:p>
        </w:tc>
      </w:tr>
    </w:tbl>
    <w:p w14:paraId="6A527087"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677ABEF8" w14:textId="079C0304" w:rsidR="001C32CE" w:rsidRDefault="001C32CE" w:rsidP="00426260">
      <w:pPr>
        <w:pStyle w:val="INCISO"/>
        <w:spacing w:after="0" w:line="240" w:lineRule="exact"/>
        <w:ind w:left="360" w:hanging="76"/>
        <w:rPr>
          <w:rFonts w:ascii="Soberana Sans Light" w:hAnsi="Soberana Sans Light"/>
          <w:b/>
          <w:smallCaps/>
          <w:sz w:val="22"/>
          <w:szCs w:val="22"/>
          <w:lang w:val="es-MX"/>
        </w:rPr>
      </w:pPr>
    </w:p>
    <w:p w14:paraId="072C5DF0" w14:textId="429EBBF7" w:rsidR="00A37E5F" w:rsidRDefault="00A37E5F" w:rsidP="00426260">
      <w:pPr>
        <w:pStyle w:val="INCISO"/>
        <w:spacing w:after="0" w:line="240" w:lineRule="exact"/>
        <w:ind w:left="360" w:hanging="76"/>
        <w:rPr>
          <w:rFonts w:ascii="Soberana Sans Light" w:hAnsi="Soberana Sans Light"/>
          <w:b/>
          <w:smallCaps/>
          <w:sz w:val="22"/>
          <w:szCs w:val="22"/>
          <w:lang w:val="es-MX"/>
        </w:rPr>
      </w:pPr>
    </w:p>
    <w:p w14:paraId="5E9DB8F0" w14:textId="15BB0233" w:rsidR="00A37E5F" w:rsidRDefault="00A37E5F" w:rsidP="00426260">
      <w:pPr>
        <w:pStyle w:val="INCISO"/>
        <w:spacing w:after="0" w:line="240" w:lineRule="exact"/>
        <w:ind w:left="360" w:hanging="76"/>
        <w:rPr>
          <w:rFonts w:ascii="Soberana Sans Light" w:hAnsi="Soberana Sans Light"/>
          <w:b/>
          <w:smallCaps/>
          <w:sz w:val="22"/>
          <w:szCs w:val="22"/>
          <w:lang w:val="es-MX"/>
        </w:rPr>
      </w:pPr>
    </w:p>
    <w:p w14:paraId="425009D6" w14:textId="5D37623D" w:rsidR="00A37E5F" w:rsidRDefault="00A37E5F" w:rsidP="00426260">
      <w:pPr>
        <w:pStyle w:val="INCISO"/>
        <w:spacing w:after="0" w:line="240" w:lineRule="exact"/>
        <w:ind w:left="360" w:hanging="76"/>
        <w:rPr>
          <w:rFonts w:ascii="Soberana Sans Light" w:hAnsi="Soberana Sans Light"/>
          <w:b/>
          <w:smallCaps/>
          <w:sz w:val="22"/>
          <w:szCs w:val="22"/>
          <w:lang w:val="es-MX"/>
        </w:rPr>
      </w:pPr>
    </w:p>
    <w:p w14:paraId="30C0B48C" w14:textId="77777777" w:rsidR="00A37E5F" w:rsidRDefault="00A37E5F" w:rsidP="00426260">
      <w:pPr>
        <w:pStyle w:val="INCISO"/>
        <w:spacing w:after="0" w:line="240" w:lineRule="exact"/>
        <w:ind w:left="360" w:hanging="76"/>
        <w:rPr>
          <w:rFonts w:ascii="Soberana Sans Light" w:hAnsi="Soberana Sans Light"/>
          <w:b/>
          <w:smallCaps/>
          <w:sz w:val="22"/>
          <w:szCs w:val="22"/>
          <w:lang w:val="es-MX"/>
        </w:rPr>
      </w:pPr>
    </w:p>
    <w:p w14:paraId="463921BF" w14:textId="77777777" w:rsidR="001C32CE" w:rsidRDefault="001C32CE" w:rsidP="00426260">
      <w:pPr>
        <w:pStyle w:val="INCISO"/>
        <w:spacing w:after="0" w:line="240" w:lineRule="exact"/>
        <w:ind w:left="360" w:hanging="76"/>
        <w:rPr>
          <w:rFonts w:ascii="Soberana Sans Light" w:hAnsi="Soberana Sans Light"/>
          <w:b/>
          <w:smallCaps/>
          <w:sz w:val="22"/>
          <w:szCs w:val="22"/>
          <w:lang w:val="es-MX"/>
        </w:rPr>
      </w:pPr>
    </w:p>
    <w:p w14:paraId="15A8672C" w14:textId="77886289" w:rsidR="00540418"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lastRenderedPageBreak/>
        <w:t>III)</w:t>
      </w:r>
      <w:r w:rsidRPr="005101FF">
        <w:rPr>
          <w:rFonts w:ascii="Soberana Sans Light" w:hAnsi="Soberana Sans Light"/>
          <w:b/>
          <w:smallCaps/>
          <w:sz w:val="22"/>
          <w:szCs w:val="22"/>
          <w:lang w:val="es-MX"/>
        </w:rPr>
        <w:tab/>
        <w:t>Notas al Estado de Variación en la Hacienda Pública</w:t>
      </w:r>
    </w:p>
    <w:p w14:paraId="788AB8DB" w14:textId="77777777" w:rsidR="008E12BA" w:rsidRPr="005101FF" w:rsidRDefault="008E12BA" w:rsidP="00426260">
      <w:pPr>
        <w:pStyle w:val="INCISO"/>
        <w:spacing w:after="0" w:line="240" w:lineRule="exact"/>
        <w:ind w:left="360" w:hanging="76"/>
        <w:rPr>
          <w:rFonts w:ascii="Soberana Sans Light" w:hAnsi="Soberana Sans Light"/>
          <w:b/>
          <w:smallCaps/>
          <w:sz w:val="22"/>
          <w:szCs w:val="22"/>
          <w:lang w:val="es-MX"/>
        </w:rPr>
      </w:pPr>
    </w:p>
    <w:p w14:paraId="7CE29A66" w14:textId="77777777"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14:paraId="6440C235" w14:textId="77777777" w:rsidR="004E644E"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14:paraId="34796FE2" w14:textId="77777777" w:rsidR="001C32CE" w:rsidRDefault="001C32C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p>
    <w:p w14:paraId="4FA0EF8C" w14:textId="03357295"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14:paraId="6C12BDA6" w14:textId="77777777" w:rsidR="00A31FF4" w:rsidRDefault="00A31FF4"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p>
    <w:p w14:paraId="260289CF" w14:textId="76F379F4" w:rsidR="006904AB" w:rsidRDefault="006904AB"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2B0B9F">
        <w:rPr>
          <w:rFonts w:ascii="Soberana Sans Light" w:hAnsi="Soberana Sans Light"/>
          <w:sz w:val="22"/>
          <w:szCs w:val="22"/>
          <w:lang w:val="es-MX"/>
        </w:rPr>
        <w:t>4</w:t>
      </w:r>
      <w:r w:rsidRPr="00AC705B">
        <w:rPr>
          <w:rFonts w:ascii="Soberana Sans Light" w:hAnsi="Soberana Sans Light"/>
          <w:sz w:val="22"/>
          <w:szCs w:val="22"/>
          <w:lang w:val="es-MX"/>
        </w:rPr>
        <w:t>’</w:t>
      </w:r>
      <w:r w:rsidR="002B0B9F">
        <w:rPr>
          <w:rFonts w:ascii="Soberana Sans Light" w:hAnsi="Soberana Sans Light"/>
          <w:sz w:val="22"/>
          <w:szCs w:val="22"/>
          <w:lang w:val="es-MX"/>
        </w:rPr>
        <w:t>031</w:t>
      </w:r>
      <w:r w:rsidRPr="00AC705B">
        <w:rPr>
          <w:rFonts w:ascii="Soberana Sans Light" w:hAnsi="Soberana Sans Light"/>
          <w:sz w:val="22"/>
          <w:szCs w:val="22"/>
          <w:lang w:val="es-MX"/>
        </w:rPr>
        <w:t>,</w:t>
      </w:r>
      <w:r w:rsidR="002B0B9F">
        <w:rPr>
          <w:rFonts w:ascii="Soberana Sans Light" w:hAnsi="Soberana Sans Light"/>
          <w:sz w:val="22"/>
          <w:szCs w:val="22"/>
          <w:lang w:val="es-MX"/>
        </w:rPr>
        <w:t>651</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w:t>
      </w:r>
    </w:p>
    <w:p w14:paraId="503F25F3" w14:textId="61566E83" w:rsidR="001C32CE" w:rsidRDefault="001C32CE"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p>
    <w:p w14:paraId="4BDA7600" w14:textId="77777777" w:rsidR="001C32CE" w:rsidRDefault="001C32CE"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p>
    <w:p w14:paraId="4A6D9175" w14:textId="77777777"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14:paraId="2F0F598B" w14:textId="77777777" w:rsidTr="00CC1779">
        <w:tc>
          <w:tcPr>
            <w:tcW w:w="2977" w:type="dxa"/>
            <w:vMerge w:val="restart"/>
            <w:shd w:val="clear" w:color="auto" w:fill="632423" w:themeFill="accent2" w:themeFillShade="80"/>
          </w:tcPr>
          <w:p w14:paraId="68720560"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14:paraId="794525D6" w14:textId="457D7141" w:rsidR="004E644E" w:rsidRPr="005101FF" w:rsidRDefault="00C77A11" w:rsidP="00B2360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2021</w:t>
            </w:r>
          </w:p>
        </w:tc>
        <w:tc>
          <w:tcPr>
            <w:tcW w:w="2020" w:type="dxa"/>
            <w:vMerge w:val="restart"/>
            <w:shd w:val="clear" w:color="auto" w:fill="632423" w:themeFill="accent2" w:themeFillShade="80"/>
          </w:tcPr>
          <w:p w14:paraId="6CC98D82" w14:textId="017F2230" w:rsidR="004E644E" w:rsidRPr="005101FF" w:rsidRDefault="00C77A11" w:rsidP="00A31FF4">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4253" w:type="dxa"/>
            <w:gridSpan w:val="2"/>
            <w:shd w:val="clear" w:color="auto" w:fill="632423" w:themeFill="accent2" w:themeFillShade="80"/>
          </w:tcPr>
          <w:p w14:paraId="0B469D5B"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14:paraId="1CEFF079" w14:textId="77777777" w:rsidTr="00CC1779">
        <w:tc>
          <w:tcPr>
            <w:tcW w:w="2977" w:type="dxa"/>
            <w:vMerge/>
            <w:shd w:val="clear" w:color="auto" w:fill="632423" w:themeFill="accent2" w:themeFillShade="80"/>
          </w:tcPr>
          <w:p w14:paraId="7AEAE6C9"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14:paraId="20A49D30"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62F1121"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36B0FEE6"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3F2F8436"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2360C" w:rsidRPr="005101FF" w14:paraId="76A9416A" w14:textId="77777777" w:rsidTr="00D07819">
        <w:trPr>
          <w:trHeight w:val="80"/>
        </w:trPr>
        <w:tc>
          <w:tcPr>
            <w:tcW w:w="2977" w:type="dxa"/>
          </w:tcPr>
          <w:p w14:paraId="3BE9182A" w14:textId="77777777" w:rsidR="00B2360C" w:rsidRPr="005101FF" w:rsidRDefault="00B2360C" w:rsidP="00B2360C">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14:paraId="7850E4A9" w14:textId="7E8D51EA" w:rsidR="00B2360C" w:rsidRDefault="00474689" w:rsidP="002B0B9F">
            <w:pPr>
              <w:jc w:val="right"/>
              <w:rPr>
                <w:rFonts w:ascii="Soberana Sans Light" w:hAnsi="Soberana Sans Light"/>
                <w:color w:val="000000"/>
                <w:sz w:val="20"/>
                <w:szCs w:val="20"/>
              </w:rPr>
            </w:pPr>
            <w:r>
              <w:rPr>
                <w:rFonts w:ascii="Soberana Sans Light" w:hAnsi="Soberana Sans Light"/>
                <w:color w:val="000000"/>
                <w:sz w:val="20"/>
                <w:szCs w:val="20"/>
              </w:rPr>
              <w:t>$</w:t>
            </w:r>
            <w:r w:rsidR="005E3785" w:rsidRPr="005E3785">
              <w:rPr>
                <w:rFonts w:ascii="Soberana Sans Light" w:hAnsi="Soberana Sans Light"/>
                <w:color w:val="000000"/>
                <w:sz w:val="20"/>
                <w:szCs w:val="20"/>
              </w:rPr>
              <w:t>4</w:t>
            </w:r>
            <w:r w:rsidR="002B0B9F">
              <w:rPr>
                <w:rFonts w:ascii="Soberana Sans Light" w:hAnsi="Soberana Sans Light"/>
                <w:color w:val="000000"/>
                <w:sz w:val="20"/>
                <w:szCs w:val="20"/>
              </w:rPr>
              <w:t>4</w:t>
            </w:r>
            <w:r w:rsidR="005E3785" w:rsidRPr="005E3785">
              <w:rPr>
                <w:rFonts w:ascii="Soberana Sans Light" w:hAnsi="Soberana Sans Light"/>
                <w:color w:val="000000"/>
                <w:sz w:val="20"/>
                <w:szCs w:val="20"/>
              </w:rPr>
              <w:t>’</w:t>
            </w:r>
            <w:r w:rsidR="002B0B9F">
              <w:rPr>
                <w:rFonts w:ascii="Soberana Sans Light" w:hAnsi="Soberana Sans Light"/>
                <w:color w:val="000000"/>
                <w:sz w:val="20"/>
                <w:szCs w:val="20"/>
              </w:rPr>
              <w:t>031</w:t>
            </w:r>
            <w:r w:rsidR="005E3785" w:rsidRPr="005E3785">
              <w:rPr>
                <w:rFonts w:ascii="Soberana Sans Light" w:hAnsi="Soberana Sans Light"/>
                <w:color w:val="000000"/>
                <w:sz w:val="20"/>
                <w:szCs w:val="20"/>
              </w:rPr>
              <w:t>,</w:t>
            </w:r>
            <w:r w:rsidR="002B0B9F">
              <w:rPr>
                <w:rFonts w:ascii="Soberana Sans Light" w:hAnsi="Soberana Sans Light"/>
                <w:color w:val="000000"/>
                <w:sz w:val="20"/>
                <w:szCs w:val="20"/>
              </w:rPr>
              <w:t>651</w:t>
            </w:r>
          </w:p>
        </w:tc>
        <w:tc>
          <w:tcPr>
            <w:tcW w:w="2020" w:type="dxa"/>
            <w:vAlign w:val="center"/>
          </w:tcPr>
          <w:p w14:paraId="52612CB1" w14:textId="65A77DEF" w:rsidR="00B2360C" w:rsidRDefault="00B51595" w:rsidP="00B2360C">
            <w:pPr>
              <w:jc w:val="right"/>
              <w:rPr>
                <w:rFonts w:ascii="Soberana Sans Light" w:hAnsi="Soberana Sans Light"/>
                <w:color w:val="000000"/>
                <w:sz w:val="20"/>
                <w:szCs w:val="20"/>
              </w:rPr>
            </w:pPr>
            <w:r>
              <w:rPr>
                <w:rFonts w:ascii="Soberana Sans Light" w:hAnsi="Soberana Sans Light"/>
                <w:color w:val="000000"/>
                <w:sz w:val="20"/>
                <w:szCs w:val="20"/>
              </w:rPr>
              <w:t>$</w:t>
            </w:r>
            <w:r w:rsidRPr="005E3785">
              <w:rPr>
                <w:rFonts w:ascii="Soberana Sans Light" w:hAnsi="Soberana Sans Light"/>
                <w:color w:val="000000"/>
                <w:sz w:val="20"/>
                <w:szCs w:val="20"/>
              </w:rPr>
              <w:t>4</w:t>
            </w:r>
            <w:r>
              <w:rPr>
                <w:rFonts w:ascii="Soberana Sans Light" w:hAnsi="Soberana Sans Light"/>
                <w:color w:val="000000"/>
                <w:sz w:val="20"/>
                <w:szCs w:val="20"/>
              </w:rPr>
              <w:t>3</w:t>
            </w:r>
            <w:r w:rsidRPr="005E3785">
              <w:rPr>
                <w:rFonts w:ascii="Soberana Sans Light" w:hAnsi="Soberana Sans Light"/>
                <w:color w:val="000000"/>
                <w:sz w:val="20"/>
                <w:szCs w:val="20"/>
              </w:rPr>
              <w:t>’</w:t>
            </w:r>
            <w:r>
              <w:rPr>
                <w:rFonts w:ascii="Soberana Sans Light" w:hAnsi="Soberana Sans Light"/>
                <w:color w:val="000000"/>
                <w:sz w:val="20"/>
                <w:szCs w:val="20"/>
              </w:rPr>
              <w:t>083</w:t>
            </w:r>
            <w:r w:rsidRPr="005E3785">
              <w:rPr>
                <w:rFonts w:ascii="Soberana Sans Light" w:hAnsi="Soberana Sans Light"/>
                <w:color w:val="000000"/>
                <w:sz w:val="20"/>
                <w:szCs w:val="20"/>
              </w:rPr>
              <w:t>,</w:t>
            </w:r>
            <w:r>
              <w:rPr>
                <w:rFonts w:ascii="Soberana Sans Light" w:hAnsi="Soberana Sans Light"/>
                <w:color w:val="000000"/>
                <w:sz w:val="20"/>
                <w:szCs w:val="20"/>
              </w:rPr>
              <w:t>965</w:t>
            </w:r>
          </w:p>
        </w:tc>
        <w:tc>
          <w:tcPr>
            <w:tcW w:w="2268" w:type="dxa"/>
            <w:vAlign w:val="center"/>
          </w:tcPr>
          <w:p w14:paraId="74FC6188" w14:textId="102945B0" w:rsidR="00B2360C" w:rsidRPr="006904AB" w:rsidRDefault="00B2360C" w:rsidP="002B0B9F">
            <w:pPr>
              <w:jc w:val="right"/>
              <w:rPr>
                <w:rFonts w:ascii="Soberana Sans Light" w:hAnsi="Soberana Sans Light"/>
                <w:sz w:val="20"/>
                <w:szCs w:val="20"/>
              </w:rPr>
            </w:pPr>
            <w:r w:rsidRPr="006904AB">
              <w:rPr>
                <w:rFonts w:ascii="Soberana Sans Light" w:hAnsi="Soberana Sans Light"/>
                <w:sz w:val="20"/>
                <w:szCs w:val="20"/>
              </w:rPr>
              <w:t>$</w:t>
            </w:r>
            <w:r>
              <w:rPr>
                <w:rFonts w:ascii="Soberana Sans Light" w:hAnsi="Soberana Sans Light"/>
                <w:sz w:val="20"/>
                <w:szCs w:val="20"/>
              </w:rPr>
              <w:t xml:space="preserve"> </w:t>
            </w:r>
            <w:r w:rsidR="002B0B9F">
              <w:rPr>
                <w:rFonts w:ascii="Soberana Sans Light" w:hAnsi="Soberana Sans Light"/>
                <w:sz w:val="20"/>
                <w:szCs w:val="20"/>
              </w:rPr>
              <w:t>947</w:t>
            </w:r>
            <w:r>
              <w:rPr>
                <w:rFonts w:ascii="Soberana Sans Light" w:hAnsi="Soberana Sans Light"/>
                <w:sz w:val="20"/>
                <w:szCs w:val="20"/>
              </w:rPr>
              <w:t>,</w:t>
            </w:r>
            <w:r w:rsidR="002B0B9F">
              <w:rPr>
                <w:rFonts w:ascii="Soberana Sans Light" w:hAnsi="Soberana Sans Light"/>
                <w:sz w:val="20"/>
                <w:szCs w:val="20"/>
              </w:rPr>
              <w:t>686</w:t>
            </w:r>
          </w:p>
        </w:tc>
        <w:tc>
          <w:tcPr>
            <w:tcW w:w="1985" w:type="dxa"/>
            <w:vAlign w:val="center"/>
          </w:tcPr>
          <w:p w14:paraId="11369971" w14:textId="57BDBBD9" w:rsidR="00B2360C" w:rsidRDefault="00C3320C" w:rsidP="00B2360C">
            <w:pPr>
              <w:jc w:val="center"/>
              <w:rPr>
                <w:rFonts w:ascii="Soberana Sans Light" w:hAnsi="Soberana Sans Light"/>
                <w:color w:val="000000"/>
                <w:sz w:val="20"/>
                <w:szCs w:val="20"/>
              </w:rPr>
            </w:pPr>
            <w:r>
              <w:rPr>
                <w:rFonts w:ascii="Soberana Sans Light" w:hAnsi="Soberana Sans Light"/>
                <w:color w:val="000000"/>
                <w:sz w:val="20"/>
                <w:szCs w:val="20"/>
              </w:rPr>
              <w:t>2</w:t>
            </w:r>
            <w:r w:rsidR="00B2360C">
              <w:rPr>
                <w:rFonts w:ascii="Soberana Sans Light" w:hAnsi="Soberana Sans Light"/>
                <w:color w:val="000000"/>
                <w:sz w:val="20"/>
                <w:szCs w:val="20"/>
              </w:rPr>
              <w:t>%</w:t>
            </w:r>
          </w:p>
        </w:tc>
      </w:tr>
    </w:tbl>
    <w:p w14:paraId="563F76A5" w14:textId="77777777" w:rsidR="005E3785" w:rsidRDefault="005E3785" w:rsidP="004E644E">
      <w:pPr>
        <w:pStyle w:val="INCISO"/>
        <w:spacing w:after="0" w:line="240" w:lineRule="exact"/>
        <w:ind w:left="360" w:hanging="76"/>
        <w:rPr>
          <w:rFonts w:ascii="Soberana Sans Light" w:hAnsi="Soberana Sans Light"/>
          <w:sz w:val="22"/>
          <w:szCs w:val="22"/>
          <w:lang w:val="es-MX"/>
        </w:rPr>
      </w:pPr>
    </w:p>
    <w:p w14:paraId="0367A6BE" w14:textId="17636519" w:rsidR="003F0D3E" w:rsidRDefault="003F0D3E" w:rsidP="004E644E">
      <w:pPr>
        <w:pStyle w:val="INCISO"/>
        <w:spacing w:after="0" w:line="240" w:lineRule="exact"/>
        <w:ind w:left="360" w:hanging="76"/>
        <w:rPr>
          <w:rFonts w:ascii="Soberana Sans Light" w:hAnsi="Soberana Sans Light"/>
          <w:b/>
          <w:smallCaps/>
          <w:sz w:val="22"/>
          <w:szCs w:val="22"/>
          <w:lang w:val="es-MX"/>
        </w:rPr>
      </w:pPr>
    </w:p>
    <w:p w14:paraId="5B2A33E4" w14:textId="450947E3"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1017A317" w14:textId="55EBDF54"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54E38E54" w14:textId="4F4CAA92"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4B3873BD" w14:textId="02E2C49F"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509DA8CE" w14:textId="7799073E"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44B7BDA3" w14:textId="73E35B65" w:rsidR="00C3320C" w:rsidRDefault="00C3320C" w:rsidP="004E644E">
      <w:pPr>
        <w:pStyle w:val="INCISO"/>
        <w:spacing w:after="0" w:line="240" w:lineRule="exact"/>
        <w:ind w:left="360" w:hanging="76"/>
        <w:rPr>
          <w:rFonts w:ascii="Soberana Sans Light" w:hAnsi="Soberana Sans Light"/>
          <w:b/>
          <w:smallCaps/>
          <w:sz w:val="22"/>
          <w:szCs w:val="22"/>
          <w:lang w:val="es-MX"/>
        </w:rPr>
      </w:pPr>
      <w:bookmarkStart w:id="5" w:name="_GoBack"/>
      <w:bookmarkEnd w:id="5"/>
    </w:p>
    <w:p w14:paraId="7436150B" w14:textId="26C9D030"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27448BB1" w14:textId="68D8C669"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5F408F39" w14:textId="1C65005E"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69CBC4FA" w14:textId="1BFA45D5"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6B55C3EF" w14:textId="4D41A3DD"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6A3845E6" w14:textId="4D839380"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4BBE7136" w14:textId="2E1654B1"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29BBCF9C" w14:textId="4F31AF9F"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402B4C24" w14:textId="47EF5116"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430682F2" w14:textId="38CEF4AF"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768DB071" w14:textId="77777777" w:rsidR="00C3320C" w:rsidRDefault="00C3320C" w:rsidP="004E644E">
      <w:pPr>
        <w:pStyle w:val="INCISO"/>
        <w:spacing w:after="0" w:line="240" w:lineRule="exact"/>
        <w:ind w:left="360" w:hanging="76"/>
        <w:rPr>
          <w:rFonts w:ascii="Soberana Sans Light" w:hAnsi="Soberana Sans Light"/>
          <w:b/>
          <w:smallCaps/>
          <w:sz w:val="22"/>
          <w:szCs w:val="22"/>
          <w:lang w:val="es-MX"/>
        </w:rPr>
      </w:pPr>
    </w:p>
    <w:p w14:paraId="657F7EE9" w14:textId="77777777" w:rsidR="00B51595" w:rsidRDefault="00B51595" w:rsidP="004E644E">
      <w:pPr>
        <w:pStyle w:val="INCISO"/>
        <w:spacing w:after="0" w:line="240" w:lineRule="exact"/>
        <w:ind w:left="360" w:hanging="76"/>
        <w:rPr>
          <w:rFonts w:ascii="Soberana Sans Light" w:hAnsi="Soberana Sans Light"/>
          <w:b/>
          <w:smallCaps/>
          <w:sz w:val="22"/>
          <w:szCs w:val="22"/>
          <w:lang w:val="es-MX"/>
        </w:rPr>
      </w:pPr>
    </w:p>
    <w:p w14:paraId="35624E74" w14:textId="273B531D"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IV)</w:t>
      </w:r>
      <w:r w:rsidRPr="005101FF">
        <w:rPr>
          <w:rFonts w:ascii="Soberana Sans Light" w:hAnsi="Soberana Sans Light"/>
          <w:b/>
          <w:smallCaps/>
          <w:sz w:val="22"/>
          <w:szCs w:val="22"/>
          <w:lang w:val="es-MX"/>
        </w:rPr>
        <w:tab/>
        <w:t xml:space="preserve">Notas al Estado de Flujos de Efectivo </w:t>
      </w:r>
    </w:p>
    <w:p w14:paraId="17688818" w14:textId="77777777" w:rsidR="002A033C" w:rsidRDefault="002A033C" w:rsidP="00540418">
      <w:pPr>
        <w:pStyle w:val="ROMANOS"/>
        <w:spacing w:after="0" w:line="240" w:lineRule="exact"/>
        <w:rPr>
          <w:rFonts w:ascii="Soberana Sans Light" w:hAnsi="Soberana Sans Light"/>
          <w:b/>
          <w:sz w:val="22"/>
          <w:szCs w:val="22"/>
          <w:lang w:val="es-MX"/>
        </w:rPr>
      </w:pPr>
    </w:p>
    <w:p w14:paraId="2039ACEE"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14:paraId="5FABE061" w14:textId="7AEF0094" w:rsidR="004E644E"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C11E1A">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C11E1A">
        <w:rPr>
          <w:rFonts w:ascii="Soberana Sans Light" w:hAnsi="Soberana Sans Light"/>
          <w:sz w:val="22"/>
          <w:szCs w:val="22"/>
          <w:lang w:val="es-MX"/>
        </w:rPr>
        <w:t>dic</w:t>
      </w:r>
      <w:r w:rsidR="00C3320C">
        <w:rPr>
          <w:rFonts w:ascii="Soberana Sans Light" w:hAnsi="Soberana Sans Light"/>
          <w:sz w:val="22"/>
          <w:szCs w:val="22"/>
          <w:lang w:val="es-MX"/>
        </w:rPr>
        <w:t>iembre</w:t>
      </w:r>
      <w:r w:rsidR="00B2360C">
        <w:rPr>
          <w:rFonts w:ascii="Soberana Sans Light" w:hAnsi="Soberana Sans Light"/>
          <w:sz w:val="22"/>
          <w:szCs w:val="22"/>
          <w:lang w:val="es-MX"/>
        </w:rPr>
        <w:t xml:space="preserve"> de 20</w:t>
      </w:r>
      <w:r w:rsidR="00A31FF4">
        <w:rPr>
          <w:rFonts w:ascii="Soberana Sans Light" w:hAnsi="Soberana Sans Light"/>
          <w:sz w:val="22"/>
          <w:szCs w:val="22"/>
          <w:lang w:val="es-MX"/>
        </w:rPr>
        <w:t>2</w:t>
      </w:r>
      <w:r w:rsidR="00B51595">
        <w:rPr>
          <w:rFonts w:ascii="Soberana Sans Light" w:hAnsi="Soberana Sans Light"/>
          <w:sz w:val="22"/>
          <w:szCs w:val="22"/>
          <w:lang w:val="es-MX"/>
        </w:rPr>
        <w:t>1</w:t>
      </w:r>
      <w:r w:rsidRPr="005101FF">
        <w:rPr>
          <w:rFonts w:ascii="Soberana Sans Light" w:hAnsi="Soberana Sans Light"/>
          <w:sz w:val="22"/>
          <w:szCs w:val="22"/>
          <w:lang w:val="es-MX"/>
        </w:rPr>
        <w:t>.</w:t>
      </w:r>
    </w:p>
    <w:p w14:paraId="5FCBD2BC" w14:textId="77777777"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14:paraId="7759BDD6" w14:textId="77777777" w:rsidTr="00716EC2">
        <w:trPr>
          <w:cantSplit/>
          <w:jc w:val="center"/>
        </w:trPr>
        <w:tc>
          <w:tcPr>
            <w:tcW w:w="4091" w:type="dxa"/>
            <w:vMerge w:val="restart"/>
            <w:tcBorders>
              <w:top w:val="single" w:sz="6" w:space="0" w:color="auto"/>
              <w:left w:val="single" w:sz="6" w:space="0" w:color="auto"/>
              <w:right w:val="single" w:sz="6" w:space="0" w:color="auto"/>
            </w:tcBorders>
          </w:tcPr>
          <w:p w14:paraId="29606CE9" w14:textId="77777777"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14:paraId="733EEEB9" w14:textId="4D0A0183" w:rsidR="006F0683" w:rsidRPr="005101FF" w:rsidRDefault="00A31FF4" w:rsidP="00B5159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w:t>
            </w:r>
            <w:r w:rsidR="00B51595">
              <w:rPr>
                <w:rFonts w:ascii="Soberana Sans Light" w:hAnsi="Soberana Sans Light"/>
                <w:b/>
                <w:sz w:val="22"/>
                <w:szCs w:val="22"/>
                <w:lang w:val="es-MX"/>
              </w:rPr>
              <w:t>1</w:t>
            </w:r>
          </w:p>
        </w:tc>
        <w:tc>
          <w:tcPr>
            <w:tcW w:w="1418" w:type="dxa"/>
            <w:vMerge w:val="restart"/>
            <w:tcBorders>
              <w:top w:val="single" w:sz="6" w:space="0" w:color="auto"/>
              <w:left w:val="single" w:sz="6" w:space="0" w:color="auto"/>
              <w:right w:val="single" w:sz="6" w:space="0" w:color="auto"/>
            </w:tcBorders>
          </w:tcPr>
          <w:p w14:paraId="5059255E" w14:textId="522EB962" w:rsidR="006F0683" w:rsidRPr="005101FF" w:rsidRDefault="006F0683" w:rsidP="00B51595">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w:t>
            </w:r>
            <w:r w:rsidR="00B51595">
              <w:rPr>
                <w:rFonts w:ascii="Soberana Sans Light" w:hAnsi="Soberana Sans Light"/>
                <w:b/>
                <w:sz w:val="22"/>
                <w:szCs w:val="22"/>
                <w:lang w:val="es-MX"/>
              </w:rPr>
              <w:t>20</w:t>
            </w:r>
          </w:p>
        </w:tc>
        <w:tc>
          <w:tcPr>
            <w:tcW w:w="3118" w:type="dxa"/>
            <w:gridSpan w:val="2"/>
            <w:tcBorders>
              <w:top w:val="single" w:sz="6" w:space="0" w:color="auto"/>
              <w:left w:val="single" w:sz="6" w:space="0" w:color="auto"/>
              <w:bottom w:val="single" w:sz="6" w:space="0" w:color="auto"/>
              <w:right w:val="single" w:sz="6" w:space="0" w:color="auto"/>
            </w:tcBorders>
          </w:tcPr>
          <w:p w14:paraId="06FB723A" w14:textId="77777777"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14:paraId="79B368D7" w14:textId="77777777" w:rsidTr="00716EC2">
        <w:trPr>
          <w:cantSplit/>
          <w:jc w:val="center"/>
        </w:trPr>
        <w:tc>
          <w:tcPr>
            <w:tcW w:w="4091" w:type="dxa"/>
            <w:vMerge/>
            <w:tcBorders>
              <w:left w:val="single" w:sz="6" w:space="0" w:color="auto"/>
              <w:bottom w:val="single" w:sz="6" w:space="0" w:color="auto"/>
              <w:right w:val="single" w:sz="6" w:space="0" w:color="auto"/>
            </w:tcBorders>
          </w:tcPr>
          <w:p w14:paraId="48D49F5F" w14:textId="77777777"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14:paraId="1FF2D741" w14:textId="77777777"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14:paraId="4238A6FD" w14:textId="77777777"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14:paraId="126B119A" w14:textId="77777777"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14:paraId="308F04AF" w14:textId="77777777"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14:paraId="25EF2185"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72C9F3F1" w14:textId="77777777" w:rsidR="00B2360C" w:rsidRPr="005101FF" w:rsidRDefault="00B2360C" w:rsidP="00B236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14:paraId="48A05DDC" w14:textId="6814303C" w:rsidR="00B2360C" w:rsidRPr="005101FF" w:rsidRDefault="00C11E1A" w:rsidP="002B0B9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w:t>
            </w:r>
            <w:r w:rsidR="00A31FF4">
              <w:rPr>
                <w:rFonts w:ascii="Soberana Sans Light" w:hAnsi="Soberana Sans Light"/>
                <w:sz w:val="22"/>
                <w:szCs w:val="22"/>
                <w:lang w:val="es-MX"/>
              </w:rPr>
              <w:t>’</w:t>
            </w:r>
            <w:r w:rsidR="002B0B9F">
              <w:rPr>
                <w:rFonts w:ascii="Soberana Sans Light" w:hAnsi="Soberana Sans Light"/>
                <w:sz w:val="22"/>
                <w:szCs w:val="22"/>
                <w:lang w:val="es-MX"/>
              </w:rPr>
              <w:t>877</w:t>
            </w:r>
            <w:r w:rsidR="00A31FF4">
              <w:rPr>
                <w:rFonts w:ascii="Soberana Sans Light" w:hAnsi="Soberana Sans Light"/>
                <w:sz w:val="22"/>
                <w:szCs w:val="22"/>
                <w:lang w:val="es-MX"/>
              </w:rPr>
              <w:t>,</w:t>
            </w:r>
            <w:r w:rsidR="002B0B9F">
              <w:rPr>
                <w:rFonts w:ascii="Soberana Sans Light" w:hAnsi="Soberana Sans Light"/>
                <w:sz w:val="22"/>
                <w:szCs w:val="22"/>
                <w:lang w:val="es-MX"/>
              </w:rPr>
              <w:t>188</w:t>
            </w:r>
          </w:p>
        </w:tc>
        <w:tc>
          <w:tcPr>
            <w:tcW w:w="1418" w:type="dxa"/>
            <w:tcBorders>
              <w:top w:val="single" w:sz="6" w:space="0" w:color="auto"/>
              <w:left w:val="single" w:sz="6" w:space="0" w:color="auto"/>
              <w:bottom w:val="single" w:sz="6" w:space="0" w:color="auto"/>
              <w:right w:val="single" w:sz="6" w:space="0" w:color="auto"/>
            </w:tcBorders>
          </w:tcPr>
          <w:p w14:paraId="4B3D9DC2" w14:textId="12F04D9E" w:rsidR="00B2360C" w:rsidRPr="005101FF" w:rsidRDefault="00B51595"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3’107,097</w:t>
            </w:r>
          </w:p>
        </w:tc>
        <w:tc>
          <w:tcPr>
            <w:tcW w:w="1559" w:type="dxa"/>
            <w:tcBorders>
              <w:top w:val="single" w:sz="6" w:space="0" w:color="auto"/>
              <w:left w:val="single" w:sz="6" w:space="0" w:color="auto"/>
              <w:bottom w:val="single" w:sz="6" w:space="0" w:color="auto"/>
              <w:right w:val="single" w:sz="6" w:space="0" w:color="auto"/>
            </w:tcBorders>
          </w:tcPr>
          <w:p w14:paraId="15D9F757" w14:textId="333C00B6" w:rsidR="00B2360C" w:rsidRPr="005101FF" w:rsidRDefault="002B0B9F" w:rsidP="002B0B9F">
            <w:pPr>
              <w:pStyle w:val="Texto"/>
              <w:spacing w:after="0" w:line="240" w:lineRule="exact"/>
              <w:ind w:firstLine="0"/>
              <w:jc w:val="center"/>
              <w:rPr>
                <w:rFonts w:ascii="Calibri" w:hAnsi="Calibri"/>
                <w:sz w:val="22"/>
                <w:szCs w:val="22"/>
                <w:lang w:val="es-MX"/>
              </w:rPr>
            </w:pPr>
            <w:r>
              <w:rPr>
                <w:rFonts w:ascii="Calibri" w:hAnsi="Calibri"/>
                <w:sz w:val="22"/>
                <w:szCs w:val="22"/>
                <w:lang w:val="es-MX"/>
              </w:rPr>
              <w:t>770</w:t>
            </w:r>
            <w:r w:rsidR="00B2360C">
              <w:rPr>
                <w:rFonts w:ascii="Calibri" w:hAnsi="Calibri"/>
                <w:sz w:val="22"/>
                <w:szCs w:val="22"/>
                <w:lang w:val="es-MX"/>
              </w:rPr>
              <w:t>,</w:t>
            </w:r>
            <w:r>
              <w:rPr>
                <w:rFonts w:ascii="Calibri" w:hAnsi="Calibri"/>
                <w:sz w:val="22"/>
                <w:szCs w:val="22"/>
                <w:lang w:val="es-MX"/>
              </w:rPr>
              <w:t>091</w:t>
            </w:r>
          </w:p>
        </w:tc>
        <w:tc>
          <w:tcPr>
            <w:tcW w:w="1559" w:type="dxa"/>
            <w:tcBorders>
              <w:top w:val="single" w:sz="6" w:space="0" w:color="auto"/>
              <w:left w:val="single" w:sz="6" w:space="0" w:color="auto"/>
              <w:bottom w:val="single" w:sz="6" w:space="0" w:color="auto"/>
              <w:right w:val="single" w:sz="6" w:space="0" w:color="auto"/>
            </w:tcBorders>
          </w:tcPr>
          <w:p w14:paraId="65F2929B" w14:textId="649C941D" w:rsidR="00B2360C" w:rsidRPr="005101FF" w:rsidRDefault="00C3320C" w:rsidP="002B0B9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w:t>
            </w:r>
            <w:r w:rsidR="002B0B9F">
              <w:rPr>
                <w:rFonts w:ascii="Soberana Sans Light" w:hAnsi="Soberana Sans Light"/>
                <w:sz w:val="22"/>
                <w:szCs w:val="22"/>
                <w:lang w:val="es-MX"/>
              </w:rPr>
              <w:t>5</w:t>
            </w:r>
            <w:r w:rsidR="00B2360C" w:rsidRPr="005101FF">
              <w:rPr>
                <w:rFonts w:ascii="Soberana Sans Light" w:hAnsi="Soberana Sans Light"/>
                <w:sz w:val="22"/>
                <w:szCs w:val="22"/>
                <w:lang w:val="es-MX"/>
              </w:rPr>
              <w:t>%</w:t>
            </w:r>
          </w:p>
        </w:tc>
      </w:tr>
      <w:tr w:rsidR="00987DAA" w:rsidRPr="005101FF" w14:paraId="3D0FA0E8"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61E5C3A8"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14:paraId="468FE3CA"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19229B7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5FB31153"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73AC88F9"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2C4CF59A"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1B9CC637"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14:paraId="686CEEF7"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3618626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6084001A"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4304DADC"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0C63F91A"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1F76D9F5"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14:paraId="2D944AA5"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2D00701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4D8D529"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D763F3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3C3C4359"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7257FEEF"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14:paraId="34DC024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774FFD2F"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52B0F86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6A363280"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0B9F" w:rsidRPr="005101FF" w14:paraId="153405CE"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6EF087EB" w14:textId="77777777" w:rsidR="002B0B9F" w:rsidRPr="005101FF" w:rsidRDefault="002B0B9F" w:rsidP="002B0B9F">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14:paraId="1C9B335E" w14:textId="0D1F7DA3" w:rsidR="002B0B9F" w:rsidRPr="005101FF" w:rsidRDefault="002B0B9F" w:rsidP="002B0B9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3’877,188</w:t>
            </w:r>
          </w:p>
        </w:tc>
        <w:tc>
          <w:tcPr>
            <w:tcW w:w="1418" w:type="dxa"/>
            <w:tcBorders>
              <w:top w:val="single" w:sz="6" w:space="0" w:color="auto"/>
              <w:left w:val="single" w:sz="6" w:space="0" w:color="auto"/>
              <w:bottom w:val="single" w:sz="6" w:space="0" w:color="auto"/>
              <w:right w:val="single" w:sz="6" w:space="0" w:color="auto"/>
            </w:tcBorders>
          </w:tcPr>
          <w:p w14:paraId="090E4D55" w14:textId="498E86AC" w:rsidR="002B0B9F" w:rsidRPr="005101FF" w:rsidRDefault="002B0B9F" w:rsidP="002B0B9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3’107,097</w:t>
            </w:r>
          </w:p>
        </w:tc>
        <w:tc>
          <w:tcPr>
            <w:tcW w:w="1559" w:type="dxa"/>
            <w:tcBorders>
              <w:top w:val="single" w:sz="6" w:space="0" w:color="auto"/>
              <w:left w:val="single" w:sz="6" w:space="0" w:color="auto"/>
              <w:bottom w:val="single" w:sz="6" w:space="0" w:color="auto"/>
              <w:right w:val="single" w:sz="6" w:space="0" w:color="auto"/>
            </w:tcBorders>
          </w:tcPr>
          <w:p w14:paraId="04B9617E" w14:textId="27F8B4DA" w:rsidR="002B0B9F" w:rsidRPr="005101FF" w:rsidRDefault="002B0B9F" w:rsidP="002B0B9F">
            <w:pPr>
              <w:pStyle w:val="Texto"/>
              <w:spacing w:after="0" w:line="240" w:lineRule="exact"/>
              <w:ind w:firstLine="0"/>
              <w:jc w:val="center"/>
              <w:rPr>
                <w:rFonts w:ascii="Calibri" w:hAnsi="Calibri"/>
                <w:sz w:val="22"/>
                <w:szCs w:val="22"/>
                <w:lang w:val="es-MX"/>
              </w:rPr>
            </w:pPr>
            <w:r>
              <w:rPr>
                <w:rFonts w:ascii="Calibri" w:hAnsi="Calibri"/>
                <w:sz w:val="22"/>
                <w:szCs w:val="22"/>
                <w:lang w:val="es-MX"/>
              </w:rPr>
              <w:t>770,091</w:t>
            </w:r>
          </w:p>
        </w:tc>
        <w:tc>
          <w:tcPr>
            <w:tcW w:w="1559" w:type="dxa"/>
            <w:tcBorders>
              <w:top w:val="single" w:sz="6" w:space="0" w:color="auto"/>
              <w:left w:val="single" w:sz="6" w:space="0" w:color="auto"/>
              <w:bottom w:val="single" w:sz="6" w:space="0" w:color="auto"/>
              <w:right w:val="single" w:sz="6" w:space="0" w:color="auto"/>
            </w:tcBorders>
          </w:tcPr>
          <w:p w14:paraId="56DDC74F" w14:textId="04BBAFC2" w:rsidR="002B0B9F" w:rsidRPr="005101FF" w:rsidRDefault="002B0B9F" w:rsidP="002B0B9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25</w:t>
            </w:r>
            <w:r w:rsidRPr="005101FF">
              <w:rPr>
                <w:rFonts w:ascii="Soberana Sans Light" w:hAnsi="Soberana Sans Light"/>
                <w:sz w:val="22"/>
                <w:szCs w:val="22"/>
                <w:lang w:val="es-MX"/>
              </w:rPr>
              <w:t>%</w:t>
            </w:r>
          </w:p>
        </w:tc>
      </w:tr>
    </w:tbl>
    <w:p w14:paraId="22E336CD" w14:textId="77777777" w:rsidR="006F3A02" w:rsidRPr="005101FF" w:rsidRDefault="006F3A02" w:rsidP="00540418">
      <w:pPr>
        <w:pStyle w:val="Texto"/>
        <w:spacing w:after="0" w:line="240" w:lineRule="exact"/>
        <w:rPr>
          <w:rFonts w:ascii="Soberana Sans Light" w:hAnsi="Soberana Sans Light"/>
          <w:sz w:val="22"/>
          <w:szCs w:val="22"/>
          <w:lang w:val="es-MX"/>
        </w:rPr>
      </w:pPr>
    </w:p>
    <w:p w14:paraId="6B49E112" w14:textId="77777777" w:rsidR="00540418"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14:paraId="0C4C71EB" w14:textId="77777777" w:rsidR="003E4E5F" w:rsidRPr="005101FF" w:rsidRDefault="003E4E5F"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14:paraId="237837D8" w14:textId="77777777" w:rsidTr="00716EC2">
        <w:trPr>
          <w:cantSplit/>
          <w:jc w:val="center"/>
        </w:trPr>
        <w:tc>
          <w:tcPr>
            <w:tcW w:w="4779" w:type="dxa"/>
            <w:vMerge w:val="restart"/>
            <w:tcBorders>
              <w:top w:val="single" w:sz="6" w:space="0" w:color="auto"/>
              <w:left w:val="single" w:sz="6" w:space="0" w:color="auto"/>
              <w:right w:val="single" w:sz="6" w:space="0" w:color="auto"/>
            </w:tcBorders>
          </w:tcPr>
          <w:p w14:paraId="6BBAF9F1" w14:textId="77777777"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14:paraId="7F138DE1" w14:textId="29E2FF73" w:rsidR="00CC2E28" w:rsidRPr="005101FF" w:rsidRDefault="00B51595" w:rsidP="00601822">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2021</w:t>
            </w:r>
          </w:p>
        </w:tc>
        <w:tc>
          <w:tcPr>
            <w:tcW w:w="1559" w:type="dxa"/>
            <w:vMerge w:val="restart"/>
            <w:tcBorders>
              <w:top w:val="single" w:sz="6" w:space="0" w:color="auto"/>
              <w:left w:val="single" w:sz="6" w:space="0" w:color="auto"/>
              <w:right w:val="single" w:sz="6" w:space="0" w:color="auto"/>
            </w:tcBorders>
          </w:tcPr>
          <w:p w14:paraId="2C36F058" w14:textId="65366250" w:rsidR="00CC2E28" w:rsidRPr="005101FF" w:rsidRDefault="00CC2E28" w:rsidP="00B51595">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w:t>
            </w:r>
            <w:r w:rsidR="00B51595">
              <w:rPr>
                <w:rFonts w:ascii="Soberana Sans Light" w:hAnsi="Soberana Sans Light"/>
                <w:b/>
                <w:sz w:val="22"/>
                <w:szCs w:val="22"/>
                <w:lang w:val="es-MX"/>
              </w:rPr>
              <w:t>20</w:t>
            </w:r>
          </w:p>
        </w:tc>
        <w:tc>
          <w:tcPr>
            <w:tcW w:w="3317" w:type="dxa"/>
            <w:gridSpan w:val="2"/>
            <w:tcBorders>
              <w:top w:val="single" w:sz="6" w:space="0" w:color="auto"/>
              <w:left w:val="single" w:sz="6" w:space="0" w:color="auto"/>
              <w:bottom w:val="single" w:sz="6" w:space="0" w:color="auto"/>
              <w:right w:val="single" w:sz="6" w:space="0" w:color="auto"/>
            </w:tcBorders>
          </w:tcPr>
          <w:p w14:paraId="52AF2055"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14:paraId="12D52289" w14:textId="77777777" w:rsidTr="00716EC2">
        <w:trPr>
          <w:cantSplit/>
          <w:jc w:val="center"/>
        </w:trPr>
        <w:tc>
          <w:tcPr>
            <w:tcW w:w="4779" w:type="dxa"/>
            <w:vMerge/>
            <w:tcBorders>
              <w:left w:val="single" w:sz="6" w:space="0" w:color="auto"/>
              <w:bottom w:val="single" w:sz="6" w:space="0" w:color="auto"/>
              <w:right w:val="single" w:sz="6" w:space="0" w:color="auto"/>
            </w:tcBorders>
          </w:tcPr>
          <w:p w14:paraId="56032093" w14:textId="77777777"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14:paraId="51058FB4" w14:textId="77777777"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14:paraId="5D66C03C"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14:paraId="49E9A174"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14:paraId="22E3A8F2"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14:paraId="6E194173"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159A9459" w14:textId="77777777" w:rsidR="00B2360C" w:rsidRPr="005101FF" w:rsidRDefault="00B2360C" w:rsidP="00B2360C">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14:paraId="6639E51C" w14:textId="485E4DA0" w:rsidR="00B2360C" w:rsidRPr="005101FF" w:rsidRDefault="002B0B9F" w:rsidP="002B0B9F">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w:t>
            </w:r>
            <w:r w:rsidR="00B2360C">
              <w:rPr>
                <w:rFonts w:ascii="Soberana Sans Light" w:hAnsi="Soberana Sans Light"/>
                <w:b/>
                <w:sz w:val="22"/>
                <w:szCs w:val="22"/>
                <w:lang w:val="es-MX"/>
              </w:rPr>
              <w:t>’</w:t>
            </w:r>
            <w:r>
              <w:rPr>
                <w:rFonts w:ascii="Soberana Sans Light" w:hAnsi="Soberana Sans Light"/>
                <w:b/>
                <w:sz w:val="22"/>
                <w:szCs w:val="22"/>
                <w:lang w:val="es-MX"/>
              </w:rPr>
              <w:t>028</w:t>
            </w:r>
            <w:r w:rsidR="00B2360C">
              <w:rPr>
                <w:rFonts w:ascii="Soberana Sans Light" w:hAnsi="Soberana Sans Light"/>
                <w:b/>
                <w:sz w:val="22"/>
                <w:szCs w:val="22"/>
                <w:lang w:val="es-MX"/>
              </w:rPr>
              <w:t>,</w:t>
            </w:r>
            <w:r>
              <w:rPr>
                <w:rFonts w:ascii="Soberana Sans Light" w:hAnsi="Soberana Sans Light"/>
                <w:b/>
                <w:sz w:val="22"/>
                <w:szCs w:val="22"/>
                <w:lang w:val="es-MX"/>
              </w:rPr>
              <w:t>257</w:t>
            </w:r>
          </w:p>
        </w:tc>
        <w:tc>
          <w:tcPr>
            <w:tcW w:w="1559" w:type="dxa"/>
            <w:tcBorders>
              <w:top w:val="single" w:sz="6" w:space="0" w:color="auto"/>
              <w:left w:val="single" w:sz="6" w:space="0" w:color="auto"/>
              <w:bottom w:val="single" w:sz="6" w:space="0" w:color="auto"/>
              <w:right w:val="single" w:sz="6" w:space="0" w:color="auto"/>
            </w:tcBorders>
          </w:tcPr>
          <w:p w14:paraId="561747A6" w14:textId="69515927" w:rsidR="00B2360C" w:rsidRPr="005101FF" w:rsidRDefault="00B51595"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2’665,468</w:t>
            </w:r>
          </w:p>
        </w:tc>
        <w:tc>
          <w:tcPr>
            <w:tcW w:w="1589" w:type="dxa"/>
            <w:tcBorders>
              <w:top w:val="single" w:sz="6" w:space="0" w:color="auto"/>
              <w:left w:val="single" w:sz="6" w:space="0" w:color="auto"/>
              <w:bottom w:val="single" w:sz="6" w:space="0" w:color="auto"/>
              <w:right w:val="single" w:sz="6" w:space="0" w:color="auto"/>
            </w:tcBorders>
          </w:tcPr>
          <w:p w14:paraId="56249B65" w14:textId="1D238B7A" w:rsidR="00B2360C" w:rsidRPr="005101FF" w:rsidRDefault="00C11E1A" w:rsidP="002B0B9F">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w:t>
            </w:r>
            <w:r w:rsidR="002B0B9F">
              <w:rPr>
                <w:rFonts w:ascii="Soberana Sans Light" w:hAnsi="Soberana Sans Light"/>
                <w:b/>
                <w:sz w:val="22"/>
                <w:szCs w:val="22"/>
                <w:lang w:val="es-MX"/>
              </w:rPr>
              <w:t>637</w:t>
            </w:r>
            <w:r w:rsidR="001C32CE">
              <w:rPr>
                <w:rFonts w:ascii="Soberana Sans Light" w:hAnsi="Soberana Sans Light"/>
                <w:b/>
                <w:sz w:val="22"/>
                <w:szCs w:val="22"/>
                <w:lang w:val="es-MX"/>
              </w:rPr>
              <w:t>,</w:t>
            </w:r>
            <w:r w:rsidR="002B0B9F">
              <w:rPr>
                <w:rFonts w:ascii="Soberana Sans Light" w:hAnsi="Soberana Sans Light"/>
                <w:b/>
                <w:sz w:val="22"/>
                <w:szCs w:val="22"/>
                <w:lang w:val="es-MX"/>
              </w:rPr>
              <w:t>211</w:t>
            </w:r>
          </w:p>
        </w:tc>
        <w:tc>
          <w:tcPr>
            <w:tcW w:w="1728" w:type="dxa"/>
            <w:tcBorders>
              <w:top w:val="single" w:sz="6" w:space="0" w:color="auto"/>
              <w:left w:val="single" w:sz="6" w:space="0" w:color="auto"/>
              <w:bottom w:val="single" w:sz="6" w:space="0" w:color="auto"/>
              <w:right w:val="single" w:sz="6" w:space="0" w:color="auto"/>
            </w:tcBorders>
          </w:tcPr>
          <w:p w14:paraId="556A67B4" w14:textId="59446B5D" w:rsidR="00B2360C" w:rsidRPr="005101FF" w:rsidRDefault="00C11E1A" w:rsidP="002B0B9F">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w:t>
            </w:r>
            <w:r w:rsidR="002B0B9F">
              <w:rPr>
                <w:rFonts w:ascii="Soberana Sans Light" w:hAnsi="Soberana Sans Light"/>
                <w:b/>
                <w:sz w:val="22"/>
                <w:szCs w:val="22"/>
                <w:lang w:val="es-MX"/>
              </w:rPr>
              <w:t>24</w:t>
            </w:r>
            <w:r w:rsidR="00A31FF4">
              <w:rPr>
                <w:rFonts w:ascii="Soberana Sans Light" w:hAnsi="Soberana Sans Light"/>
                <w:b/>
                <w:sz w:val="22"/>
                <w:szCs w:val="22"/>
                <w:lang w:val="es-MX"/>
              </w:rPr>
              <w:t>%</w:t>
            </w:r>
          </w:p>
        </w:tc>
      </w:tr>
      <w:tr w:rsidR="002B10C2" w:rsidRPr="005101FF" w14:paraId="7A9E2A04"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59F0C98B" w14:textId="77777777"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14:paraId="0570C193"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14:paraId="51BEE357"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14:paraId="232470A0"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14:paraId="480172CE"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14:paraId="1F438A47"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20BECBD9"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14:paraId="529F08FD"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3A28C4DA"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4914AB1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38F4B7FF"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B2114E5"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7D1C9B0F"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14:paraId="4D758369"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303F41D1"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05CCAD4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181FE857"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7830F7E2"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5F2B4D03"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14:paraId="1B36524B"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DFFD7CC"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2B066AB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30383AB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7C5018D5" w14:textId="77777777"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14:paraId="09A299E8"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14:paraId="3DF7160C"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4B15B01D"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1A1215A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42D4E488"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36757DB" w14:textId="77777777"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14:paraId="27D5A502"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14:paraId="4A27FA7E"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7AC19986"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702B9D2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54386AD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5A296F35"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7EA2244D"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14:paraId="2D57A392"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162AECC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07CA9F3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034A72F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21010EF"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029C194E"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14:paraId="39836FAC"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25FE50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33E19888"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70A5573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14:paraId="0D66519B" w14:textId="7992EAD4" w:rsidR="00540418" w:rsidRDefault="00540418" w:rsidP="00540418">
      <w:pPr>
        <w:pStyle w:val="Texto"/>
        <w:spacing w:after="0" w:line="240" w:lineRule="exact"/>
        <w:rPr>
          <w:rFonts w:ascii="Soberana Sans Light" w:hAnsi="Soberana Sans Light"/>
          <w:sz w:val="22"/>
          <w:szCs w:val="22"/>
          <w:lang w:val="es-MX"/>
        </w:rPr>
      </w:pPr>
    </w:p>
    <w:p w14:paraId="1447CD11" w14:textId="2192B701" w:rsidR="00671316" w:rsidRDefault="00671316" w:rsidP="00540418">
      <w:pPr>
        <w:pStyle w:val="Texto"/>
        <w:spacing w:after="0" w:line="240" w:lineRule="exact"/>
        <w:rPr>
          <w:rFonts w:ascii="Soberana Sans Light" w:hAnsi="Soberana Sans Light"/>
          <w:sz w:val="22"/>
          <w:szCs w:val="22"/>
          <w:lang w:val="es-MX"/>
        </w:rPr>
      </w:pPr>
    </w:p>
    <w:p w14:paraId="403B8D56" w14:textId="77777777" w:rsidR="006F2DBE" w:rsidRDefault="006F2DBE" w:rsidP="00540418">
      <w:pPr>
        <w:pStyle w:val="INCISO"/>
        <w:spacing w:after="0" w:line="240" w:lineRule="exact"/>
        <w:ind w:left="360"/>
        <w:rPr>
          <w:rFonts w:ascii="Soberana Sans Light" w:hAnsi="Soberana Sans Light"/>
          <w:b/>
          <w:smallCaps/>
          <w:sz w:val="22"/>
          <w:szCs w:val="22"/>
          <w:lang w:val="es-MX"/>
        </w:rPr>
      </w:pPr>
    </w:p>
    <w:p w14:paraId="4BF5B244" w14:textId="065BF214"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14:paraId="2BC4C1CE" w14:textId="77777777"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14:paraId="364BD347" w14:textId="77777777"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14:paraId="15F523A9" w14:textId="34619B21" w:rsidR="00E615AD" w:rsidRPr="005101FF" w:rsidRDefault="00BF0373" w:rsidP="00540418">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w14:anchorId="77935B25">
          <v:shape id="_x0000_s1028" type="#_x0000_t75" style="position:absolute;left:0;text-align:left;margin-left:121.8pt;margin-top:14.4pt;width:453.55pt;height:318.85pt;z-index:251663360;mso-position-horizontal-relative:text;mso-position-vertical-relative:text;mso-width-relative:page;mso-height-relative:page">
            <v:imagedata r:id="rId22" o:title=""/>
            <w10:wrap type="topAndBottom"/>
          </v:shape>
          <o:OLEObject Type="Embed" ProgID="Excel.Sheet.12" ShapeID="_x0000_s1028" DrawAspect="Content" ObjectID="_1702895008" r:id="rId23"/>
        </w:object>
      </w:r>
    </w:p>
    <w:p w14:paraId="7865CE34" w14:textId="19322928" w:rsidR="007E1E3D" w:rsidRPr="005101FF" w:rsidRDefault="007E1E3D" w:rsidP="00B849EE">
      <w:pPr>
        <w:pStyle w:val="Texto"/>
        <w:spacing w:after="0" w:line="240" w:lineRule="exact"/>
        <w:ind w:firstLine="0"/>
        <w:rPr>
          <w:rFonts w:ascii="Soberana Sans Light" w:hAnsi="Soberana Sans Light"/>
          <w:sz w:val="22"/>
          <w:szCs w:val="22"/>
          <w:lang w:val="es-MX"/>
        </w:rPr>
      </w:pPr>
    </w:p>
    <w:p w14:paraId="74A4897D" w14:textId="77777777" w:rsidR="00CE6657" w:rsidRPr="005101FF" w:rsidRDefault="00CE6657" w:rsidP="00B849EE">
      <w:pPr>
        <w:pStyle w:val="Texto"/>
        <w:spacing w:after="0" w:line="240" w:lineRule="exact"/>
        <w:ind w:firstLine="0"/>
        <w:rPr>
          <w:rFonts w:ascii="Soberana Sans Light" w:hAnsi="Soberana Sans Light"/>
          <w:sz w:val="22"/>
          <w:szCs w:val="22"/>
          <w:lang w:val="es-MX"/>
        </w:rPr>
      </w:pPr>
    </w:p>
    <w:p w14:paraId="673B7020"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6E49753B" w14:textId="10495085"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43E074A4"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14E77E17" w14:textId="67A2C5B9" w:rsidR="00463B5C" w:rsidRPr="005101FF" w:rsidRDefault="00BF0373"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object w:dxaOrig="1440" w:dyaOrig="1440" w14:anchorId="6B1C800B">
          <v:shape id="_x0000_s1110" type="#_x0000_t75" style="position:absolute;left:0;text-align:left;margin-left:125.1pt;margin-top:4.3pt;width:511.65pt;height:341.85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702895009" r:id="rId25"/>
        </w:object>
      </w:r>
    </w:p>
    <w:p w14:paraId="0FDCE8EA" w14:textId="1D782E79" w:rsidR="00463B5C" w:rsidRDefault="00463B5C" w:rsidP="00B849EE">
      <w:pPr>
        <w:pStyle w:val="Texto"/>
        <w:spacing w:after="0" w:line="240" w:lineRule="exact"/>
        <w:ind w:firstLine="0"/>
        <w:rPr>
          <w:rFonts w:ascii="Soberana Sans Light" w:hAnsi="Soberana Sans Light"/>
          <w:sz w:val="22"/>
          <w:szCs w:val="22"/>
          <w:lang w:val="es-MX"/>
        </w:rPr>
      </w:pPr>
    </w:p>
    <w:p w14:paraId="11D3E12E" w14:textId="6AA8D19A" w:rsidR="00681C74" w:rsidRDefault="00681C74" w:rsidP="00540418">
      <w:pPr>
        <w:pStyle w:val="Texto"/>
        <w:spacing w:after="0" w:line="240" w:lineRule="exact"/>
        <w:ind w:firstLine="0"/>
        <w:jc w:val="center"/>
        <w:rPr>
          <w:rFonts w:ascii="Soberana Sans Light" w:hAnsi="Soberana Sans Light"/>
          <w:sz w:val="22"/>
          <w:szCs w:val="22"/>
          <w:lang w:val="es-MX"/>
        </w:rPr>
      </w:pPr>
    </w:p>
    <w:p w14:paraId="5F3CBAE4" w14:textId="0F939960" w:rsidR="00C3320C" w:rsidRDefault="00C3320C" w:rsidP="00540418">
      <w:pPr>
        <w:pStyle w:val="Texto"/>
        <w:spacing w:after="0" w:line="240" w:lineRule="exact"/>
        <w:ind w:firstLine="0"/>
        <w:jc w:val="center"/>
        <w:rPr>
          <w:rFonts w:ascii="Soberana Sans Light" w:hAnsi="Soberana Sans Light"/>
          <w:sz w:val="22"/>
          <w:szCs w:val="22"/>
          <w:lang w:val="es-MX"/>
        </w:rPr>
      </w:pPr>
    </w:p>
    <w:p w14:paraId="2C6FA429" w14:textId="77777777" w:rsidR="00C11E1A" w:rsidRDefault="00C11E1A" w:rsidP="00540418">
      <w:pPr>
        <w:pStyle w:val="Texto"/>
        <w:spacing w:after="0" w:line="240" w:lineRule="exact"/>
        <w:ind w:firstLine="0"/>
        <w:jc w:val="center"/>
        <w:rPr>
          <w:rFonts w:ascii="Soberana Sans Light" w:hAnsi="Soberana Sans Light"/>
          <w:sz w:val="22"/>
          <w:szCs w:val="22"/>
          <w:lang w:val="es-MX"/>
        </w:rPr>
      </w:pPr>
    </w:p>
    <w:p w14:paraId="6A994316" w14:textId="2E7BB3DB" w:rsidR="00C3320C" w:rsidRDefault="00C3320C" w:rsidP="00540418">
      <w:pPr>
        <w:pStyle w:val="Texto"/>
        <w:spacing w:after="0" w:line="240" w:lineRule="exact"/>
        <w:ind w:firstLine="0"/>
        <w:jc w:val="center"/>
        <w:rPr>
          <w:rFonts w:ascii="Soberana Sans Light" w:hAnsi="Soberana Sans Light"/>
          <w:sz w:val="22"/>
          <w:szCs w:val="22"/>
          <w:lang w:val="es-MX"/>
        </w:rPr>
      </w:pPr>
    </w:p>
    <w:p w14:paraId="5AAFB2B2" w14:textId="77777777" w:rsidR="00941D2A" w:rsidRDefault="00941D2A" w:rsidP="00540418">
      <w:pPr>
        <w:pStyle w:val="Texto"/>
        <w:spacing w:after="0" w:line="240" w:lineRule="exact"/>
        <w:ind w:firstLine="0"/>
        <w:jc w:val="center"/>
        <w:rPr>
          <w:rFonts w:ascii="Soberana Sans Light" w:hAnsi="Soberana Sans Light"/>
          <w:sz w:val="22"/>
          <w:szCs w:val="22"/>
          <w:lang w:val="es-MX"/>
        </w:rPr>
      </w:pPr>
    </w:p>
    <w:p w14:paraId="298B755C" w14:textId="6CBB2370" w:rsidR="00C11E1A" w:rsidRDefault="00C11E1A" w:rsidP="00540418">
      <w:pPr>
        <w:pStyle w:val="Texto"/>
        <w:spacing w:after="0" w:line="240" w:lineRule="exact"/>
        <w:ind w:firstLine="0"/>
        <w:jc w:val="center"/>
        <w:rPr>
          <w:rFonts w:ascii="Soberana Sans Light" w:hAnsi="Soberana Sans Light"/>
          <w:sz w:val="22"/>
          <w:szCs w:val="22"/>
          <w:lang w:val="es-MX"/>
        </w:rPr>
      </w:pPr>
    </w:p>
    <w:p w14:paraId="624B68A9" w14:textId="063C9B5B" w:rsidR="00C11E1A" w:rsidRDefault="00C11E1A" w:rsidP="00540418">
      <w:pPr>
        <w:pStyle w:val="Texto"/>
        <w:spacing w:after="0" w:line="240" w:lineRule="exact"/>
        <w:ind w:firstLine="0"/>
        <w:jc w:val="center"/>
        <w:rPr>
          <w:rFonts w:ascii="Soberana Sans Light" w:hAnsi="Soberana Sans Light"/>
          <w:sz w:val="22"/>
          <w:szCs w:val="22"/>
          <w:lang w:val="es-MX"/>
        </w:rPr>
      </w:pPr>
    </w:p>
    <w:p w14:paraId="3496D661" w14:textId="12F4F069"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14:paraId="19AB06DB" w14:textId="1B0A9D13" w:rsidR="00540418" w:rsidRPr="005101FF" w:rsidRDefault="00540418" w:rsidP="00540418">
      <w:pPr>
        <w:pStyle w:val="Texto"/>
        <w:spacing w:after="0" w:line="240" w:lineRule="exact"/>
        <w:ind w:firstLine="0"/>
        <w:rPr>
          <w:rFonts w:ascii="Soberana Sans Light" w:hAnsi="Soberana Sans Light"/>
          <w:b/>
          <w:sz w:val="22"/>
          <w:szCs w:val="22"/>
          <w:lang w:val="es-MX"/>
        </w:rPr>
      </w:pPr>
    </w:p>
    <w:p w14:paraId="5132BB33" w14:textId="53C07E9C" w:rsidR="00B849EE" w:rsidRPr="005101FF" w:rsidRDefault="00B849EE" w:rsidP="00540418">
      <w:pPr>
        <w:pStyle w:val="Texto"/>
        <w:spacing w:after="0" w:line="240" w:lineRule="exact"/>
        <w:ind w:firstLine="0"/>
        <w:rPr>
          <w:rFonts w:ascii="Soberana Sans Light" w:hAnsi="Soberana Sans Light"/>
          <w:b/>
          <w:sz w:val="22"/>
          <w:szCs w:val="22"/>
          <w:lang w:val="es-MX"/>
        </w:rPr>
      </w:pPr>
    </w:p>
    <w:p w14:paraId="224483D9" w14:textId="1B86FC97"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982DA06" w14:textId="1C5F9E95" w:rsidR="00540418" w:rsidRPr="005101FF" w:rsidRDefault="00540418" w:rsidP="00540418">
      <w:pPr>
        <w:pStyle w:val="Texto"/>
        <w:spacing w:after="0" w:line="240" w:lineRule="exact"/>
        <w:rPr>
          <w:rFonts w:ascii="Soberana Sans Light" w:hAnsi="Soberana Sans Light"/>
          <w:sz w:val="22"/>
          <w:szCs w:val="22"/>
          <w:lang w:val="es-MX"/>
        </w:rPr>
      </w:pPr>
    </w:p>
    <w:p w14:paraId="60DCCB44" w14:textId="2CD8B820"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14:paraId="116ECD24" w14:textId="530EF77E" w:rsidR="00572E71" w:rsidRPr="005101FF" w:rsidRDefault="00572E71" w:rsidP="00540418">
      <w:pPr>
        <w:pStyle w:val="Texto"/>
        <w:spacing w:after="0" w:line="240" w:lineRule="exact"/>
        <w:rPr>
          <w:rFonts w:ascii="Soberana Sans Light" w:hAnsi="Soberana Sans Light"/>
          <w:sz w:val="22"/>
          <w:szCs w:val="22"/>
          <w:lang w:val="es-MX"/>
        </w:rPr>
      </w:pPr>
    </w:p>
    <w:p w14:paraId="62C0A4F5" w14:textId="5BFE082F"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14:paraId="138544C4" w14:textId="767A1E3B" w:rsidR="00CE45A6" w:rsidRPr="005101FF" w:rsidRDefault="00CE45A6" w:rsidP="00540418">
      <w:pPr>
        <w:pStyle w:val="Texto"/>
        <w:spacing w:after="0" w:line="240" w:lineRule="exact"/>
        <w:rPr>
          <w:rFonts w:ascii="Soberana Sans Light" w:hAnsi="Soberana Sans Light"/>
          <w:b/>
          <w:sz w:val="22"/>
          <w:szCs w:val="22"/>
          <w:lang w:val="es-MX"/>
        </w:rPr>
      </w:pPr>
    </w:p>
    <w:p w14:paraId="2BE627E4" w14:textId="2020C1C0"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14:paraId="37952A46" w14:textId="2494E8F3" w:rsidR="00540418" w:rsidRPr="005101FF" w:rsidRDefault="00941D2A" w:rsidP="00540418">
      <w:pPr>
        <w:pStyle w:val="Texto"/>
        <w:spacing w:after="0" w:line="240" w:lineRule="exact"/>
        <w:ind w:left="2160" w:hanging="540"/>
        <w:rPr>
          <w:rFonts w:ascii="Soberana Sans Light" w:hAnsi="Soberana Sans Light"/>
          <w:sz w:val="22"/>
          <w:szCs w:val="22"/>
          <w:lang w:val="es-MX"/>
        </w:rPr>
      </w:pPr>
      <w:r w:rsidRPr="00941D2A">
        <w:rPr>
          <w:noProof/>
          <w:lang w:val="es-MX" w:eastAsia="es-MX"/>
        </w:rPr>
        <w:drawing>
          <wp:anchor distT="0" distB="0" distL="114300" distR="114300" simplePos="0" relativeHeight="251678720" behindDoc="1" locked="0" layoutInCell="1" allowOverlap="1" wp14:anchorId="7B94D0DB" wp14:editId="39AF0C94">
            <wp:simplePos x="0" y="0"/>
            <wp:positionH relativeFrom="margin">
              <wp:align>right</wp:align>
            </wp:positionH>
            <wp:positionV relativeFrom="paragraph">
              <wp:posOffset>13031</wp:posOffset>
            </wp:positionV>
            <wp:extent cx="8690610" cy="3540815"/>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90610" cy="3540815"/>
                    </a:xfrm>
                    <a:prstGeom prst="rect">
                      <a:avLst/>
                    </a:prstGeom>
                    <a:noFill/>
                    <a:ln>
                      <a:noFill/>
                    </a:ln>
                  </pic:spPr>
                </pic:pic>
              </a:graphicData>
            </a:graphic>
          </wp:anchor>
        </w:drawing>
      </w:r>
    </w:p>
    <w:p w14:paraId="70838E1A" w14:textId="0433F817"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14:paraId="01EF7103" w14:textId="77777777" w:rsidR="00BC3256" w:rsidRPr="005101FF" w:rsidRDefault="00BC3256" w:rsidP="00540418">
      <w:pPr>
        <w:pStyle w:val="Texto"/>
        <w:spacing w:after="0" w:line="240" w:lineRule="exact"/>
        <w:rPr>
          <w:rFonts w:ascii="Soberana Sans Light" w:hAnsi="Soberana Sans Light"/>
          <w:sz w:val="22"/>
          <w:szCs w:val="22"/>
          <w:lang w:val="es-MX"/>
        </w:rPr>
      </w:pPr>
    </w:p>
    <w:p w14:paraId="59CF336A" w14:textId="2EDC4D9F" w:rsidR="002E455C" w:rsidRPr="005101FF" w:rsidRDefault="002E455C" w:rsidP="00540418">
      <w:pPr>
        <w:pStyle w:val="Texto"/>
        <w:spacing w:after="0" w:line="240" w:lineRule="exact"/>
        <w:rPr>
          <w:rFonts w:ascii="Soberana Sans Light" w:hAnsi="Soberana Sans Light"/>
          <w:sz w:val="22"/>
          <w:szCs w:val="22"/>
          <w:lang w:val="es-MX"/>
        </w:rPr>
      </w:pPr>
    </w:p>
    <w:p w14:paraId="7CF4539B" w14:textId="289C7C63" w:rsidR="002E455C" w:rsidRPr="005101FF" w:rsidRDefault="002E455C" w:rsidP="00540418">
      <w:pPr>
        <w:pStyle w:val="Texto"/>
        <w:spacing w:after="0" w:line="240" w:lineRule="exact"/>
        <w:rPr>
          <w:rFonts w:ascii="Soberana Sans Light" w:hAnsi="Soberana Sans Light"/>
          <w:sz w:val="22"/>
          <w:szCs w:val="22"/>
          <w:lang w:val="es-MX"/>
        </w:rPr>
      </w:pPr>
    </w:p>
    <w:p w14:paraId="443859F1" w14:textId="72776A04" w:rsidR="002E455C" w:rsidRPr="005101FF" w:rsidRDefault="002E455C" w:rsidP="00540418">
      <w:pPr>
        <w:pStyle w:val="Texto"/>
        <w:spacing w:after="0" w:line="240" w:lineRule="exact"/>
        <w:rPr>
          <w:rFonts w:ascii="Soberana Sans Light" w:hAnsi="Soberana Sans Light"/>
          <w:sz w:val="22"/>
          <w:szCs w:val="22"/>
          <w:lang w:val="es-MX"/>
        </w:rPr>
      </w:pPr>
    </w:p>
    <w:p w14:paraId="40DF5D79" w14:textId="54C2CAC2" w:rsidR="002E455C" w:rsidRPr="005101FF" w:rsidRDefault="002E455C" w:rsidP="00540418">
      <w:pPr>
        <w:pStyle w:val="Texto"/>
        <w:spacing w:after="0" w:line="240" w:lineRule="exact"/>
        <w:rPr>
          <w:rFonts w:ascii="Soberana Sans Light" w:hAnsi="Soberana Sans Light"/>
          <w:sz w:val="22"/>
          <w:szCs w:val="22"/>
          <w:lang w:val="es-MX"/>
        </w:rPr>
      </w:pPr>
    </w:p>
    <w:p w14:paraId="5411CC83" w14:textId="7DBBACAC"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49DFAA76"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49B47C9"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741DB877"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33AB441"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6E21E160"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4D00FD2"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5CFBAD26" w14:textId="1579D466"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E2E7E0B"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18A653C6"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FE89C5C"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59C34F8F"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4D00E7F" w14:textId="6704FCEC"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CC8E70B"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25460B9"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1DF4BAE5"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6F6782FD"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72BED6D5"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48F4446D"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6A0F56DF" w14:textId="1E449AD3"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14:paraId="698495A8" w14:textId="77777777"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14:paraId="26A30F59" w14:textId="77777777" w:rsidR="00D52F75" w:rsidRDefault="00D52F75" w:rsidP="00540418">
      <w:pPr>
        <w:pStyle w:val="Texto"/>
        <w:spacing w:after="0" w:line="240" w:lineRule="exact"/>
        <w:rPr>
          <w:rFonts w:ascii="Soberana Sans Light" w:hAnsi="Soberana Sans Light"/>
          <w:b/>
          <w:sz w:val="22"/>
          <w:szCs w:val="22"/>
          <w:lang w:val="es-MX"/>
        </w:rPr>
      </w:pPr>
    </w:p>
    <w:p w14:paraId="1E6E3669" w14:textId="5DF1F724"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14:paraId="052A0E99" w14:textId="77777777" w:rsidR="002C7ECC" w:rsidRPr="005101FF" w:rsidRDefault="002C7ECC" w:rsidP="00540418">
      <w:pPr>
        <w:pStyle w:val="Texto"/>
        <w:spacing w:after="0" w:line="240" w:lineRule="exact"/>
        <w:rPr>
          <w:rFonts w:ascii="Soberana Sans Light" w:hAnsi="Soberana Sans Light"/>
          <w:sz w:val="22"/>
          <w:szCs w:val="22"/>
          <w:lang w:val="es-MX"/>
        </w:rPr>
      </w:pPr>
    </w:p>
    <w:p w14:paraId="397EBCC1" w14:textId="77777777"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w:t>
      </w:r>
      <w:r w:rsidR="00CA14E2" w:rsidRPr="005101FF">
        <w:rPr>
          <w:rFonts w:ascii="Soberana Sans Light" w:hAnsi="Soberana Sans Light"/>
          <w:sz w:val="22"/>
          <w:szCs w:val="22"/>
          <w:lang w:val="es-MX"/>
        </w:rPr>
        <w:t>Asimismo,</w:t>
      </w:r>
      <w:r w:rsidR="003942D6" w:rsidRPr="005101FF">
        <w:rPr>
          <w:rFonts w:ascii="Soberana Sans Light" w:hAnsi="Soberana Sans Light"/>
          <w:sz w:val="22"/>
          <w:szCs w:val="22"/>
          <w:lang w:val="es-MX"/>
        </w:rPr>
        <w:t xml:space="preserve"> y en apego a lo que establece la Ley General de Contabilidad Gubernamental, realizará sus registros contables e informes financieros para que la Secretaría de Planeación y Finanzas realice la consolidación de la Contabilidad del Gobierno del Estado.</w:t>
      </w:r>
    </w:p>
    <w:p w14:paraId="4E1C024B" w14:textId="77777777" w:rsidR="003942D6" w:rsidRPr="005101FF" w:rsidRDefault="003942D6" w:rsidP="00540418">
      <w:pPr>
        <w:pStyle w:val="Texto"/>
        <w:spacing w:after="0" w:line="240" w:lineRule="exact"/>
        <w:rPr>
          <w:rFonts w:ascii="Soberana Sans Light" w:hAnsi="Soberana Sans Light"/>
          <w:sz w:val="22"/>
          <w:szCs w:val="22"/>
          <w:lang w:val="es-MX"/>
        </w:rPr>
      </w:pPr>
    </w:p>
    <w:p w14:paraId="2390CA58" w14:textId="77777777"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14:paraId="04AF564F" w14:textId="77777777" w:rsidR="00CC23C9" w:rsidRPr="005101FF" w:rsidRDefault="00CC23C9" w:rsidP="00540418">
      <w:pPr>
        <w:pStyle w:val="Texto"/>
        <w:spacing w:after="0" w:line="240" w:lineRule="exact"/>
        <w:rPr>
          <w:rFonts w:ascii="Soberana Sans Light" w:hAnsi="Soberana Sans Light"/>
          <w:sz w:val="22"/>
          <w:szCs w:val="22"/>
          <w:lang w:val="es-MX"/>
        </w:rPr>
      </w:pPr>
    </w:p>
    <w:p w14:paraId="558EBAFD" w14:textId="77777777"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Normatividad Contable y Financiera, proporciona los elementos necesarios para el manejo transparente de los recursos públicos, y el cabal cumplimiento en la rendición de cuentas. </w:t>
      </w:r>
      <w:r w:rsidR="00CA14E2" w:rsidRPr="005101FF">
        <w:rPr>
          <w:rFonts w:ascii="Soberana Sans Light" w:hAnsi="Soberana Sans Light"/>
          <w:sz w:val="22"/>
          <w:szCs w:val="22"/>
          <w:lang w:val="es-MX"/>
        </w:rPr>
        <w:t>Además,</w:t>
      </w:r>
      <w:r w:rsidRPr="005101FF">
        <w:rPr>
          <w:rFonts w:ascii="Soberana Sans Light" w:hAnsi="Soberana Sans Light"/>
          <w:sz w:val="22"/>
          <w:szCs w:val="22"/>
          <w:lang w:val="es-MX"/>
        </w:rPr>
        <w:t xml:space="preserve">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5FA84EC7" w14:textId="77777777" w:rsidR="00CC23C9" w:rsidRPr="005101FF" w:rsidRDefault="00CC23C9" w:rsidP="00540418">
      <w:pPr>
        <w:pStyle w:val="Texto"/>
        <w:spacing w:after="0" w:line="240" w:lineRule="exact"/>
        <w:rPr>
          <w:rFonts w:ascii="Soberana Sans Light" w:hAnsi="Soberana Sans Light"/>
          <w:sz w:val="22"/>
          <w:szCs w:val="22"/>
          <w:lang w:val="es-MX"/>
        </w:rPr>
      </w:pPr>
    </w:p>
    <w:p w14:paraId="56E32473" w14:textId="77777777"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 xml:space="preserve">un marco de referencia para uniformar los métodos, procedimientos y prácticas contables, así como organizar y mantener una efectiva sistematización que permita la obtención de información veraz en forma clara y concisa, en este </w:t>
      </w:r>
      <w:r w:rsidR="00CA14E2" w:rsidRPr="005101FF">
        <w:rPr>
          <w:rFonts w:ascii="Soberana Sans Light" w:hAnsi="Soberana Sans Light"/>
          <w:sz w:val="22"/>
          <w:szCs w:val="22"/>
          <w:lang w:val="es-MX"/>
        </w:rPr>
        <w:t>sentido, se</w:t>
      </w:r>
      <w:r w:rsidR="00113371" w:rsidRPr="005101FF">
        <w:rPr>
          <w:rFonts w:ascii="Soberana Sans Light" w:hAnsi="Soberana Sans Light"/>
          <w:sz w:val="22"/>
          <w:szCs w:val="22"/>
          <w:lang w:val="es-MX"/>
        </w:rPr>
        <w:t xml:space="preserve"> constituyen en el sustento técnico de la Contabilidad.</w:t>
      </w:r>
    </w:p>
    <w:p w14:paraId="62FA28CA"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31FBC57E"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22D45322"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46860975"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1F2599A2" w14:textId="6444D5E4" w:rsidR="005322AF" w:rsidRDefault="005322AF" w:rsidP="00540418">
      <w:pPr>
        <w:pStyle w:val="Texto"/>
        <w:spacing w:after="0" w:line="240" w:lineRule="exact"/>
        <w:rPr>
          <w:rFonts w:ascii="Soberana Sans Light" w:hAnsi="Soberana Sans Light"/>
          <w:sz w:val="22"/>
          <w:szCs w:val="22"/>
          <w:lang w:val="es-MX"/>
        </w:rPr>
      </w:pPr>
    </w:p>
    <w:p w14:paraId="3FCE6A2A" w14:textId="77777777" w:rsidR="00C3320C" w:rsidRPr="005101FF" w:rsidRDefault="00C3320C" w:rsidP="00540418">
      <w:pPr>
        <w:pStyle w:val="Texto"/>
        <w:spacing w:after="0" w:line="240" w:lineRule="exact"/>
        <w:rPr>
          <w:rFonts w:ascii="Soberana Sans Light" w:hAnsi="Soberana Sans Light"/>
          <w:sz w:val="22"/>
          <w:szCs w:val="22"/>
          <w:lang w:val="es-MX"/>
        </w:rPr>
      </w:pPr>
    </w:p>
    <w:p w14:paraId="0EA0EB38"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14:paraId="4E6C6C7B"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308A79CF"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14:paraId="4B6FCCD8"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1B1261B9" w14:textId="29D6398A"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Actualmente el CONALEP cuenta con 3 planteles en el Estado de Tlaxcala: </w:t>
      </w:r>
      <w:proofErr w:type="spellStart"/>
      <w:r w:rsidRPr="005101FF">
        <w:rPr>
          <w:rFonts w:ascii="Soberana Sans Light" w:eastAsia="Times New Roman" w:hAnsi="Soberana Sans Light" w:cs="Arial"/>
          <w:lang w:eastAsia="es-ES"/>
        </w:rPr>
        <w:t>Amaxac</w:t>
      </w:r>
      <w:proofErr w:type="spellEnd"/>
      <w:r w:rsidRPr="005101FF">
        <w:rPr>
          <w:rFonts w:ascii="Soberana Sans Light" w:eastAsia="Times New Roman" w:hAnsi="Soberana Sans Light" w:cs="Arial"/>
          <w:lang w:eastAsia="es-ES"/>
        </w:rPr>
        <w:t xml:space="preserve"> de Guerrero, Zacualpan y Teacalco, mismos que se encuentran incorporados al Sistema Nacional de Bachillerato (SNB) y que para el ejercicio 20</w:t>
      </w:r>
      <w:r w:rsidR="009A7925">
        <w:rPr>
          <w:rFonts w:ascii="Soberana Sans Light" w:eastAsia="Times New Roman" w:hAnsi="Soberana Sans Light" w:cs="Arial"/>
          <w:lang w:eastAsia="es-ES"/>
        </w:rPr>
        <w:t>21</w:t>
      </w:r>
      <w:r w:rsidRPr="005101FF">
        <w:rPr>
          <w:rFonts w:ascii="Soberana Sans Light" w:eastAsia="Times New Roman" w:hAnsi="Soberana Sans Light" w:cs="Arial"/>
          <w:lang w:eastAsia="es-ES"/>
        </w:rPr>
        <w:t xml:space="preserve"> atienden al 6% de los egresados de nivel básico. Para el ciclo escolar 20</w:t>
      </w:r>
      <w:r w:rsidR="009A7925">
        <w:rPr>
          <w:rFonts w:ascii="Soberana Sans Light" w:eastAsia="Times New Roman" w:hAnsi="Soberana Sans Light" w:cs="Arial"/>
          <w:lang w:eastAsia="es-ES"/>
        </w:rPr>
        <w:t>20</w:t>
      </w:r>
      <w:r w:rsidRPr="005101FF">
        <w:rPr>
          <w:rFonts w:ascii="Soberana Sans Light" w:eastAsia="Times New Roman" w:hAnsi="Soberana Sans Light" w:cs="Arial"/>
          <w:lang w:eastAsia="es-ES"/>
        </w:rPr>
        <w:t>-20</w:t>
      </w:r>
      <w:r w:rsidR="009A7925">
        <w:rPr>
          <w:rFonts w:ascii="Soberana Sans Light" w:eastAsia="Times New Roman" w:hAnsi="Soberana Sans Light" w:cs="Arial"/>
          <w:lang w:eastAsia="es-ES"/>
        </w:rPr>
        <w:t>21</w:t>
      </w:r>
      <w:r w:rsidRPr="005101FF">
        <w:rPr>
          <w:rFonts w:ascii="Soberana Sans Light" w:eastAsia="Times New Roman" w:hAnsi="Soberana Sans Light" w:cs="Arial"/>
          <w:lang w:eastAsia="es-ES"/>
        </w:rPr>
        <w:t xml:space="preserve"> el Colegio cuenta con una matrícula de </w:t>
      </w:r>
      <w:r w:rsidR="009A7925">
        <w:rPr>
          <w:rFonts w:ascii="Soberana Sans Light" w:eastAsia="Times New Roman" w:hAnsi="Soberana Sans Light" w:cs="Arial"/>
          <w:lang w:eastAsia="es-ES"/>
        </w:rPr>
        <w:t>2,909</w:t>
      </w:r>
      <w:r w:rsidRPr="005101FF">
        <w:rPr>
          <w:rFonts w:ascii="Soberana Sans Light" w:eastAsia="Times New Roman" w:hAnsi="Soberana Sans Light" w:cs="Arial"/>
          <w:lang w:eastAsia="es-ES"/>
        </w:rPr>
        <w:t xml:space="preserve"> alumnos.</w:t>
      </w:r>
    </w:p>
    <w:p w14:paraId="2B3BB539" w14:textId="77777777"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2CA41C55"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w:t>
      </w:r>
      <w:r w:rsidR="00CA14E2" w:rsidRPr="005101FF">
        <w:rPr>
          <w:rFonts w:ascii="Soberana Sans Light" w:eastAsia="Times New Roman" w:hAnsi="Soberana Sans Light" w:cs="Arial"/>
          <w:lang w:eastAsia="es-ES"/>
        </w:rPr>
        <w:t>productivo,</w:t>
      </w:r>
      <w:r w:rsidRPr="005101FF">
        <w:rPr>
          <w:rFonts w:ascii="Soberana Sans Light" w:eastAsia="Times New Roman" w:hAnsi="Soberana Sans Light" w:cs="Arial"/>
          <w:lang w:eastAsia="es-ES"/>
        </w:rPr>
        <w:t xml:space="preserve"> así como una alta absorción y perspectivas de carrera profesional para cada estudiante al término de su formación.</w:t>
      </w:r>
    </w:p>
    <w:p w14:paraId="2EDFAD71"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560D833E"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14:paraId="5F70CE65"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05AACF9D" w14:textId="77777777"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w:t>
      </w:r>
      <w:r w:rsidR="00CA14E2" w:rsidRPr="005101FF">
        <w:rPr>
          <w:rFonts w:ascii="Soberana Sans Light" w:eastAsia="Times New Roman" w:hAnsi="Soberana Sans Light" w:cs="Arial"/>
          <w:lang w:eastAsia="es-ES"/>
        </w:rPr>
        <w:t>que,</w:t>
      </w:r>
      <w:r w:rsidRPr="005101FF">
        <w:rPr>
          <w:rFonts w:ascii="Soberana Sans Light" w:eastAsia="Times New Roman" w:hAnsi="Soberana Sans Light" w:cs="Arial"/>
          <w:lang w:eastAsia="es-ES"/>
        </w:rPr>
        <w:t xml:space="preserve"> al concluir su formación profesional técnica, obtienen título profesional, lo cual refuerza la formación y respaldo para los egresados para su inserción en el sector productivo. </w:t>
      </w:r>
    </w:p>
    <w:p w14:paraId="04EB6220" w14:textId="77777777"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14:paraId="55201FEB" w14:textId="77777777"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Al darse la Federalización de los Servicios de Educación Media Superior, se le transfiere al Conalep Tlaxcala, los recursos para su operación. Sin </w:t>
      </w:r>
      <w:r w:rsidR="00CA14E2" w:rsidRPr="005101FF">
        <w:rPr>
          <w:rFonts w:ascii="Soberana Sans Light" w:hAnsi="Soberana Sans Light"/>
          <w:sz w:val="22"/>
          <w:szCs w:val="22"/>
          <w:lang w:val="es-MX"/>
        </w:rPr>
        <w:t>embargo,</w:t>
      </w:r>
      <w:r w:rsidRPr="005101FF">
        <w:rPr>
          <w:rFonts w:ascii="Soberana Sans Light" w:hAnsi="Soberana Sans Light"/>
          <w:sz w:val="22"/>
          <w:szCs w:val="22"/>
          <w:lang w:val="es-MX"/>
        </w:rPr>
        <w:t xml:space="preserve"> no consideran la estructura y los gastos que implica la Dirección del Colegio Estatal. Por lo tanto, desde el año 1999, dicha dirección ha venido operando con personal comisionado de los planteles, cubriendo las compensaciones que en cada puesto se derivan.</w:t>
      </w:r>
    </w:p>
    <w:p w14:paraId="4C756059"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DFE1856" w14:textId="77777777"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 xml:space="preserve">n el estado, en el ejercicio 2013, comenzó la aplicación de la prestación por jubilación, concepto por el cual </w:t>
      </w:r>
      <w:r w:rsidRPr="005101FF">
        <w:rPr>
          <w:rFonts w:ascii="Soberana Sans Light" w:hAnsi="Soberana Sans Light"/>
          <w:sz w:val="22"/>
          <w:szCs w:val="22"/>
          <w:lang w:val="es-MX"/>
        </w:rPr>
        <w:lastRenderedPageBreak/>
        <w:t>tampoco se recibe recurso para ser cubierta, por lo que se han realizado las gestiones en las instancias correspondientes, para poder cubrir dicha situación.</w:t>
      </w:r>
    </w:p>
    <w:p w14:paraId="27F88B90"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050ED182" w14:textId="77777777"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14:paraId="24881290" w14:textId="77777777" w:rsidR="00805B30" w:rsidRPr="005101FF" w:rsidRDefault="00805B30" w:rsidP="00540418">
      <w:pPr>
        <w:pStyle w:val="Texto"/>
        <w:spacing w:after="0" w:line="240" w:lineRule="exact"/>
        <w:rPr>
          <w:rFonts w:ascii="Soberana Sans Light" w:hAnsi="Soberana Sans Light"/>
          <w:sz w:val="22"/>
          <w:szCs w:val="22"/>
          <w:lang w:val="es-MX"/>
        </w:rPr>
      </w:pPr>
    </w:p>
    <w:p w14:paraId="22E3BA8B" w14:textId="0B715D21"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14:paraId="15782D62" w14:textId="77777777" w:rsidR="00481282" w:rsidRPr="005101FF" w:rsidRDefault="00481282" w:rsidP="00805B30">
      <w:pPr>
        <w:pStyle w:val="Texto"/>
        <w:spacing w:after="0" w:line="240" w:lineRule="exact"/>
        <w:rPr>
          <w:rFonts w:ascii="Soberana Sans Light" w:hAnsi="Soberana Sans Light"/>
          <w:b/>
          <w:sz w:val="22"/>
          <w:szCs w:val="22"/>
          <w:lang w:val="es-MX"/>
        </w:rPr>
      </w:pPr>
    </w:p>
    <w:p w14:paraId="3E71B5A2" w14:textId="77777777"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El Colegio cuenta con tres planteles en los municipios de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Santa Apolonia Teacalco y San Jerónimo Zacualpan, así como la Dirección General, misma que se encuentra en la localidad de Ixtulco, municipio de Tlaxcala.</w:t>
      </w:r>
    </w:p>
    <w:p w14:paraId="2B51E810" w14:textId="77777777" w:rsidR="00481282" w:rsidRPr="005101FF" w:rsidRDefault="00481282" w:rsidP="00805B30">
      <w:pPr>
        <w:pStyle w:val="Texto"/>
        <w:spacing w:after="0" w:line="240" w:lineRule="exact"/>
        <w:rPr>
          <w:rFonts w:ascii="Soberana Sans Light" w:hAnsi="Soberana Sans Light"/>
          <w:sz w:val="22"/>
          <w:szCs w:val="22"/>
          <w:lang w:val="es-MX"/>
        </w:rPr>
      </w:pPr>
    </w:p>
    <w:p w14:paraId="004069F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14:paraId="422E968E"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10528D4C" w14:textId="77777777" w:rsidR="00481282" w:rsidRPr="005101FF" w:rsidRDefault="00481282" w:rsidP="00481282">
      <w:pPr>
        <w:pStyle w:val="Texto"/>
        <w:spacing w:after="0" w:line="240" w:lineRule="exact"/>
        <w:rPr>
          <w:rFonts w:ascii="Soberana Sans Light" w:hAnsi="Soberana Sans Light"/>
          <w:sz w:val="22"/>
          <w:szCs w:val="22"/>
          <w:lang w:val="es-MX"/>
        </w:rPr>
      </w:pP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se traduce como "donde se bifurca el agua".</w:t>
      </w:r>
    </w:p>
    <w:p w14:paraId="4A0357F4"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D520015"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14:paraId="4DDA1AAB" w14:textId="77777777" w:rsidR="0042624C" w:rsidRPr="005101FF" w:rsidRDefault="0042624C" w:rsidP="00481282">
      <w:pPr>
        <w:pStyle w:val="Texto"/>
        <w:spacing w:after="0" w:line="240" w:lineRule="exact"/>
        <w:rPr>
          <w:rFonts w:ascii="Soberana Sans Light" w:hAnsi="Soberana Sans Light"/>
          <w:sz w:val="22"/>
          <w:szCs w:val="22"/>
          <w:lang w:val="es-MX"/>
        </w:rPr>
      </w:pPr>
    </w:p>
    <w:p w14:paraId="433DE178"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14:paraId="37FFA02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4AF8654"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"TZACUALPAN" que significa "Lugar de la tierra cerrada".</w:t>
      </w:r>
    </w:p>
    <w:p w14:paraId="3CC12B0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99C24E0"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con una extensión territorial de 7,560 Km2.</w:t>
      </w:r>
    </w:p>
    <w:p w14:paraId="563F78D8"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C0BDDA5"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14:paraId="4E42E15A"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6CC0E70"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14:paraId="0D52C93D"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3BFEE807"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14:paraId="3D18173B"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03FFF3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14:paraId="122F819B"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14:paraId="438BE4DC"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8D7A5AF"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14:paraId="33FC1BA4"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9BD4016"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14:paraId="1C50803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7534087"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14:paraId="2FDF5BA0"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26CAE823"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14:paraId="5138467A"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6F4A643"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14:paraId="229B406B"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3AE174AB" w14:textId="77777777"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14:paraId="7645A7A0" w14:textId="77777777" w:rsidR="00481282" w:rsidRPr="005101FF" w:rsidRDefault="00481282" w:rsidP="00481282">
      <w:pPr>
        <w:pStyle w:val="Texto"/>
        <w:spacing w:after="0" w:line="240" w:lineRule="exact"/>
        <w:rPr>
          <w:rFonts w:ascii="Soberana Sans Light" w:hAnsi="Soberana Sans Light"/>
          <w:b/>
          <w:sz w:val="22"/>
          <w:szCs w:val="22"/>
          <w:lang w:val="es-MX"/>
        </w:rPr>
      </w:pPr>
    </w:p>
    <w:p w14:paraId="693C92D1" w14:textId="77777777"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 xml:space="preserve">El Conalep tiene por </w:t>
      </w:r>
      <w:r w:rsidR="005F40F5" w:rsidRPr="005101FF">
        <w:rPr>
          <w:rFonts w:ascii="Soberana Sans Light" w:hAnsi="Soberana Sans Light"/>
          <w:sz w:val="22"/>
          <w:lang w:val="es-MX"/>
        </w:rPr>
        <w:lastRenderedPageBreak/>
        <w:t>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14:paraId="53D95921" w14:textId="77777777"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14:paraId="543D34D5" w14:textId="77777777"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14:paraId="4B20B428" w14:textId="77777777" w:rsidR="005F40F5" w:rsidRPr="005101FF" w:rsidRDefault="005F40F5" w:rsidP="005F40F5">
      <w:pPr>
        <w:spacing w:after="0" w:line="240" w:lineRule="auto"/>
        <w:jc w:val="both"/>
        <w:rPr>
          <w:rFonts w:ascii="Soberana Sans Light" w:hAnsi="Soberana Sans Light"/>
        </w:rPr>
      </w:pPr>
    </w:p>
    <w:p w14:paraId="40AC4822" w14:textId="77777777"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14:paraId="2C5825E2" w14:textId="20F28E6C"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r w:rsidR="00D52F75">
        <w:rPr>
          <w:rFonts w:ascii="Soberana Sans Light" w:hAnsi="Soberana Sans Light"/>
        </w:rPr>
        <w:t>.</w:t>
      </w:r>
    </w:p>
    <w:p w14:paraId="4CB2074C" w14:textId="77777777"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14:paraId="64CED14A" w14:textId="77777777"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14:paraId="476EA544"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14:paraId="7AC6F5D8"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14:paraId="3DD25EFF"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14:paraId="4A933C78"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14:paraId="0D83ADA6"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14:paraId="0FA97BEB"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14:paraId="7403AC34"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14:paraId="4BF22BD2" w14:textId="77777777" w:rsidR="005F40F5" w:rsidRPr="005101FF" w:rsidRDefault="005F40F5" w:rsidP="005F40F5">
      <w:pPr>
        <w:spacing w:after="0" w:line="240" w:lineRule="auto"/>
        <w:jc w:val="both"/>
        <w:rPr>
          <w:rFonts w:ascii="Soberana Sans Light" w:hAnsi="Soberana Sans Light"/>
        </w:rPr>
      </w:pPr>
    </w:p>
    <w:p w14:paraId="2487E48B" w14:textId="213A72A3"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 xml:space="preserve">Los integrantes del Consejo </w:t>
      </w:r>
      <w:r w:rsidR="00D52F75" w:rsidRPr="005101FF">
        <w:rPr>
          <w:rFonts w:ascii="Soberana Sans Light" w:hAnsi="Soberana Sans Light"/>
        </w:rPr>
        <w:t>Directivo</w:t>
      </w:r>
      <w:r w:rsidRPr="005101FF">
        <w:rPr>
          <w:rFonts w:ascii="Soberana Sans Light" w:hAnsi="Soberana Sans Light"/>
        </w:rPr>
        <w:t xml:space="preserve"> tienen voz y voto, excepto el Secretario y Comisario, quienes sólo participan con voz.</w:t>
      </w:r>
    </w:p>
    <w:p w14:paraId="0C576664" w14:textId="77777777" w:rsidR="00481282" w:rsidRPr="005101FF" w:rsidRDefault="00481282" w:rsidP="005F40F5">
      <w:pPr>
        <w:spacing w:after="0" w:line="240" w:lineRule="auto"/>
        <w:ind w:left="360" w:firstLine="708"/>
        <w:jc w:val="both"/>
        <w:rPr>
          <w:rFonts w:ascii="Soberana Sans Light" w:hAnsi="Soberana Sans Light"/>
        </w:rPr>
      </w:pPr>
    </w:p>
    <w:p w14:paraId="0FFFBF28" w14:textId="53919D8E"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 xml:space="preserve">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w:t>
      </w:r>
      <w:r w:rsidR="00D52F75" w:rsidRPr="005101FF">
        <w:rPr>
          <w:rFonts w:ascii="Soberana Sans Light" w:eastAsiaTheme="minorHAnsi" w:hAnsi="Soberana Sans Light" w:cstheme="minorBidi"/>
          <w:sz w:val="22"/>
          <w:szCs w:val="22"/>
          <w:lang w:val="es-MX" w:eastAsia="en-US"/>
        </w:rPr>
        <w:t>de acuerdo con el</w:t>
      </w:r>
      <w:r w:rsidRPr="005101FF">
        <w:rPr>
          <w:rFonts w:ascii="Soberana Sans Light" w:eastAsiaTheme="minorHAnsi" w:hAnsi="Soberana Sans Light" w:cstheme="minorBidi"/>
          <w:sz w:val="22"/>
          <w:szCs w:val="22"/>
          <w:lang w:val="es-MX" w:eastAsia="en-US"/>
        </w:rPr>
        <w:t xml:space="preserve"> artículo 95 fracción XI de la Ley del Impuesto sobre la Renta.</w:t>
      </w:r>
    </w:p>
    <w:p w14:paraId="6155172E" w14:textId="77777777"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14:paraId="18671BA7" w14:textId="77777777"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14:paraId="469C8446" w14:textId="77777777"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14:paraId="7D8B4A84" w14:textId="77777777"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lo que se refiere al Impuesto al Valor Agregado, el Conalep; únicamente acepta la traslación de dicho impuesto en la adquisición de bienes y servicios para su operación.</w:t>
      </w:r>
    </w:p>
    <w:p w14:paraId="63B6A908" w14:textId="77777777"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14:paraId="717F7424" w14:textId="77777777"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14:paraId="419779EC" w14:textId="77777777"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14:paraId="402BC45F" w14:textId="77777777" w:rsidR="001B1D90" w:rsidRDefault="001B1D90" w:rsidP="00322576">
      <w:pPr>
        <w:pStyle w:val="INCISO"/>
        <w:spacing w:after="0" w:line="240" w:lineRule="exact"/>
        <w:jc w:val="center"/>
        <w:rPr>
          <w:rFonts w:ascii="Soberana Sans Light" w:hAnsi="Soberana Sans Light"/>
          <w:b/>
          <w:sz w:val="22"/>
          <w:szCs w:val="22"/>
          <w:lang w:val="es-MX"/>
        </w:rPr>
      </w:pPr>
    </w:p>
    <w:p w14:paraId="06D7D073" w14:textId="77777777" w:rsidR="00B51595" w:rsidRDefault="00B51595" w:rsidP="00322576">
      <w:pPr>
        <w:pStyle w:val="INCISO"/>
        <w:spacing w:after="0" w:line="240" w:lineRule="exact"/>
        <w:jc w:val="center"/>
        <w:rPr>
          <w:rFonts w:ascii="Soberana Sans Light" w:hAnsi="Soberana Sans Light"/>
          <w:b/>
          <w:sz w:val="22"/>
          <w:szCs w:val="22"/>
          <w:lang w:val="es-MX"/>
        </w:rPr>
      </w:pPr>
    </w:p>
    <w:p w14:paraId="206473CB" w14:textId="77777777" w:rsidR="00B51595" w:rsidRDefault="00B51595" w:rsidP="00322576">
      <w:pPr>
        <w:pStyle w:val="INCISO"/>
        <w:spacing w:after="0" w:line="240" w:lineRule="exact"/>
        <w:jc w:val="center"/>
        <w:rPr>
          <w:rFonts w:ascii="Soberana Sans Light" w:hAnsi="Soberana Sans Light"/>
          <w:b/>
          <w:sz w:val="22"/>
          <w:szCs w:val="22"/>
          <w:lang w:val="es-MX"/>
        </w:rPr>
      </w:pPr>
    </w:p>
    <w:p w14:paraId="65BEC1A6" w14:textId="77777777" w:rsidR="00C3320C" w:rsidRDefault="00C3320C" w:rsidP="00322576">
      <w:pPr>
        <w:pStyle w:val="INCISO"/>
        <w:spacing w:after="0" w:line="240" w:lineRule="exact"/>
        <w:jc w:val="center"/>
        <w:rPr>
          <w:rFonts w:ascii="Soberana Sans Light" w:hAnsi="Soberana Sans Light"/>
          <w:b/>
          <w:sz w:val="22"/>
          <w:szCs w:val="22"/>
          <w:lang w:val="es-MX"/>
        </w:rPr>
      </w:pPr>
    </w:p>
    <w:p w14:paraId="6A1943FB" w14:textId="4D7A3E8F"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14:paraId="6651DB5C"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D5936D4" w14:textId="77777777"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65BBD0B6" wp14:editId="7142B44D">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12995E20"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20BCB5E3"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29A8B27"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7DD907CB"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A0CF28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2DC118A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3DBC94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1C5D0B6"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1CE48BC5"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6D2BA25"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5D3BE30C"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5D8239BF"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7EE2DED"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3764B943" w14:textId="77777777" w:rsidR="007E1E3D" w:rsidRPr="005101FF" w:rsidRDefault="007E1E3D" w:rsidP="003A0303">
      <w:pPr>
        <w:pStyle w:val="INCISO"/>
        <w:spacing w:after="0" w:line="240" w:lineRule="exact"/>
        <w:rPr>
          <w:rFonts w:ascii="Soberana Sans Light" w:hAnsi="Soberana Sans Light"/>
          <w:sz w:val="22"/>
          <w:szCs w:val="22"/>
          <w:lang w:val="es-MX"/>
        </w:rPr>
      </w:pPr>
    </w:p>
    <w:p w14:paraId="2E2402DA" w14:textId="77777777" w:rsidR="00F22CBD" w:rsidRPr="005101FF" w:rsidRDefault="00F22CBD" w:rsidP="003A0303">
      <w:pPr>
        <w:pStyle w:val="INCISO"/>
        <w:spacing w:after="0" w:line="240" w:lineRule="exact"/>
        <w:rPr>
          <w:rFonts w:ascii="Soberana Sans Light" w:hAnsi="Soberana Sans Light"/>
          <w:sz w:val="22"/>
          <w:szCs w:val="22"/>
          <w:lang w:val="es-MX"/>
        </w:rPr>
      </w:pPr>
    </w:p>
    <w:p w14:paraId="368E31EC" w14:textId="77777777" w:rsidR="00F22CBD" w:rsidRPr="005101FF" w:rsidRDefault="00F22CBD" w:rsidP="003A0303">
      <w:pPr>
        <w:pStyle w:val="INCISO"/>
        <w:spacing w:after="0" w:line="240" w:lineRule="exact"/>
        <w:rPr>
          <w:rFonts w:ascii="Soberana Sans Light" w:hAnsi="Soberana Sans Light"/>
          <w:sz w:val="22"/>
          <w:szCs w:val="22"/>
          <w:lang w:val="es-MX"/>
        </w:rPr>
      </w:pPr>
    </w:p>
    <w:p w14:paraId="1C15FAEB"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Bases de Preparación de los Estados Financieros</w:t>
      </w:r>
    </w:p>
    <w:p w14:paraId="1247D7E6" w14:textId="77777777" w:rsidR="00EB1B36" w:rsidRPr="005101FF" w:rsidRDefault="00EB1B36" w:rsidP="00540418">
      <w:pPr>
        <w:pStyle w:val="Texto"/>
        <w:spacing w:after="0" w:line="240" w:lineRule="exact"/>
        <w:rPr>
          <w:rFonts w:ascii="Soberana Sans Light" w:hAnsi="Soberana Sans Light"/>
          <w:b/>
          <w:sz w:val="22"/>
          <w:szCs w:val="22"/>
          <w:lang w:val="es-MX"/>
        </w:rPr>
      </w:pPr>
    </w:p>
    <w:p w14:paraId="693253D1" w14:textId="77777777" w:rsidR="00D96298" w:rsidRPr="005101FF" w:rsidRDefault="00D96298" w:rsidP="00540418">
      <w:pPr>
        <w:pStyle w:val="Texto"/>
        <w:spacing w:after="0" w:line="240" w:lineRule="exact"/>
        <w:rPr>
          <w:rFonts w:ascii="Soberana Sans Light" w:hAnsi="Soberana Sans Light"/>
          <w:b/>
          <w:sz w:val="22"/>
          <w:szCs w:val="22"/>
          <w:lang w:val="es-MX"/>
        </w:rPr>
      </w:pPr>
    </w:p>
    <w:p w14:paraId="4AC65AC8" w14:textId="77777777"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14:paraId="36958D0A" w14:textId="77777777"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14:paraId="22507F11" w14:textId="77777777"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14:paraId="05277F21" w14:textId="77777777"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14:paraId="5744C132" w14:textId="77777777"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lastRenderedPageBreak/>
        <w:t xml:space="preserve">Los Estados financieros del Colegio </w:t>
      </w:r>
      <w:r w:rsidR="004513B4" w:rsidRPr="005101FF">
        <w:rPr>
          <w:rFonts w:ascii="Soberana Sans Light" w:eastAsiaTheme="minorHAnsi" w:hAnsi="Soberana Sans Light" w:cstheme="minorBidi"/>
          <w:sz w:val="22"/>
          <w:szCs w:val="22"/>
          <w:lang w:val="es-MX" w:eastAsia="en-US"/>
        </w:rPr>
        <w:t xml:space="preserve">se </w:t>
      </w:r>
      <w:r w:rsidR="00A42EBC" w:rsidRPr="005101FF">
        <w:rPr>
          <w:rFonts w:ascii="Soberana Sans Light" w:eastAsiaTheme="minorHAnsi" w:hAnsi="Soberana Sans Light" w:cstheme="minorBidi"/>
          <w:sz w:val="22"/>
          <w:szCs w:val="22"/>
          <w:lang w:val="es-MX" w:eastAsia="en-US"/>
        </w:rPr>
        <w:t>prepararán</w:t>
      </w:r>
      <w:r w:rsidR="004513B4" w:rsidRPr="005101FF">
        <w:rPr>
          <w:rFonts w:ascii="Soberana Sans Light" w:eastAsiaTheme="minorHAnsi" w:hAnsi="Soberana Sans Light" w:cstheme="minorBidi"/>
          <w:sz w:val="22"/>
          <w:szCs w:val="22"/>
          <w:lang w:val="es-MX" w:eastAsia="en-US"/>
        </w:rPr>
        <w:t xml:space="preserve"> de acuerdo con principios de contabilidad gubernamental que son coincidentes con las Normas de Información Financiera. Las principales políticas contables de registro y elaboración de los estados financieros, son las siguientes:</w:t>
      </w:r>
    </w:p>
    <w:p w14:paraId="03B47B73" w14:textId="77777777" w:rsidR="004513B4" w:rsidRPr="005101FF" w:rsidRDefault="004513B4" w:rsidP="004513B4">
      <w:pPr>
        <w:spacing w:after="0" w:line="240" w:lineRule="auto"/>
        <w:ind w:left="709"/>
        <w:jc w:val="both"/>
        <w:rPr>
          <w:rFonts w:ascii="Soberana Sans Light" w:hAnsi="Soberana Sans Light"/>
        </w:rPr>
      </w:pPr>
    </w:p>
    <w:p w14:paraId="3DF0ADEA" w14:textId="77777777"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14:paraId="554CBA41" w14:textId="77777777"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14:paraId="7B923E0E" w14:textId="77777777" w:rsidR="004513B4" w:rsidRPr="005101FF" w:rsidRDefault="004513B4" w:rsidP="004513B4">
      <w:pPr>
        <w:tabs>
          <w:tab w:val="left" w:pos="1440"/>
        </w:tabs>
        <w:spacing w:after="0" w:line="240" w:lineRule="auto"/>
        <w:jc w:val="both"/>
        <w:rPr>
          <w:rFonts w:ascii="Soberana Sans Light" w:hAnsi="Soberana Sans Light"/>
        </w:rPr>
      </w:pPr>
    </w:p>
    <w:p w14:paraId="34639540"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14:paraId="6B617CF5" w14:textId="77777777" w:rsidR="004513B4" w:rsidRPr="005101FF" w:rsidRDefault="004513B4" w:rsidP="004513B4">
      <w:pPr>
        <w:spacing w:after="0" w:line="240" w:lineRule="auto"/>
        <w:jc w:val="both"/>
        <w:rPr>
          <w:rFonts w:ascii="Soberana Sans Light" w:hAnsi="Soberana Sans Light"/>
        </w:rPr>
      </w:pPr>
    </w:p>
    <w:p w14:paraId="1603B280" w14:textId="77777777" w:rsidR="0034217D" w:rsidRPr="005101FF" w:rsidRDefault="0034217D" w:rsidP="004513B4">
      <w:pPr>
        <w:spacing w:after="0" w:line="240" w:lineRule="auto"/>
        <w:ind w:firstLine="708"/>
        <w:jc w:val="both"/>
        <w:rPr>
          <w:rFonts w:ascii="Soberana Sans Light" w:hAnsi="Soberana Sans Light"/>
        </w:rPr>
      </w:pPr>
    </w:p>
    <w:p w14:paraId="26E396C4"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14:paraId="041BB4E0"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14:paraId="35F6966B" w14:textId="77777777" w:rsidR="004513B4" w:rsidRPr="005101FF" w:rsidRDefault="004513B4" w:rsidP="004513B4">
      <w:pPr>
        <w:spacing w:after="0" w:line="240" w:lineRule="auto"/>
        <w:ind w:left="709"/>
        <w:jc w:val="both"/>
        <w:rPr>
          <w:rFonts w:ascii="Soberana Sans Light" w:hAnsi="Soberana Sans Light"/>
        </w:rPr>
      </w:pPr>
    </w:p>
    <w:p w14:paraId="4FF564AE" w14:textId="77777777"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14:paraId="142450F0"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14:paraId="5041C5FA" w14:textId="77777777" w:rsidR="004513B4" w:rsidRPr="005101FF" w:rsidRDefault="004513B4" w:rsidP="004513B4">
      <w:pPr>
        <w:spacing w:after="0" w:line="240" w:lineRule="auto"/>
        <w:ind w:left="709"/>
        <w:jc w:val="both"/>
        <w:rPr>
          <w:rFonts w:ascii="Soberana Sans Light" w:hAnsi="Soberana Sans Light"/>
        </w:rPr>
      </w:pPr>
    </w:p>
    <w:p w14:paraId="0654E9E8" w14:textId="77777777" w:rsidR="0035432E" w:rsidRDefault="0035432E" w:rsidP="004513B4">
      <w:pPr>
        <w:spacing w:after="0" w:line="240" w:lineRule="auto"/>
        <w:ind w:firstLine="708"/>
        <w:jc w:val="both"/>
        <w:rPr>
          <w:rFonts w:ascii="Soberana Sans Light" w:hAnsi="Soberana Sans Light"/>
        </w:rPr>
      </w:pPr>
    </w:p>
    <w:p w14:paraId="029E13D8"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14:paraId="056BFF8B"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14:paraId="1B372236" w14:textId="77777777" w:rsidR="00540418" w:rsidRPr="005101FF" w:rsidRDefault="00540418" w:rsidP="00540418">
      <w:pPr>
        <w:pStyle w:val="INCISO"/>
        <w:spacing w:after="0" w:line="240" w:lineRule="exact"/>
        <w:rPr>
          <w:rFonts w:ascii="Soberana Sans Light" w:hAnsi="Soberana Sans Light"/>
          <w:sz w:val="22"/>
          <w:szCs w:val="22"/>
          <w:lang w:val="es-MX"/>
        </w:rPr>
      </w:pPr>
    </w:p>
    <w:p w14:paraId="2D282A41" w14:textId="77777777"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14:paraId="78E9D67D" w14:textId="77777777" w:rsidR="00A42EBC" w:rsidRDefault="00A42EBC"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p>
    <w:p w14:paraId="3DD67DEC" w14:textId="77777777"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14:paraId="68A99662"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4CFB0AA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14:paraId="55D4E62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38E9AE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w:t>
      </w:r>
      <w:r w:rsidRPr="005101FF">
        <w:rPr>
          <w:rFonts w:ascii="Soberana Sans Light" w:eastAsia="Times New Roman" w:hAnsi="Soberana Sans Light" w:cs="Arial"/>
          <w:lang w:eastAsia="es-ES"/>
        </w:rPr>
        <w:lastRenderedPageBreak/>
        <w:t>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14:paraId="70D92186"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54E805D1"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14:paraId="643411BE"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3C9998AA"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14:paraId="6B828826"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14:paraId="09AE043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14:paraId="73E41608"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14:paraId="102E1444"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52CC22C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14:paraId="7C5F47B1"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E4E46DC"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w:t>
      </w:r>
      <w:r w:rsidR="00A42EBC" w:rsidRPr="005101FF">
        <w:rPr>
          <w:rFonts w:ascii="Soberana Sans Light" w:eastAsia="Times New Roman" w:hAnsi="Soberana Sans Light" w:cs="Arial"/>
          <w:lang w:eastAsia="es-ES"/>
        </w:rPr>
        <w:t>determinación del</w:t>
      </w:r>
      <w:r w:rsidRPr="005101FF">
        <w:rPr>
          <w:rFonts w:ascii="Soberana Sans Light" w:eastAsia="Times New Roman" w:hAnsi="Soberana Sans Light" w:cs="Arial"/>
          <w:lang w:eastAsia="es-ES"/>
        </w:rPr>
        <w:t xml:space="preserve"> estado de flujo de efectivo. </w:t>
      </w:r>
    </w:p>
    <w:p w14:paraId="4C0165F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CB1EBA1" w14:textId="77777777" w:rsidR="00A42EBC" w:rsidRDefault="00A42EBC" w:rsidP="004513B4">
      <w:pPr>
        <w:pStyle w:val="Prrafodelista"/>
        <w:spacing w:after="0" w:line="240" w:lineRule="auto"/>
        <w:ind w:left="1068"/>
        <w:jc w:val="both"/>
        <w:rPr>
          <w:rFonts w:ascii="Soberana Sans Light" w:eastAsia="Times New Roman" w:hAnsi="Soberana Sans Light" w:cs="Arial"/>
          <w:lang w:eastAsia="es-ES"/>
        </w:rPr>
      </w:pPr>
    </w:p>
    <w:p w14:paraId="00A96818"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A-5 Elementos básicos de los estados financieros:</w:t>
      </w:r>
    </w:p>
    <w:p w14:paraId="7E0B03B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079A304B"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14:paraId="413B5DBA"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1D87700E"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14:paraId="6FE28780"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0751F1A" w14:textId="77777777"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14:paraId="08370DFA" w14:textId="77777777"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14:paraId="431FE804" w14:textId="77777777"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14:paraId="48BAE612" w14:textId="77777777" w:rsidR="00B51595" w:rsidRDefault="00B51595" w:rsidP="00540418">
      <w:pPr>
        <w:pStyle w:val="Texto"/>
        <w:spacing w:after="0" w:line="240" w:lineRule="exact"/>
        <w:rPr>
          <w:rFonts w:ascii="Soberana Sans Light" w:hAnsi="Soberana Sans Light"/>
          <w:b/>
          <w:sz w:val="22"/>
          <w:szCs w:val="22"/>
          <w:lang w:val="es-MX"/>
        </w:rPr>
      </w:pPr>
    </w:p>
    <w:p w14:paraId="45192AA3" w14:textId="77777777" w:rsidR="00B51595" w:rsidRDefault="00B51595" w:rsidP="00540418">
      <w:pPr>
        <w:pStyle w:val="Texto"/>
        <w:spacing w:after="0" w:line="240" w:lineRule="exact"/>
        <w:rPr>
          <w:rFonts w:ascii="Soberana Sans Light" w:hAnsi="Soberana Sans Light"/>
          <w:b/>
          <w:sz w:val="22"/>
          <w:szCs w:val="22"/>
          <w:lang w:val="es-MX"/>
        </w:rPr>
      </w:pPr>
    </w:p>
    <w:p w14:paraId="3A14C422"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14:paraId="49B52EA8" w14:textId="77777777" w:rsidR="00CC39B7" w:rsidRPr="005101FF" w:rsidRDefault="00CC39B7" w:rsidP="00540418">
      <w:pPr>
        <w:pStyle w:val="INCISO"/>
        <w:spacing w:after="0" w:line="240" w:lineRule="exact"/>
        <w:rPr>
          <w:rFonts w:ascii="Soberana Sans Light" w:hAnsi="Soberana Sans Light"/>
          <w:sz w:val="22"/>
          <w:szCs w:val="22"/>
          <w:lang w:val="es-MX"/>
        </w:rPr>
      </w:pPr>
    </w:p>
    <w:p w14:paraId="46CBC8DC" w14:textId="77777777"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14:paraId="12E573FF"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079FA979"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14:paraId="13354467"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7D8DD4CB"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14:paraId="4529647C"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6000C2E2" w14:textId="77777777"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14:paraId="18415024" w14:textId="77777777"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66791528" w14:textId="77777777" w:rsidR="00D96298" w:rsidRDefault="00D96298" w:rsidP="00540418">
      <w:pPr>
        <w:pStyle w:val="Texto"/>
        <w:spacing w:after="0" w:line="240" w:lineRule="exact"/>
        <w:rPr>
          <w:rFonts w:ascii="Soberana Sans Light" w:hAnsi="Soberana Sans Light"/>
          <w:b/>
          <w:sz w:val="22"/>
          <w:szCs w:val="22"/>
          <w:lang w:val="es-MX"/>
        </w:rPr>
      </w:pPr>
    </w:p>
    <w:p w14:paraId="4E2D806A" w14:textId="77777777"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Reporte de la Recaudación</w:t>
      </w:r>
    </w:p>
    <w:p w14:paraId="42A43707" w14:textId="77777777" w:rsidR="00765D3B" w:rsidRDefault="00765D3B" w:rsidP="00540418">
      <w:pPr>
        <w:pStyle w:val="Texto"/>
        <w:spacing w:after="0" w:line="240" w:lineRule="exact"/>
        <w:rPr>
          <w:rFonts w:ascii="Soberana Sans Light" w:hAnsi="Soberana Sans Light"/>
          <w:b/>
          <w:sz w:val="22"/>
          <w:szCs w:val="22"/>
          <w:lang w:val="es-MX"/>
        </w:rPr>
      </w:pPr>
    </w:p>
    <w:p w14:paraId="30DFDD30" w14:textId="77777777" w:rsidR="00765D3B" w:rsidRDefault="00765D3B" w:rsidP="00540418">
      <w:pPr>
        <w:pStyle w:val="Texto"/>
        <w:spacing w:after="0" w:line="240" w:lineRule="exact"/>
        <w:rPr>
          <w:rFonts w:ascii="Soberana Sans Light" w:hAnsi="Soberana Sans Light"/>
          <w:b/>
          <w:sz w:val="22"/>
          <w:szCs w:val="22"/>
          <w:lang w:val="es-MX"/>
        </w:rPr>
      </w:pPr>
    </w:p>
    <w:p w14:paraId="17354585" w14:textId="2061CF52"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w:t>
      </w:r>
      <w:r w:rsidR="00DB3487">
        <w:rPr>
          <w:rFonts w:ascii="Soberana Sans Light" w:hAnsi="Soberana Sans Light"/>
          <w:sz w:val="22"/>
          <w:szCs w:val="22"/>
          <w:lang w:val="es-MX"/>
        </w:rPr>
        <w:t>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14:paraId="71B8B2F0" w14:textId="77777777" w:rsidR="00E629F3" w:rsidRPr="00E629F3" w:rsidRDefault="00E629F3" w:rsidP="00E629F3">
      <w:pPr>
        <w:pStyle w:val="INCISO"/>
        <w:spacing w:after="0" w:line="240" w:lineRule="exact"/>
        <w:ind w:firstLine="0"/>
        <w:rPr>
          <w:rFonts w:ascii="Soberana Sans Light" w:hAnsi="Soberana Sans Light"/>
          <w:sz w:val="22"/>
          <w:szCs w:val="22"/>
          <w:lang w:val="es-MX"/>
        </w:rPr>
      </w:pPr>
    </w:p>
    <w:p w14:paraId="204B4C61" w14:textId="77777777" w:rsidR="00DB3487" w:rsidRDefault="00DB3487" w:rsidP="00E629F3">
      <w:pPr>
        <w:pStyle w:val="INCISO"/>
        <w:spacing w:after="0" w:line="240" w:lineRule="exact"/>
        <w:ind w:firstLine="0"/>
        <w:rPr>
          <w:rFonts w:ascii="Soberana Sans Light" w:hAnsi="Soberana Sans Light"/>
          <w:sz w:val="22"/>
          <w:szCs w:val="22"/>
          <w:lang w:val="es-MX"/>
        </w:rPr>
      </w:pPr>
    </w:p>
    <w:p w14:paraId="55B5A729" w14:textId="0DCD83F0" w:rsidR="00A42EBC"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w:t>
      </w:r>
      <w:r w:rsidR="00A42EBC">
        <w:rPr>
          <w:rFonts w:ascii="Soberana Sans Light" w:hAnsi="Soberana Sans Light"/>
          <w:sz w:val="22"/>
          <w:szCs w:val="22"/>
          <w:lang w:val="es-MX"/>
        </w:rPr>
        <w:t xml:space="preserve">, asignaciones, subsidios y subvenciones, </w:t>
      </w:r>
    </w:p>
    <w:p w14:paraId="34DAA10B" w14:textId="0429870F" w:rsidR="00E629F3" w:rsidRPr="00E629F3" w:rsidRDefault="00A42EBC" w:rsidP="00E629F3">
      <w:pPr>
        <w:pStyle w:val="INCISO"/>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Y pensiones y jubilaciones.</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w:t>
      </w:r>
      <w:r w:rsidR="00DB3487">
        <w:rPr>
          <w:rFonts w:ascii="Soberana Sans Light" w:hAnsi="Soberana Sans Light"/>
          <w:sz w:val="22"/>
          <w:szCs w:val="22"/>
          <w:lang w:val="es-MX"/>
        </w:rPr>
        <w:t>63</w:t>
      </w:r>
      <w:r>
        <w:rPr>
          <w:rFonts w:ascii="Soberana Sans Light" w:hAnsi="Soberana Sans Light"/>
          <w:sz w:val="22"/>
          <w:szCs w:val="22"/>
          <w:lang w:val="es-MX"/>
        </w:rPr>
        <w:t>,</w:t>
      </w:r>
      <w:r w:rsidR="00DB3487">
        <w:rPr>
          <w:rFonts w:ascii="Soberana Sans Light" w:hAnsi="Soberana Sans Light"/>
          <w:sz w:val="22"/>
          <w:szCs w:val="22"/>
          <w:lang w:val="es-MX"/>
        </w:rPr>
        <w:t>806</w:t>
      </w:r>
      <w:r>
        <w:rPr>
          <w:rFonts w:ascii="Soberana Sans Light" w:hAnsi="Soberana Sans Light"/>
          <w:sz w:val="22"/>
          <w:szCs w:val="22"/>
          <w:lang w:val="es-MX"/>
        </w:rPr>
        <w:t>,</w:t>
      </w:r>
      <w:r w:rsidR="00DB3487">
        <w:rPr>
          <w:rFonts w:ascii="Soberana Sans Light" w:hAnsi="Soberana Sans Light"/>
          <w:sz w:val="22"/>
          <w:szCs w:val="22"/>
          <w:lang w:val="es-MX"/>
        </w:rPr>
        <w:t>804</w:t>
      </w:r>
      <w:r w:rsidR="00E629F3" w:rsidRPr="00E629F3">
        <w:rPr>
          <w:rFonts w:ascii="Soberana Sans Light" w:hAnsi="Soberana Sans Light"/>
          <w:sz w:val="22"/>
          <w:szCs w:val="22"/>
          <w:lang w:val="es-MX"/>
        </w:rPr>
        <w:t xml:space="preserve">  </w:t>
      </w:r>
    </w:p>
    <w:p w14:paraId="4260F1F8" w14:textId="77777777" w:rsidR="00E629F3" w:rsidRPr="00E629F3" w:rsidRDefault="00E629F3" w:rsidP="00E629F3">
      <w:pPr>
        <w:pStyle w:val="INCISO"/>
        <w:spacing w:after="0" w:line="240" w:lineRule="exact"/>
        <w:ind w:firstLine="0"/>
        <w:rPr>
          <w:rFonts w:ascii="Soberana Sans Light" w:hAnsi="Soberana Sans Light"/>
          <w:sz w:val="22"/>
          <w:szCs w:val="22"/>
          <w:lang w:val="es-MX"/>
        </w:rPr>
      </w:pPr>
    </w:p>
    <w:p w14:paraId="1C2FA22B" w14:textId="78B91478" w:rsidR="00765D3B" w:rsidRDefault="00765D3B" w:rsidP="00E629F3">
      <w:pPr>
        <w:pStyle w:val="Texto"/>
        <w:spacing w:after="0" w:line="240" w:lineRule="exact"/>
        <w:ind w:firstLine="0"/>
        <w:rPr>
          <w:rFonts w:ascii="Soberana Sans Light" w:hAnsi="Soberana Sans Light"/>
          <w:b/>
          <w:sz w:val="22"/>
          <w:szCs w:val="22"/>
          <w:lang w:val="es-MX"/>
        </w:rPr>
      </w:pPr>
    </w:p>
    <w:p w14:paraId="6F532AAA" w14:textId="2C07941B" w:rsidR="00DB3487" w:rsidRDefault="00DB3487" w:rsidP="00E629F3">
      <w:pPr>
        <w:pStyle w:val="Texto"/>
        <w:spacing w:after="0" w:line="240" w:lineRule="exact"/>
        <w:ind w:firstLine="0"/>
        <w:rPr>
          <w:rFonts w:ascii="Soberana Sans Light" w:hAnsi="Soberana Sans Light"/>
          <w:b/>
          <w:sz w:val="22"/>
          <w:szCs w:val="22"/>
          <w:lang w:val="es-MX"/>
        </w:rPr>
      </w:pPr>
    </w:p>
    <w:p w14:paraId="39C999EA" w14:textId="77777777" w:rsidR="00DB3487" w:rsidRDefault="00DB3487" w:rsidP="00E629F3">
      <w:pPr>
        <w:pStyle w:val="Texto"/>
        <w:spacing w:after="0" w:line="240" w:lineRule="exact"/>
        <w:ind w:firstLine="0"/>
        <w:rPr>
          <w:rFonts w:ascii="Soberana Sans Light" w:hAnsi="Soberana Sans Light"/>
          <w:b/>
          <w:sz w:val="22"/>
          <w:szCs w:val="22"/>
          <w:lang w:val="es-MX"/>
        </w:rPr>
      </w:pPr>
    </w:p>
    <w:p w14:paraId="6A6D14C0" w14:textId="77777777" w:rsidR="00765D3B" w:rsidRDefault="00765D3B" w:rsidP="00540418">
      <w:pPr>
        <w:pStyle w:val="INCISO"/>
        <w:spacing w:after="0" w:line="240" w:lineRule="exact"/>
        <w:ind w:left="0" w:firstLine="0"/>
        <w:rPr>
          <w:rFonts w:ascii="Soberana Sans Light" w:hAnsi="Soberana Sans Light"/>
          <w:sz w:val="22"/>
          <w:szCs w:val="22"/>
          <w:lang w:val="es-MX"/>
        </w:rPr>
      </w:pPr>
    </w:p>
    <w:p w14:paraId="75C1EE60"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Información sobre la Deuda y el Reporte Analítico de la Deuda</w:t>
      </w:r>
    </w:p>
    <w:p w14:paraId="2BE2D6E8" w14:textId="77777777" w:rsidR="0034217D" w:rsidRPr="005101FF" w:rsidRDefault="0034217D" w:rsidP="00540418">
      <w:pPr>
        <w:pStyle w:val="Texto"/>
        <w:spacing w:after="0" w:line="240" w:lineRule="exact"/>
        <w:rPr>
          <w:rFonts w:ascii="Soberana Sans Light" w:hAnsi="Soberana Sans Light"/>
          <w:b/>
          <w:sz w:val="22"/>
          <w:szCs w:val="22"/>
          <w:lang w:val="es-MX"/>
        </w:rPr>
      </w:pPr>
    </w:p>
    <w:p w14:paraId="385B49D7" w14:textId="77777777"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14:paraId="212C827E" w14:textId="77777777" w:rsidR="00540418" w:rsidRPr="005101FF" w:rsidRDefault="00540418" w:rsidP="00540418">
      <w:pPr>
        <w:pStyle w:val="INCISO"/>
        <w:spacing w:after="0" w:line="240" w:lineRule="exact"/>
        <w:rPr>
          <w:rFonts w:ascii="Soberana Sans Light" w:hAnsi="Soberana Sans Light"/>
          <w:sz w:val="22"/>
          <w:szCs w:val="22"/>
          <w:lang w:val="es-MX"/>
        </w:rPr>
      </w:pPr>
    </w:p>
    <w:p w14:paraId="4396D6E4"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0D8F0664" w14:textId="77777777" w:rsidR="00D52F75" w:rsidRDefault="00D52F75" w:rsidP="00540418">
      <w:pPr>
        <w:pStyle w:val="Texto"/>
        <w:spacing w:after="0" w:line="240" w:lineRule="exact"/>
        <w:rPr>
          <w:rFonts w:ascii="Soberana Sans Light" w:hAnsi="Soberana Sans Light"/>
          <w:b/>
          <w:sz w:val="22"/>
          <w:szCs w:val="22"/>
          <w:lang w:val="es-MX"/>
        </w:rPr>
      </w:pPr>
    </w:p>
    <w:p w14:paraId="0CBECEBC" w14:textId="57AFC7C0"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14:paraId="0F0DB6FA" w14:textId="77777777" w:rsidR="00DF2215" w:rsidRPr="005101FF" w:rsidRDefault="00DF2215" w:rsidP="00540418">
      <w:pPr>
        <w:pStyle w:val="Texto"/>
        <w:spacing w:after="0" w:line="240" w:lineRule="exact"/>
        <w:rPr>
          <w:rFonts w:ascii="Soberana Sans Light" w:hAnsi="Soberana Sans Light"/>
          <w:b/>
          <w:sz w:val="22"/>
          <w:szCs w:val="22"/>
          <w:lang w:val="es-MX"/>
        </w:rPr>
      </w:pPr>
    </w:p>
    <w:p w14:paraId="1C313C89" w14:textId="77777777"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14:paraId="27EC1196" w14:textId="77777777" w:rsidR="00001107" w:rsidRPr="005101FF" w:rsidRDefault="00BF0373"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w14:anchorId="270BD42D">
          <v:shape id="_x0000_s1038" type="#_x0000_t75" style="position:absolute;left:0;text-align:left;margin-left:27.35pt;margin-top:33.7pt;width:726.15pt;height:110.8pt;z-index:251665408;mso-position-horizontal-relative:text;mso-position-vertical-relative:text;mso-width-relative:page;mso-height-relative:page">
            <v:imagedata r:id="rId32" o:title=""/>
            <w10:wrap type="topAndBottom"/>
          </v:shape>
          <o:OLEObject Type="Embed" ProgID="Excel.Sheet.12" ShapeID="_x0000_s1038" DrawAspect="Content" ObjectID="_1702895010" r:id="rId33"/>
        </w:object>
      </w:r>
    </w:p>
    <w:sectPr w:rsidR="00001107" w:rsidRPr="005101FF" w:rsidSect="002B3DE5">
      <w:headerReference w:type="even" r:id="rId34"/>
      <w:headerReference w:type="default" r:id="rId35"/>
      <w:footerReference w:type="even" r:id="rId36"/>
      <w:footerReference w:type="default" r:id="rId37"/>
      <w:pgSz w:w="15840" w:h="12240" w:orient="landscape"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5965A" w14:textId="77777777" w:rsidR="00BF0373" w:rsidRDefault="00BF0373" w:rsidP="00EA5418">
      <w:pPr>
        <w:spacing w:after="0" w:line="240" w:lineRule="auto"/>
      </w:pPr>
      <w:r>
        <w:separator/>
      </w:r>
    </w:p>
  </w:endnote>
  <w:endnote w:type="continuationSeparator" w:id="0">
    <w:p w14:paraId="45174CE3" w14:textId="77777777" w:rsidR="00BF0373" w:rsidRDefault="00BF037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6472" w14:textId="120DA113" w:rsidR="002B0B9F" w:rsidRPr="0013011C" w:rsidRDefault="002B0B9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C0A1A0F" wp14:editId="2A969E2C">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7E5A5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77A11" w:rsidRPr="00C77A11">
          <w:rPr>
            <w:rFonts w:ascii="Soberana Sans Light" w:hAnsi="Soberana Sans Light"/>
            <w:noProof/>
            <w:lang w:val="es-ES"/>
          </w:rPr>
          <w:t>26</w:t>
        </w:r>
        <w:r w:rsidRPr="0013011C">
          <w:rPr>
            <w:rFonts w:ascii="Soberana Sans Light" w:hAnsi="Soberana Sans Light"/>
          </w:rPr>
          <w:fldChar w:fldCharType="end"/>
        </w:r>
      </w:sdtContent>
    </w:sdt>
  </w:p>
  <w:p w14:paraId="58984397" w14:textId="77777777" w:rsidR="002B0B9F" w:rsidRDefault="002B0B9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C47C" w14:textId="78101B3F" w:rsidR="002B0B9F" w:rsidRPr="008E3652" w:rsidRDefault="002B0B9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3EC709" wp14:editId="5666A84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6D0657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77A11" w:rsidRPr="00C77A11">
          <w:rPr>
            <w:rFonts w:ascii="Soberana Sans Light" w:hAnsi="Soberana Sans Light"/>
            <w:noProof/>
            <w:lang w:val="es-ES"/>
          </w:rPr>
          <w:t>25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E151A" w14:textId="77777777" w:rsidR="00BF0373" w:rsidRDefault="00BF0373" w:rsidP="00EA5418">
      <w:pPr>
        <w:spacing w:after="0" w:line="240" w:lineRule="auto"/>
      </w:pPr>
      <w:r>
        <w:separator/>
      </w:r>
    </w:p>
  </w:footnote>
  <w:footnote w:type="continuationSeparator" w:id="0">
    <w:p w14:paraId="046B5460" w14:textId="77777777" w:rsidR="00BF0373" w:rsidRDefault="00BF037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E354" w14:textId="77777777" w:rsidR="002B0B9F" w:rsidRDefault="002B0B9F">
    <w:pPr>
      <w:pStyle w:val="Encabezado"/>
    </w:pPr>
    <w:r>
      <w:rPr>
        <w:noProof/>
        <w:lang w:eastAsia="es-MX"/>
      </w:rPr>
      <mc:AlternateContent>
        <mc:Choice Requires="wpg">
          <w:drawing>
            <wp:anchor distT="0" distB="0" distL="114300" distR="114300" simplePos="0" relativeHeight="251665408" behindDoc="0" locked="0" layoutInCell="1" allowOverlap="1" wp14:anchorId="2D5FB594" wp14:editId="4BC5A8D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BC17" w14:textId="77777777" w:rsidR="002B0B9F" w:rsidRDefault="002B0B9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954AD66" w14:textId="77777777" w:rsidR="002B0B9F" w:rsidRDefault="002B0B9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08D033D" w14:textId="77777777" w:rsidR="002B0B9F" w:rsidRPr="00275FC6" w:rsidRDefault="002B0B9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DEDF6" w14:textId="1F32F2C7" w:rsidR="002B0B9F" w:rsidRDefault="002B0B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3AAEC2F2" w14:textId="77777777" w:rsidR="002B0B9F" w:rsidRDefault="002B0B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7989D1" w14:textId="77777777" w:rsidR="002B0B9F" w:rsidRPr="00275FC6" w:rsidRDefault="002B0B9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D5FB59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8F8BC17" w14:textId="77777777" w:rsidR="001D1B61" w:rsidRDefault="001D1B6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954AD66" w14:textId="77777777" w:rsidR="001D1B61" w:rsidRDefault="001D1B6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08D033D" w14:textId="77777777" w:rsidR="001D1B61" w:rsidRPr="00275FC6" w:rsidRDefault="001D1B61"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A4DEDF6" w14:textId="1F32F2C7" w:rsidR="001D1B61" w:rsidRDefault="001D1B6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3AAEC2F2" w14:textId="77777777" w:rsidR="001D1B61" w:rsidRDefault="001D1B6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7989D1" w14:textId="77777777" w:rsidR="001D1B61" w:rsidRPr="00275FC6" w:rsidRDefault="001D1B61"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8EAEAD0" wp14:editId="673F1BEE">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9AA5D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CCC8" w14:textId="77777777" w:rsidR="002B0B9F" w:rsidRPr="0013011C" w:rsidRDefault="002B0B9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7B1F68BA" wp14:editId="7F019DA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9B6F3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4B5128BA"/>
    <w:multiLevelType w:val="hybridMultilevel"/>
    <w:tmpl w:val="6002AA64"/>
    <w:lvl w:ilvl="0" w:tplc="6DEA184C">
      <w:numFmt w:val="bullet"/>
      <w:lvlText w:val="-"/>
      <w:lvlJc w:val="left"/>
      <w:pPr>
        <w:ind w:left="720" w:hanging="360"/>
      </w:pPr>
      <w:rPr>
        <w:rFonts w:ascii="Soberana Sans Light" w:eastAsiaTheme="minorHAnsi" w:hAnsi="Soberana Sans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5"/>
  </w:num>
  <w:num w:numId="11">
    <w:abstractNumId w:val="7"/>
  </w:num>
  <w:num w:numId="12">
    <w:abstractNumId w:val="3"/>
  </w:num>
  <w:num w:numId="13">
    <w:abstractNumId w:val="0"/>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05069"/>
    <w:rsid w:val="00017D2E"/>
    <w:rsid w:val="000262B8"/>
    <w:rsid w:val="000276DD"/>
    <w:rsid w:val="00032C51"/>
    <w:rsid w:val="00035213"/>
    <w:rsid w:val="00036B47"/>
    <w:rsid w:val="00036CBB"/>
    <w:rsid w:val="00040466"/>
    <w:rsid w:val="000416B9"/>
    <w:rsid w:val="00042FA4"/>
    <w:rsid w:val="00045A10"/>
    <w:rsid w:val="0005301E"/>
    <w:rsid w:val="0005370B"/>
    <w:rsid w:val="00056DA4"/>
    <w:rsid w:val="00064580"/>
    <w:rsid w:val="00066435"/>
    <w:rsid w:val="00073C95"/>
    <w:rsid w:val="000752A6"/>
    <w:rsid w:val="00075D03"/>
    <w:rsid w:val="0007773E"/>
    <w:rsid w:val="000817BC"/>
    <w:rsid w:val="0008596E"/>
    <w:rsid w:val="00090787"/>
    <w:rsid w:val="0009198E"/>
    <w:rsid w:val="00092C89"/>
    <w:rsid w:val="00096CC3"/>
    <w:rsid w:val="000A0C67"/>
    <w:rsid w:val="000A0F20"/>
    <w:rsid w:val="000A1F44"/>
    <w:rsid w:val="000A3D50"/>
    <w:rsid w:val="000B0B9F"/>
    <w:rsid w:val="000B0D45"/>
    <w:rsid w:val="000B212B"/>
    <w:rsid w:val="000B4689"/>
    <w:rsid w:val="000B5135"/>
    <w:rsid w:val="000C050E"/>
    <w:rsid w:val="000C6484"/>
    <w:rsid w:val="000D23EE"/>
    <w:rsid w:val="000D3A1D"/>
    <w:rsid w:val="000D5E24"/>
    <w:rsid w:val="000D6CBB"/>
    <w:rsid w:val="00100A98"/>
    <w:rsid w:val="0010747A"/>
    <w:rsid w:val="00113371"/>
    <w:rsid w:val="0011509C"/>
    <w:rsid w:val="00121271"/>
    <w:rsid w:val="00123690"/>
    <w:rsid w:val="00125C91"/>
    <w:rsid w:val="0013011C"/>
    <w:rsid w:val="00132297"/>
    <w:rsid w:val="001330B3"/>
    <w:rsid w:val="00134AE6"/>
    <w:rsid w:val="001357B8"/>
    <w:rsid w:val="001365C0"/>
    <w:rsid w:val="00140419"/>
    <w:rsid w:val="00145193"/>
    <w:rsid w:val="00145E54"/>
    <w:rsid w:val="00150717"/>
    <w:rsid w:val="00155CBC"/>
    <w:rsid w:val="001577D2"/>
    <w:rsid w:val="00157A8F"/>
    <w:rsid w:val="00161422"/>
    <w:rsid w:val="001654CC"/>
    <w:rsid w:val="00165BB4"/>
    <w:rsid w:val="00166163"/>
    <w:rsid w:val="00173853"/>
    <w:rsid w:val="00173F4C"/>
    <w:rsid w:val="00175E05"/>
    <w:rsid w:val="001813CB"/>
    <w:rsid w:val="00183E0D"/>
    <w:rsid w:val="001840E0"/>
    <w:rsid w:val="0018632D"/>
    <w:rsid w:val="0018645D"/>
    <w:rsid w:val="00197DCF"/>
    <w:rsid w:val="001A0202"/>
    <w:rsid w:val="001A7588"/>
    <w:rsid w:val="001B0686"/>
    <w:rsid w:val="001B1361"/>
    <w:rsid w:val="001B1B72"/>
    <w:rsid w:val="001B1D90"/>
    <w:rsid w:val="001B6054"/>
    <w:rsid w:val="001C2193"/>
    <w:rsid w:val="001C32CE"/>
    <w:rsid w:val="001C456B"/>
    <w:rsid w:val="001C54A1"/>
    <w:rsid w:val="001C6F6E"/>
    <w:rsid w:val="001C6FD8"/>
    <w:rsid w:val="001D0182"/>
    <w:rsid w:val="001D16EC"/>
    <w:rsid w:val="001D1B61"/>
    <w:rsid w:val="001E0657"/>
    <w:rsid w:val="001E0DB5"/>
    <w:rsid w:val="001E22F4"/>
    <w:rsid w:val="001E2B50"/>
    <w:rsid w:val="001E4B04"/>
    <w:rsid w:val="001E4C39"/>
    <w:rsid w:val="001E7072"/>
    <w:rsid w:val="001F1F50"/>
    <w:rsid w:val="001F3988"/>
    <w:rsid w:val="001F6002"/>
    <w:rsid w:val="002011C4"/>
    <w:rsid w:val="00203C04"/>
    <w:rsid w:val="00204C86"/>
    <w:rsid w:val="0021252E"/>
    <w:rsid w:val="00212E3A"/>
    <w:rsid w:val="00215730"/>
    <w:rsid w:val="002175A3"/>
    <w:rsid w:val="00222906"/>
    <w:rsid w:val="0022716C"/>
    <w:rsid w:val="00230631"/>
    <w:rsid w:val="00234D56"/>
    <w:rsid w:val="00237FEE"/>
    <w:rsid w:val="0024026C"/>
    <w:rsid w:val="00242056"/>
    <w:rsid w:val="00242192"/>
    <w:rsid w:val="0024299D"/>
    <w:rsid w:val="00244468"/>
    <w:rsid w:val="00244AE0"/>
    <w:rsid w:val="00245213"/>
    <w:rsid w:val="0025124A"/>
    <w:rsid w:val="00253FCF"/>
    <w:rsid w:val="0025507C"/>
    <w:rsid w:val="00255F56"/>
    <w:rsid w:val="00264426"/>
    <w:rsid w:val="00274A61"/>
    <w:rsid w:val="00274DEA"/>
    <w:rsid w:val="00275218"/>
    <w:rsid w:val="002767BA"/>
    <w:rsid w:val="002800A9"/>
    <w:rsid w:val="00281325"/>
    <w:rsid w:val="0028668F"/>
    <w:rsid w:val="0028701B"/>
    <w:rsid w:val="0029351F"/>
    <w:rsid w:val="00295E54"/>
    <w:rsid w:val="002976F3"/>
    <w:rsid w:val="002A033C"/>
    <w:rsid w:val="002A0E1B"/>
    <w:rsid w:val="002A0E88"/>
    <w:rsid w:val="002A6BDC"/>
    <w:rsid w:val="002A6F2B"/>
    <w:rsid w:val="002A70B3"/>
    <w:rsid w:val="002B0B9F"/>
    <w:rsid w:val="002B10C2"/>
    <w:rsid w:val="002B3DE5"/>
    <w:rsid w:val="002B3EBB"/>
    <w:rsid w:val="002C15D7"/>
    <w:rsid w:val="002C3849"/>
    <w:rsid w:val="002C5351"/>
    <w:rsid w:val="002C7ECC"/>
    <w:rsid w:val="002D26E4"/>
    <w:rsid w:val="002D2E8A"/>
    <w:rsid w:val="002D7253"/>
    <w:rsid w:val="002E0E73"/>
    <w:rsid w:val="002E278C"/>
    <w:rsid w:val="002E2997"/>
    <w:rsid w:val="002E313B"/>
    <w:rsid w:val="002E455C"/>
    <w:rsid w:val="002F0CFD"/>
    <w:rsid w:val="002F44DF"/>
    <w:rsid w:val="00302A4C"/>
    <w:rsid w:val="003142AE"/>
    <w:rsid w:val="00317C10"/>
    <w:rsid w:val="00320EB9"/>
    <w:rsid w:val="00322576"/>
    <w:rsid w:val="00322BF0"/>
    <w:rsid w:val="00323929"/>
    <w:rsid w:val="00324D3D"/>
    <w:rsid w:val="00332595"/>
    <w:rsid w:val="00336A89"/>
    <w:rsid w:val="0034217D"/>
    <w:rsid w:val="0034387F"/>
    <w:rsid w:val="00343E27"/>
    <w:rsid w:val="00350B70"/>
    <w:rsid w:val="0035432E"/>
    <w:rsid w:val="003621D8"/>
    <w:rsid w:val="00363D0E"/>
    <w:rsid w:val="0036751C"/>
    <w:rsid w:val="00370885"/>
    <w:rsid w:val="00372F40"/>
    <w:rsid w:val="00374B38"/>
    <w:rsid w:val="003765B4"/>
    <w:rsid w:val="00380122"/>
    <w:rsid w:val="00381510"/>
    <w:rsid w:val="00381836"/>
    <w:rsid w:val="00381FDD"/>
    <w:rsid w:val="00384982"/>
    <w:rsid w:val="00386FA6"/>
    <w:rsid w:val="0039237D"/>
    <w:rsid w:val="0039391B"/>
    <w:rsid w:val="00393C8B"/>
    <w:rsid w:val="003942D6"/>
    <w:rsid w:val="00396C2B"/>
    <w:rsid w:val="003A01CF"/>
    <w:rsid w:val="003A0303"/>
    <w:rsid w:val="003A39F5"/>
    <w:rsid w:val="003A4433"/>
    <w:rsid w:val="003A7CB2"/>
    <w:rsid w:val="003B1963"/>
    <w:rsid w:val="003B3E24"/>
    <w:rsid w:val="003B5140"/>
    <w:rsid w:val="003C228B"/>
    <w:rsid w:val="003C5CC1"/>
    <w:rsid w:val="003C6674"/>
    <w:rsid w:val="003C79C6"/>
    <w:rsid w:val="003D28AD"/>
    <w:rsid w:val="003D29A7"/>
    <w:rsid w:val="003D3025"/>
    <w:rsid w:val="003D5DBF"/>
    <w:rsid w:val="003E2E3E"/>
    <w:rsid w:val="003E4E5F"/>
    <w:rsid w:val="003E54E9"/>
    <w:rsid w:val="003E7FD0"/>
    <w:rsid w:val="003F0AA7"/>
    <w:rsid w:val="003F0D3E"/>
    <w:rsid w:val="003F0EA4"/>
    <w:rsid w:val="003F5562"/>
    <w:rsid w:val="003F7B2C"/>
    <w:rsid w:val="0040411B"/>
    <w:rsid w:val="004103E7"/>
    <w:rsid w:val="00410C85"/>
    <w:rsid w:val="00417EBB"/>
    <w:rsid w:val="00420410"/>
    <w:rsid w:val="0042624C"/>
    <w:rsid w:val="00426260"/>
    <w:rsid w:val="00426807"/>
    <w:rsid w:val="004311BE"/>
    <w:rsid w:val="00433000"/>
    <w:rsid w:val="0043300E"/>
    <w:rsid w:val="0043357F"/>
    <w:rsid w:val="0044253C"/>
    <w:rsid w:val="00444725"/>
    <w:rsid w:val="00446F5C"/>
    <w:rsid w:val="004513B4"/>
    <w:rsid w:val="004516F8"/>
    <w:rsid w:val="004559D7"/>
    <w:rsid w:val="00462D71"/>
    <w:rsid w:val="00463B5C"/>
    <w:rsid w:val="00463C9A"/>
    <w:rsid w:val="004643AD"/>
    <w:rsid w:val="004714CF"/>
    <w:rsid w:val="00474689"/>
    <w:rsid w:val="0047648A"/>
    <w:rsid w:val="00480EFE"/>
    <w:rsid w:val="00481282"/>
    <w:rsid w:val="00484C0D"/>
    <w:rsid w:val="00496BB5"/>
    <w:rsid w:val="00497D8B"/>
    <w:rsid w:val="004A1C8A"/>
    <w:rsid w:val="004A21A3"/>
    <w:rsid w:val="004A3862"/>
    <w:rsid w:val="004A5706"/>
    <w:rsid w:val="004B0E81"/>
    <w:rsid w:val="004B0FE1"/>
    <w:rsid w:val="004B1AB2"/>
    <w:rsid w:val="004B1EF6"/>
    <w:rsid w:val="004C0973"/>
    <w:rsid w:val="004C140B"/>
    <w:rsid w:val="004D06DD"/>
    <w:rsid w:val="004D41B8"/>
    <w:rsid w:val="004D67A9"/>
    <w:rsid w:val="004D7636"/>
    <w:rsid w:val="004E2F50"/>
    <w:rsid w:val="004E644E"/>
    <w:rsid w:val="004E6B2F"/>
    <w:rsid w:val="004F226A"/>
    <w:rsid w:val="004F5641"/>
    <w:rsid w:val="004F571F"/>
    <w:rsid w:val="00500694"/>
    <w:rsid w:val="0050147F"/>
    <w:rsid w:val="00502448"/>
    <w:rsid w:val="00502FBB"/>
    <w:rsid w:val="0050398C"/>
    <w:rsid w:val="005039EA"/>
    <w:rsid w:val="005101FF"/>
    <w:rsid w:val="00511F7F"/>
    <w:rsid w:val="00512541"/>
    <w:rsid w:val="005202DC"/>
    <w:rsid w:val="00522632"/>
    <w:rsid w:val="00522DB2"/>
    <w:rsid w:val="00522EF3"/>
    <w:rsid w:val="00530F7C"/>
    <w:rsid w:val="005322AF"/>
    <w:rsid w:val="00532955"/>
    <w:rsid w:val="0053380A"/>
    <w:rsid w:val="00533F46"/>
    <w:rsid w:val="005402F5"/>
    <w:rsid w:val="00540418"/>
    <w:rsid w:val="00541C15"/>
    <w:rsid w:val="00542674"/>
    <w:rsid w:val="00543F49"/>
    <w:rsid w:val="00545736"/>
    <w:rsid w:val="00546864"/>
    <w:rsid w:val="0055296A"/>
    <w:rsid w:val="00553395"/>
    <w:rsid w:val="005543B5"/>
    <w:rsid w:val="005562F3"/>
    <w:rsid w:val="0056673C"/>
    <w:rsid w:val="00572E71"/>
    <w:rsid w:val="00573596"/>
    <w:rsid w:val="00573756"/>
    <w:rsid w:val="00574266"/>
    <w:rsid w:val="00575928"/>
    <w:rsid w:val="005906C0"/>
    <w:rsid w:val="005956A7"/>
    <w:rsid w:val="005A28D7"/>
    <w:rsid w:val="005A4970"/>
    <w:rsid w:val="005A7E93"/>
    <w:rsid w:val="005B26E2"/>
    <w:rsid w:val="005B55BC"/>
    <w:rsid w:val="005B789D"/>
    <w:rsid w:val="005B78F0"/>
    <w:rsid w:val="005B7ABF"/>
    <w:rsid w:val="005C2F6F"/>
    <w:rsid w:val="005C5020"/>
    <w:rsid w:val="005C621F"/>
    <w:rsid w:val="005D12FD"/>
    <w:rsid w:val="005D3D25"/>
    <w:rsid w:val="005D5525"/>
    <w:rsid w:val="005E3785"/>
    <w:rsid w:val="005E57D4"/>
    <w:rsid w:val="005F40F5"/>
    <w:rsid w:val="00601822"/>
    <w:rsid w:val="00604D58"/>
    <w:rsid w:val="00614E57"/>
    <w:rsid w:val="00614F30"/>
    <w:rsid w:val="00621CA7"/>
    <w:rsid w:val="00623CC2"/>
    <w:rsid w:val="00627A12"/>
    <w:rsid w:val="00633599"/>
    <w:rsid w:val="00637980"/>
    <w:rsid w:val="00643F7E"/>
    <w:rsid w:val="0064406C"/>
    <w:rsid w:val="00644479"/>
    <w:rsid w:val="00645480"/>
    <w:rsid w:val="006460B1"/>
    <w:rsid w:val="0064647A"/>
    <w:rsid w:val="00646FEC"/>
    <w:rsid w:val="0065541B"/>
    <w:rsid w:val="00655458"/>
    <w:rsid w:val="006578BD"/>
    <w:rsid w:val="00660407"/>
    <w:rsid w:val="00671316"/>
    <w:rsid w:val="0067239A"/>
    <w:rsid w:val="00680EA3"/>
    <w:rsid w:val="0068190C"/>
    <w:rsid w:val="00681C74"/>
    <w:rsid w:val="00682085"/>
    <w:rsid w:val="006821CD"/>
    <w:rsid w:val="00685CA6"/>
    <w:rsid w:val="006904AB"/>
    <w:rsid w:val="00690740"/>
    <w:rsid w:val="0069173C"/>
    <w:rsid w:val="006945F7"/>
    <w:rsid w:val="006A4D44"/>
    <w:rsid w:val="006A7CD6"/>
    <w:rsid w:val="006B1FE7"/>
    <w:rsid w:val="006B64A6"/>
    <w:rsid w:val="006B6C7C"/>
    <w:rsid w:val="006B7DAD"/>
    <w:rsid w:val="006C057C"/>
    <w:rsid w:val="006C110A"/>
    <w:rsid w:val="006C5752"/>
    <w:rsid w:val="006C655E"/>
    <w:rsid w:val="006C7EEF"/>
    <w:rsid w:val="006D2D26"/>
    <w:rsid w:val="006D41B2"/>
    <w:rsid w:val="006D7194"/>
    <w:rsid w:val="006E1131"/>
    <w:rsid w:val="006E655A"/>
    <w:rsid w:val="006E77DD"/>
    <w:rsid w:val="006F052F"/>
    <w:rsid w:val="006F0683"/>
    <w:rsid w:val="006F2DBE"/>
    <w:rsid w:val="006F3A02"/>
    <w:rsid w:val="006F4451"/>
    <w:rsid w:val="0070729B"/>
    <w:rsid w:val="00712D65"/>
    <w:rsid w:val="00714D6B"/>
    <w:rsid w:val="00716EC2"/>
    <w:rsid w:val="00717613"/>
    <w:rsid w:val="00720631"/>
    <w:rsid w:val="007209F2"/>
    <w:rsid w:val="007213DA"/>
    <w:rsid w:val="00722E42"/>
    <w:rsid w:val="00723014"/>
    <w:rsid w:val="007243AE"/>
    <w:rsid w:val="007277A5"/>
    <w:rsid w:val="00727A42"/>
    <w:rsid w:val="00732AC4"/>
    <w:rsid w:val="0074010B"/>
    <w:rsid w:val="00741934"/>
    <w:rsid w:val="00742E74"/>
    <w:rsid w:val="00745406"/>
    <w:rsid w:val="007563BA"/>
    <w:rsid w:val="007577BB"/>
    <w:rsid w:val="007611EB"/>
    <w:rsid w:val="00763A9A"/>
    <w:rsid w:val="00763C42"/>
    <w:rsid w:val="00765D3B"/>
    <w:rsid w:val="00772223"/>
    <w:rsid w:val="007755E9"/>
    <w:rsid w:val="007765D0"/>
    <w:rsid w:val="0079582C"/>
    <w:rsid w:val="00795F1C"/>
    <w:rsid w:val="007A196F"/>
    <w:rsid w:val="007A2A74"/>
    <w:rsid w:val="007A4778"/>
    <w:rsid w:val="007A4F3A"/>
    <w:rsid w:val="007A5482"/>
    <w:rsid w:val="007A74A7"/>
    <w:rsid w:val="007B0055"/>
    <w:rsid w:val="007B1758"/>
    <w:rsid w:val="007B2CB0"/>
    <w:rsid w:val="007B45A9"/>
    <w:rsid w:val="007B7D8D"/>
    <w:rsid w:val="007C00B7"/>
    <w:rsid w:val="007C049F"/>
    <w:rsid w:val="007C0583"/>
    <w:rsid w:val="007C46F0"/>
    <w:rsid w:val="007C4B74"/>
    <w:rsid w:val="007C526C"/>
    <w:rsid w:val="007C7F6A"/>
    <w:rsid w:val="007D0502"/>
    <w:rsid w:val="007D4EDE"/>
    <w:rsid w:val="007D51E3"/>
    <w:rsid w:val="007D6E9A"/>
    <w:rsid w:val="007E099E"/>
    <w:rsid w:val="007E1E3D"/>
    <w:rsid w:val="007E39A5"/>
    <w:rsid w:val="007F0D13"/>
    <w:rsid w:val="007F0EFE"/>
    <w:rsid w:val="007F672C"/>
    <w:rsid w:val="007F6A6B"/>
    <w:rsid w:val="007F6B58"/>
    <w:rsid w:val="00801C86"/>
    <w:rsid w:val="00801E30"/>
    <w:rsid w:val="00805B30"/>
    <w:rsid w:val="0080787F"/>
    <w:rsid w:val="00811668"/>
    <w:rsid w:val="00811DAC"/>
    <w:rsid w:val="00811EC2"/>
    <w:rsid w:val="008121EA"/>
    <w:rsid w:val="008138DD"/>
    <w:rsid w:val="008147B7"/>
    <w:rsid w:val="008169D0"/>
    <w:rsid w:val="00816FBA"/>
    <w:rsid w:val="008211BA"/>
    <w:rsid w:val="0082183C"/>
    <w:rsid w:val="00821B24"/>
    <w:rsid w:val="0082438A"/>
    <w:rsid w:val="00832CCD"/>
    <w:rsid w:val="008358B8"/>
    <w:rsid w:val="00841F38"/>
    <w:rsid w:val="00842B38"/>
    <w:rsid w:val="00851200"/>
    <w:rsid w:val="00854E97"/>
    <w:rsid w:val="008562AA"/>
    <w:rsid w:val="008564B4"/>
    <w:rsid w:val="00864F2C"/>
    <w:rsid w:val="0086735B"/>
    <w:rsid w:val="00867FE7"/>
    <w:rsid w:val="008706D6"/>
    <w:rsid w:val="00872FA0"/>
    <w:rsid w:val="00877C36"/>
    <w:rsid w:val="00883679"/>
    <w:rsid w:val="00884974"/>
    <w:rsid w:val="008853B3"/>
    <w:rsid w:val="0088685D"/>
    <w:rsid w:val="0089054E"/>
    <w:rsid w:val="008909EA"/>
    <w:rsid w:val="00890F77"/>
    <w:rsid w:val="00892082"/>
    <w:rsid w:val="00894206"/>
    <w:rsid w:val="008966DD"/>
    <w:rsid w:val="008A0EB2"/>
    <w:rsid w:val="008A3818"/>
    <w:rsid w:val="008A6E4D"/>
    <w:rsid w:val="008A793D"/>
    <w:rsid w:val="008B0017"/>
    <w:rsid w:val="008B0ED2"/>
    <w:rsid w:val="008B462D"/>
    <w:rsid w:val="008C0B3F"/>
    <w:rsid w:val="008C481A"/>
    <w:rsid w:val="008C6AF3"/>
    <w:rsid w:val="008E12BA"/>
    <w:rsid w:val="008E3439"/>
    <w:rsid w:val="008E3652"/>
    <w:rsid w:val="008E39D2"/>
    <w:rsid w:val="008E4B34"/>
    <w:rsid w:val="008F06B2"/>
    <w:rsid w:val="008F2C22"/>
    <w:rsid w:val="008F3438"/>
    <w:rsid w:val="008F6D58"/>
    <w:rsid w:val="008F7013"/>
    <w:rsid w:val="00900D9D"/>
    <w:rsid w:val="00901582"/>
    <w:rsid w:val="009020F5"/>
    <w:rsid w:val="00903601"/>
    <w:rsid w:val="00904C81"/>
    <w:rsid w:val="0090537A"/>
    <w:rsid w:val="00916ABE"/>
    <w:rsid w:val="00920609"/>
    <w:rsid w:val="00920DD6"/>
    <w:rsid w:val="00922D5C"/>
    <w:rsid w:val="009324D3"/>
    <w:rsid w:val="0093492C"/>
    <w:rsid w:val="0093565A"/>
    <w:rsid w:val="00941D2A"/>
    <w:rsid w:val="009434FA"/>
    <w:rsid w:val="00954459"/>
    <w:rsid w:val="00954827"/>
    <w:rsid w:val="00957043"/>
    <w:rsid w:val="00961021"/>
    <w:rsid w:val="009628CF"/>
    <w:rsid w:val="009707DB"/>
    <w:rsid w:val="00976062"/>
    <w:rsid w:val="009812AC"/>
    <w:rsid w:val="009821DB"/>
    <w:rsid w:val="009834C8"/>
    <w:rsid w:val="00987DAA"/>
    <w:rsid w:val="0099201C"/>
    <w:rsid w:val="009943DA"/>
    <w:rsid w:val="009A46CB"/>
    <w:rsid w:val="009A7925"/>
    <w:rsid w:val="009B13CE"/>
    <w:rsid w:val="009B1AD9"/>
    <w:rsid w:val="009B28D1"/>
    <w:rsid w:val="009B2B60"/>
    <w:rsid w:val="009B2CF4"/>
    <w:rsid w:val="009B6412"/>
    <w:rsid w:val="009C12F2"/>
    <w:rsid w:val="009C18C6"/>
    <w:rsid w:val="009C25DB"/>
    <w:rsid w:val="009C2BD0"/>
    <w:rsid w:val="009C52A7"/>
    <w:rsid w:val="009D2667"/>
    <w:rsid w:val="009D2E39"/>
    <w:rsid w:val="009D3E2D"/>
    <w:rsid w:val="009D5D4C"/>
    <w:rsid w:val="009D6514"/>
    <w:rsid w:val="009D723B"/>
    <w:rsid w:val="009E2097"/>
    <w:rsid w:val="009E3AD5"/>
    <w:rsid w:val="009F23C4"/>
    <w:rsid w:val="00A00540"/>
    <w:rsid w:val="00A00F9A"/>
    <w:rsid w:val="00A020A5"/>
    <w:rsid w:val="00A058B3"/>
    <w:rsid w:val="00A05B78"/>
    <w:rsid w:val="00A05EBF"/>
    <w:rsid w:val="00A064AC"/>
    <w:rsid w:val="00A07046"/>
    <w:rsid w:val="00A13FA4"/>
    <w:rsid w:val="00A21F8B"/>
    <w:rsid w:val="00A23B42"/>
    <w:rsid w:val="00A31FF4"/>
    <w:rsid w:val="00A334E4"/>
    <w:rsid w:val="00A35FF4"/>
    <w:rsid w:val="00A363B6"/>
    <w:rsid w:val="00A37D30"/>
    <w:rsid w:val="00A37E5F"/>
    <w:rsid w:val="00A40920"/>
    <w:rsid w:val="00A42D04"/>
    <w:rsid w:val="00A42EBC"/>
    <w:rsid w:val="00A43B1D"/>
    <w:rsid w:val="00A46007"/>
    <w:rsid w:val="00A46BF5"/>
    <w:rsid w:val="00A5619C"/>
    <w:rsid w:val="00A64C30"/>
    <w:rsid w:val="00A67D95"/>
    <w:rsid w:val="00A70A33"/>
    <w:rsid w:val="00A74105"/>
    <w:rsid w:val="00A7493A"/>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14D2"/>
    <w:rsid w:val="00B146E2"/>
    <w:rsid w:val="00B2360C"/>
    <w:rsid w:val="00B2373F"/>
    <w:rsid w:val="00B27F80"/>
    <w:rsid w:val="00B35013"/>
    <w:rsid w:val="00B40150"/>
    <w:rsid w:val="00B50594"/>
    <w:rsid w:val="00B51595"/>
    <w:rsid w:val="00B519B6"/>
    <w:rsid w:val="00B53892"/>
    <w:rsid w:val="00B544AA"/>
    <w:rsid w:val="00B57C78"/>
    <w:rsid w:val="00B64AED"/>
    <w:rsid w:val="00B656B2"/>
    <w:rsid w:val="00B6627C"/>
    <w:rsid w:val="00B704E9"/>
    <w:rsid w:val="00B70590"/>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3C04"/>
    <w:rsid w:val="00BB3C6A"/>
    <w:rsid w:val="00BB701F"/>
    <w:rsid w:val="00BC3256"/>
    <w:rsid w:val="00BD22A4"/>
    <w:rsid w:val="00BD22F4"/>
    <w:rsid w:val="00BD39DB"/>
    <w:rsid w:val="00BE35AC"/>
    <w:rsid w:val="00BF0373"/>
    <w:rsid w:val="00BF0D8C"/>
    <w:rsid w:val="00BF5444"/>
    <w:rsid w:val="00C0036F"/>
    <w:rsid w:val="00C066F4"/>
    <w:rsid w:val="00C0737D"/>
    <w:rsid w:val="00C105B2"/>
    <w:rsid w:val="00C114D1"/>
    <w:rsid w:val="00C11E1A"/>
    <w:rsid w:val="00C13CFD"/>
    <w:rsid w:val="00C16E53"/>
    <w:rsid w:val="00C21447"/>
    <w:rsid w:val="00C236CA"/>
    <w:rsid w:val="00C27725"/>
    <w:rsid w:val="00C3320C"/>
    <w:rsid w:val="00C34F6A"/>
    <w:rsid w:val="00C35459"/>
    <w:rsid w:val="00C3577E"/>
    <w:rsid w:val="00C35C89"/>
    <w:rsid w:val="00C401C0"/>
    <w:rsid w:val="00C431B4"/>
    <w:rsid w:val="00C4666F"/>
    <w:rsid w:val="00C506EB"/>
    <w:rsid w:val="00C51CCB"/>
    <w:rsid w:val="00C541AA"/>
    <w:rsid w:val="00C5450F"/>
    <w:rsid w:val="00C60CE4"/>
    <w:rsid w:val="00C63553"/>
    <w:rsid w:val="00C63DFD"/>
    <w:rsid w:val="00C64209"/>
    <w:rsid w:val="00C64E5D"/>
    <w:rsid w:val="00C707E2"/>
    <w:rsid w:val="00C71EF2"/>
    <w:rsid w:val="00C72D19"/>
    <w:rsid w:val="00C77A11"/>
    <w:rsid w:val="00C8349D"/>
    <w:rsid w:val="00C84EC1"/>
    <w:rsid w:val="00C86C59"/>
    <w:rsid w:val="00C86F74"/>
    <w:rsid w:val="00C9155D"/>
    <w:rsid w:val="00C91C5A"/>
    <w:rsid w:val="00C935F0"/>
    <w:rsid w:val="00C9473B"/>
    <w:rsid w:val="00CA0D51"/>
    <w:rsid w:val="00CA14E2"/>
    <w:rsid w:val="00CA6BD5"/>
    <w:rsid w:val="00CB0F14"/>
    <w:rsid w:val="00CB5DB7"/>
    <w:rsid w:val="00CC13B8"/>
    <w:rsid w:val="00CC1779"/>
    <w:rsid w:val="00CC19EE"/>
    <w:rsid w:val="00CC23C9"/>
    <w:rsid w:val="00CC2E28"/>
    <w:rsid w:val="00CC39B7"/>
    <w:rsid w:val="00CC4844"/>
    <w:rsid w:val="00CC5C87"/>
    <w:rsid w:val="00CC5E8E"/>
    <w:rsid w:val="00CD2472"/>
    <w:rsid w:val="00CD32F1"/>
    <w:rsid w:val="00CD6D9A"/>
    <w:rsid w:val="00CD72D3"/>
    <w:rsid w:val="00CE45A6"/>
    <w:rsid w:val="00CE533A"/>
    <w:rsid w:val="00CE6657"/>
    <w:rsid w:val="00CF4C9B"/>
    <w:rsid w:val="00CF5AD9"/>
    <w:rsid w:val="00D00E92"/>
    <w:rsid w:val="00D055EC"/>
    <w:rsid w:val="00D07819"/>
    <w:rsid w:val="00D138C9"/>
    <w:rsid w:val="00D15776"/>
    <w:rsid w:val="00D23793"/>
    <w:rsid w:val="00D2493F"/>
    <w:rsid w:val="00D24FA5"/>
    <w:rsid w:val="00D31AC6"/>
    <w:rsid w:val="00D33318"/>
    <w:rsid w:val="00D36FAF"/>
    <w:rsid w:val="00D418AC"/>
    <w:rsid w:val="00D43E41"/>
    <w:rsid w:val="00D44061"/>
    <w:rsid w:val="00D44728"/>
    <w:rsid w:val="00D454A2"/>
    <w:rsid w:val="00D47A5A"/>
    <w:rsid w:val="00D52F75"/>
    <w:rsid w:val="00D53688"/>
    <w:rsid w:val="00D549F6"/>
    <w:rsid w:val="00D562FF"/>
    <w:rsid w:val="00D62C4D"/>
    <w:rsid w:val="00D638A4"/>
    <w:rsid w:val="00D723CB"/>
    <w:rsid w:val="00D743CE"/>
    <w:rsid w:val="00D754CA"/>
    <w:rsid w:val="00D85F92"/>
    <w:rsid w:val="00D86C97"/>
    <w:rsid w:val="00D8700E"/>
    <w:rsid w:val="00D930C7"/>
    <w:rsid w:val="00D96298"/>
    <w:rsid w:val="00DA71B0"/>
    <w:rsid w:val="00DB05EB"/>
    <w:rsid w:val="00DB282B"/>
    <w:rsid w:val="00DB3487"/>
    <w:rsid w:val="00DC1C88"/>
    <w:rsid w:val="00DC29FF"/>
    <w:rsid w:val="00DD0703"/>
    <w:rsid w:val="00DD13AD"/>
    <w:rsid w:val="00DD77D9"/>
    <w:rsid w:val="00DE0D20"/>
    <w:rsid w:val="00DE210D"/>
    <w:rsid w:val="00DE219E"/>
    <w:rsid w:val="00DE3A2C"/>
    <w:rsid w:val="00DE7611"/>
    <w:rsid w:val="00DF2215"/>
    <w:rsid w:val="00DF56C9"/>
    <w:rsid w:val="00DF5F34"/>
    <w:rsid w:val="00DF7B2E"/>
    <w:rsid w:val="00E12679"/>
    <w:rsid w:val="00E12F7B"/>
    <w:rsid w:val="00E138A9"/>
    <w:rsid w:val="00E20B91"/>
    <w:rsid w:val="00E21A53"/>
    <w:rsid w:val="00E30318"/>
    <w:rsid w:val="00E32708"/>
    <w:rsid w:val="00E32CFD"/>
    <w:rsid w:val="00E3598C"/>
    <w:rsid w:val="00E370B0"/>
    <w:rsid w:val="00E37A6C"/>
    <w:rsid w:val="00E40554"/>
    <w:rsid w:val="00E40ED6"/>
    <w:rsid w:val="00E420F2"/>
    <w:rsid w:val="00E45962"/>
    <w:rsid w:val="00E45CDE"/>
    <w:rsid w:val="00E5377C"/>
    <w:rsid w:val="00E53D78"/>
    <w:rsid w:val="00E570CA"/>
    <w:rsid w:val="00E615AD"/>
    <w:rsid w:val="00E617DF"/>
    <w:rsid w:val="00E629F3"/>
    <w:rsid w:val="00E67484"/>
    <w:rsid w:val="00E67DD8"/>
    <w:rsid w:val="00E71557"/>
    <w:rsid w:val="00E72034"/>
    <w:rsid w:val="00E86043"/>
    <w:rsid w:val="00EA1717"/>
    <w:rsid w:val="00EA2138"/>
    <w:rsid w:val="00EA2DEB"/>
    <w:rsid w:val="00EA5418"/>
    <w:rsid w:val="00EB09D6"/>
    <w:rsid w:val="00EB118E"/>
    <w:rsid w:val="00EB1B36"/>
    <w:rsid w:val="00EB2401"/>
    <w:rsid w:val="00EB4618"/>
    <w:rsid w:val="00EB5D45"/>
    <w:rsid w:val="00EB7CCF"/>
    <w:rsid w:val="00ED2BD3"/>
    <w:rsid w:val="00ED2DD3"/>
    <w:rsid w:val="00ED3935"/>
    <w:rsid w:val="00ED3993"/>
    <w:rsid w:val="00ED3B48"/>
    <w:rsid w:val="00ED417F"/>
    <w:rsid w:val="00ED4844"/>
    <w:rsid w:val="00EE1ADB"/>
    <w:rsid w:val="00EE46FB"/>
    <w:rsid w:val="00EE6372"/>
    <w:rsid w:val="00EE718A"/>
    <w:rsid w:val="00EF7275"/>
    <w:rsid w:val="00F14126"/>
    <w:rsid w:val="00F160C7"/>
    <w:rsid w:val="00F17B07"/>
    <w:rsid w:val="00F17C0D"/>
    <w:rsid w:val="00F20FD0"/>
    <w:rsid w:val="00F215D2"/>
    <w:rsid w:val="00F22CBD"/>
    <w:rsid w:val="00F23597"/>
    <w:rsid w:val="00F26CF6"/>
    <w:rsid w:val="00F27976"/>
    <w:rsid w:val="00F27A4C"/>
    <w:rsid w:val="00F3468B"/>
    <w:rsid w:val="00F35D10"/>
    <w:rsid w:val="00F432F1"/>
    <w:rsid w:val="00F46EB1"/>
    <w:rsid w:val="00F52F07"/>
    <w:rsid w:val="00F621B9"/>
    <w:rsid w:val="00F63D66"/>
    <w:rsid w:val="00F650A0"/>
    <w:rsid w:val="00F67FD1"/>
    <w:rsid w:val="00F70F49"/>
    <w:rsid w:val="00F74711"/>
    <w:rsid w:val="00F755D0"/>
    <w:rsid w:val="00F75C8B"/>
    <w:rsid w:val="00F82C9A"/>
    <w:rsid w:val="00F82D07"/>
    <w:rsid w:val="00F839A2"/>
    <w:rsid w:val="00F86EC6"/>
    <w:rsid w:val="00F87663"/>
    <w:rsid w:val="00F90994"/>
    <w:rsid w:val="00FA12B2"/>
    <w:rsid w:val="00FA2DC7"/>
    <w:rsid w:val="00FB09CC"/>
    <w:rsid w:val="00FB1010"/>
    <w:rsid w:val="00FB1CE6"/>
    <w:rsid w:val="00FB1FE6"/>
    <w:rsid w:val="00FB6CC1"/>
    <w:rsid w:val="00FC04D1"/>
    <w:rsid w:val="00FC3159"/>
    <w:rsid w:val="00FC70EB"/>
    <w:rsid w:val="00FC70F9"/>
    <w:rsid w:val="00FD5A63"/>
    <w:rsid w:val="00FE600F"/>
    <w:rsid w:val="00FF0525"/>
    <w:rsid w:val="00FF38F9"/>
    <w:rsid w:val="00FF5A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5A661"/>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9.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0.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ES"/>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ES"/>
        </a:p>
      </dgm:t>
    </dgm:pt>
    <dgm:pt modelId="{18231A59-F4CF-435D-8A35-AFAFF478657D}" type="pres">
      <dgm:prSet presAssocID="{6D401391-BA5D-4B0A-A9E9-C9F883A5FB04}" presName="rootConnector1" presStyleLbl="node1" presStyleIdx="0" presStyleCnt="0"/>
      <dgm:spPr/>
      <dgm:t>
        <a:bodyPr/>
        <a:lstStyle/>
        <a:p>
          <a:endParaRPr lang="es-ES"/>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t>
        <a:bodyPr/>
        <a:lstStyle/>
        <a:p>
          <a:endParaRPr lang="es-ES"/>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ES"/>
        </a:p>
      </dgm:t>
    </dgm:pt>
    <dgm:pt modelId="{A4E1274C-7D3D-42D4-9A5D-775E4B78B9B1}" type="pres">
      <dgm:prSet presAssocID="{BAC14BD9-7483-4F2C-B5E2-CC1880F3C472}" presName="rootConnector" presStyleLbl="node2" presStyleIdx="0" presStyleCnt="3"/>
      <dgm:spPr/>
      <dgm:t>
        <a:bodyPr/>
        <a:lstStyle/>
        <a:p>
          <a:endParaRPr lang="es-ES"/>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t>
        <a:bodyPr/>
        <a:lstStyle/>
        <a:p>
          <a:endParaRPr lang="es-ES"/>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ES"/>
        </a:p>
      </dgm:t>
    </dgm:pt>
    <dgm:pt modelId="{7DE863A7-6D75-4F80-B768-9E4F890DBCB9}" type="pres">
      <dgm:prSet presAssocID="{572C9274-F807-407A-8326-F98D97AA05AE}" presName="rootConnector" presStyleLbl="node2" presStyleIdx="1" presStyleCnt="3"/>
      <dgm:spPr/>
      <dgm:t>
        <a:bodyPr/>
        <a:lstStyle/>
        <a:p>
          <a:endParaRPr lang="es-ES"/>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t>
        <a:bodyPr/>
        <a:lstStyle/>
        <a:p>
          <a:endParaRPr lang="es-ES"/>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ES"/>
        </a:p>
      </dgm:t>
    </dgm:pt>
    <dgm:pt modelId="{728C518C-D19E-452E-B585-7948CF851072}" type="pres">
      <dgm:prSet presAssocID="{B4B769FC-80E9-41CD-B223-208239AF5750}" presName="rootConnector" presStyleLbl="node2" presStyleIdx="2" presStyleCnt="3"/>
      <dgm:spPr/>
      <dgm:t>
        <a:bodyPr/>
        <a:lstStyle/>
        <a:p>
          <a:endParaRPr lang="es-ES"/>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t>
        <a:bodyPr/>
        <a:lstStyle/>
        <a:p>
          <a:endParaRPr lang="es-ES"/>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ES"/>
        </a:p>
      </dgm:t>
    </dgm:pt>
    <dgm:pt modelId="{3902DEAC-21FD-4105-9C19-66CE3BCF3C30}" type="pres">
      <dgm:prSet presAssocID="{093BCBBF-3F0D-4435-88C2-8EE8E91C8AF5}" presName="rootConnector3" presStyleLbl="asst1" presStyleIdx="0" presStyleCnt="1"/>
      <dgm:spPr/>
      <dgm:t>
        <a:bodyPr/>
        <a:lstStyle/>
        <a:p>
          <a:endParaRPr lang="es-ES"/>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37EE1AE7-69B7-40D0-AD76-DE5E9D2E577B}" type="presOf" srcId="{093BCBBF-3F0D-4435-88C2-8EE8E91C8AF5}" destId="{5018B519-9DF7-47BF-9C0B-280FE540FC3B}" srcOrd="0" destOrd="0" presId="urn:microsoft.com/office/officeart/2005/8/layout/orgChart1"/>
    <dgm:cxn modelId="{52A42D18-EB63-4515-BB3C-DAF149555DEF}" type="presOf" srcId="{BAC14BD9-7483-4F2C-B5E2-CC1880F3C472}" destId="{AA19D3C5-4283-41FB-9F06-3ACA1331274D}" srcOrd="0" destOrd="0" presId="urn:microsoft.com/office/officeart/2005/8/layout/orgChart1"/>
    <dgm:cxn modelId="{E0008A7B-5A75-43E4-A88A-42075CF1AD9C}" type="presOf" srcId="{3285B5FA-D45D-40AB-8F68-1A37EF9430A2}" destId="{A9983D0A-DC36-4BBE-871A-25F9B8261118}"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977C0BD8-DA57-47DD-9B3C-C1FEBC2E477A}" type="presOf" srcId="{B4B769FC-80E9-41CD-B223-208239AF5750}" destId="{9A96F328-2DFE-4832-96D9-8816370E7D4F}"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2D530F23-2A9C-4078-94C9-4F83CADCD13A}" srcId="{6D401391-BA5D-4B0A-A9E9-C9F883A5FB04}" destId="{BAC14BD9-7483-4F2C-B5E2-CC1880F3C472}" srcOrd="1" destOrd="0" parTransId="{3285B5FA-D45D-40AB-8F68-1A37EF9430A2}" sibTransId="{E6200850-6E8D-457E-A5FD-9C6C7229CF32}"/>
    <dgm:cxn modelId="{7A69A34E-188E-40F3-9115-429746D667CA}" type="presOf" srcId="{C6787001-C664-4DD2-B0F0-F42795167A20}" destId="{1CD81A53-8169-4F57-88AA-2A66B3E7BCBE}" srcOrd="0"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A712342F-7893-433A-924A-85AF70B437E2}"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55312D1-390E-404F-B44D-20345BDF4C85}" type="presOf" srcId="{B4B769FC-80E9-41CD-B223-208239AF5750}" destId="{728C518C-D19E-452E-B585-7948CF851072}" srcOrd="1"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9F11D-4930-4E0C-9A87-E86819D8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28</Pages>
  <Words>4389</Words>
  <Characters>24143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Claudia Delfina R</cp:lastModifiedBy>
  <cp:revision>10</cp:revision>
  <cp:lastPrinted>2021-08-25T22:08:00Z</cp:lastPrinted>
  <dcterms:created xsi:type="dcterms:W3CDTF">2021-10-04T20:07:00Z</dcterms:created>
  <dcterms:modified xsi:type="dcterms:W3CDTF">2022-01-05T19:37:00Z</dcterms:modified>
</cp:coreProperties>
</file>