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82" w:rsidRPr="00441A0E" w:rsidRDefault="00112C82" w:rsidP="00112C82">
      <w:pPr>
        <w:jc w:val="center"/>
        <w:rPr>
          <w:rFonts w:ascii="Arial" w:hAnsi="Arial" w:cs="Arial"/>
          <w:sz w:val="18"/>
          <w:szCs w:val="18"/>
        </w:rPr>
      </w:pPr>
      <w:r w:rsidRPr="00441A0E">
        <w:rPr>
          <w:rFonts w:ascii="Arial" w:hAnsi="Arial" w:cs="Arial"/>
          <w:sz w:val="18"/>
          <w:szCs w:val="18"/>
        </w:rPr>
        <w:t>Introducción</w:t>
      </w:r>
    </w:p>
    <w:p w:rsidR="000037D6" w:rsidRPr="000037D6" w:rsidRDefault="00981DDB" w:rsidP="00981DD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>Con la visión de ser una institución de alto nivel académico, con proyectos de investigación científica, programas educativos de posgrado integrales, flexibles y certificados por sus estándares de calidad, con proyectos de consultoría y de servicio de calidad reconocidos, que incida en la orientación y desarrollo de políticas, programas y proyectos para fortalecer el desarrollo regional justo y sustentable, El Colegio de Tlaxcala, A.C. (COLTLAX), se constituye sobre tres ejes rectores que son la investigación, la docencia y</w:t>
      </w:r>
      <w:r w:rsidR="00676076">
        <w:rPr>
          <w:rFonts w:ascii="Arial" w:hAnsi="Arial" w:cs="Arial"/>
          <w:sz w:val="18"/>
          <w:szCs w:val="18"/>
          <w:lang w:val="es-ES_tradnl"/>
        </w:rPr>
        <w:t xml:space="preserve"> la vinculación con la sociedad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que</w:t>
      </w:r>
      <w:r w:rsidR="00676076">
        <w:rPr>
          <w:rFonts w:ascii="Arial" w:hAnsi="Arial" w:cs="Arial"/>
          <w:sz w:val="18"/>
          <w:szCs w:val="18"/>
          <w:lang w:val="es-ES_tradnl"/>
        </w:rPr>
        <w:t>,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con un proyecto de fortalecimiento profesional de los docentes contribuye al</w:t>
      </w:r>
      <w:r w:rsidR="00676076">
        <w:rPr>
          <w:rFonts w:ascii="Arial" w:hAnsi="Arial" w:cs="Arial"/>
          <w:sz w:val="18"/>
          <w:szCs w:val="18"/>
          <w:lang w:val="es-ES_tradnl"/>
        </w:rPr>
        <w:t xml:space="preserve"> Plan Estatal de Desarrollo 2021</w:t>
      </w:r>
      <w:r w:rsidRPr="00981DDB">
        <w:rPr>
          <w:rFonts w:ascii="Arial" w:hAnsi="Arial" w:cs="Arial"/>
          <w:sz w:val="18"/>
          <w:szCs w:val="18"/>
          <w:lang w:val="es-ES_tradnl"/>
        </w:rPr>
        <w:t>-202</w:t>
      </w:r>
      <w:r w:rsidR="00676076">
        <w:rPr>
          <w:rFonts w:ascii="Arial" w:hAnsi="Arial" w:cs="Arial"/>
          <w:sz w:val="18"/>
          <w:szCs w:val="18"/>
          <w:lang w:val="es-ES_tradnl"/>
        </w:rPr>
        <w:t>7</w:t>
      </w:r>
      <w:r w:rsidRPr="00981DDB">
        <w:rPr>
          <w:rFonts w:ascii="Arial" w:hAnsi="Arial" w:cs="Arial"/>
          <w:sz w:val="18"/>
          <w:szCs w:val="18"/>
          <w:lang w:val="es-ES_tradnl"/>
        </w:rPr>
        <w:t>, teniendo como premisa mejorar la pertinencia de las carreras de posgrados con visión local y regional, así como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</w:t>
      </w:r>
      <w:r>
        <w:rPr>
          <w:rFonts w:ascii="Arial" w:hAnsi="Arial" w:cs="Arial"/>
          <w:sz w:val="18"/>
          <w:szCs w:val="18"/>
          <w:lang w:val="es-ES_tradnl"/>
        </w:rPr>
        <w:t>;</w:t>
      </w:r>
      <w:r w:rsidR="000037D6" w:rsidRPr="000037D6">
        <w:rPr>
          <w:rFonts w:ascii="Arial" w:hAnsi="Arial" w:cs="Arial"/>
          <w:sz w:val="18"/>
          <w:szCs w:val="18"/>
        </w:rPr>
        <w:t xml:space="preserve"> teniendo como premisas las siguientes líneas de acción:</w:t>
      </w:r>
    </w:p>
    <w:p w:rsidR="000037D6" w:rsidRPr="00981DDB" w:rsidRDefault="000037D6" w:rsidP="00981DD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1DDB">
        <w:rPr>
          <w:rFonts w:ascii="Arial" w:hAnsi="Arial" w:cs="Arial"/>
          <w:sz w:val="18"/>
          <w:szCs w:val="18"/>
        </w:rPr>
        <w:t>2.8.1.5 Mejorar la pertinencia de las carreras técnicas, licenciaturas y posgrados con visión local y regional, donde se realizaron las siguientes actividades:</w:t>
      </w:r>
    </w:p>
    <w:p w:rsidR="00981DDB" w:rsidRPr="00981DDB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 xml:space="preserve">En materia de investigación El Colegio promueve, recupera, obtiene y produce saberes y conocimiento científico, así como estimular la creatividad, el espíritu crítico y el desarrollo de competencias de excelencia, mediante proyectos de investigación que contribuyen a impulsar alternativas de desarrollo sustentable en la entidad y la región, cuenta con tres centros de estudios especializados en áreas estratégicas para el desarrollo: 1) Centro de Estudios para el Desarrollo Regional y Análisis Económico, que atiende temas de desarrollo regional, así como desarrollo urbano y ordenamiento territorial; 2) Centro de Estudios Políticos y Sociales, con temas sobre estado, sociedad, política y cultura; y 3) Centro de </w:t>
      </w:r>
      <w:r w:rsidR="00FD771E">
        <w:rPr>
          <w:rFonts w:ascii="Arial" w:hAnsi="Arial" w:cs="Arial"/>
          <w:sz w:val="18"/>
          <w:szCs w:val="18"/>
          <w:lang w:val="es-ES_tradnl"/>
        </w:rPr>
        <w:t xml:space="preserve">Estudios en Turismo, 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Medio Ambiente y Sustentabilidad que incluye temas de medio ambiente y desarrollo, turismo y estudios rurales e innovación tecnológica, la atención de estos </w:t>
      </w:r>
      <w:r w:rsidR="00C676F1">
        <w:rPr>
          <w:rFonts w:ascii="Arial" w:hAnsi="Arial" w:cs="Arial"/>
          <w:sz w:val="18"/>
          <w:szCs w:val="18"/>
          <w:lang w:val="es-ES_tradnl"/>
        </w:rPr>
        <w:t>centros recae en una planta de 2</w:t>
      </w:r>
      <w:r w:rsidR="00FD771E">
        <w:rPr>
          <w:rFonts w:ascii="Arial" w:hAnsi="Arial" w:cs="Arial"/>
          <w:sz w:val="18"/>
          <w:szCs w:val="18"/>
          <w:lang w:val="es-ES_tradnl"/>
        </w:rPr>
        <w:t>4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profesores investigadores y una estancia posdoctoral, de los cuales </w:t>
      </w:r>
      <w:r w:rsidR="001308CF" w:rsidRPr="00204135">
        <w:rPr>
          <w:rFonts w:ascii="Arial" w:hAnsi="Arial" w:cs="Arial"/>
          <w:sz w:val="18"/>
          <w:szCs w:val="18"/>
          <w:lang w:val="es-ES_tradnl"/>
        </w:rPr>
        <w:t>20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profesores tiene la distinción de pertenencia al Sistema Nacional de Investigadores del Consejo Nacional de Ciencia y Tecnología, la proporción más alta entre las instituciones de investigación en el estado, además de pertenecer a </w:t>
      </w:r>
      <w:r w:rsidR="007E6475">
        <w:rPr>
          <w:rFonts w:ascii="Arial" w:hAnsi="Arial" w:cs="Arial"/>
          <w:sz w:val="18"/>
          <w:szCs w:val="18"/>
          <w:lang w:val="es-ES_tradnl"/>
        </w:rPr>
        <w:t>5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diferentes redes de investigación nacionales e </w:t>
      </w:r>
      <w:r w:rsidR="005F52C6">
        <w:rPr>
          <w:rFonts w:ascii="Arial" w:hAnsi="Arial" w:cs="Arial"/>
          <w:sz w:val="18"/>
          <w:szCs w:val="18"/>
          <w:lang w:val="es-ES_tradnl"/>
        </w:rPr>
        <w:t>internacionales, lo que permite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trabajar en </w:t>
      </w:r>
      <w:r w:rsidR="007E6475">
        <w:rPr>
          <w:rFonts w:ascii="Arial" w:hAnsi="Arial" w:cs="Arial"/>
          <w:sz w:val="18"/>
          <w:szCs w:val="18"/>
          <w:lang w:val="es-ES_tradnl"/>
        </w:rPr>
        <w:t>7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7E6475">
        <w:rPr>
          <w:rFonts w:ascii="Arial" w:hAnsi="Arial" w:cs="Arial"/>
          <w:sz w:val="18"/>
          <w:szCs w:val="18"/>
          <w:lang w:val="es-ES_tradnl"/>
        </w:rPr>
        <w:t>líneas de investigación</w:t>
      </w:r>
      <w:r w:rsidR="005F52C6">
        <w:rPr>
          <w:rFonts w:ascii="Arial" w:hAnsi="Arial" w:cs="Arial"/>
          <w:sz w:val="18"/>
          <w:szCs w:val="18"/>
          <w:lang w:val="es-ES_tradnl"/>
        </w:rPr>
        <w:t xml:space="preserve"> y</w:t>
      </w:r>
      <w:r w:rsidR="00970E9B">
        <w:rPr>
          <w:rFonts w:ascii="Arial" w:hAnsi="Arial" w:cs="Arial"/>
          <w:sz w:val="18"/>
          <w:szCs w:val="18"/>
          <w:lang w:val="es-ES_tradnl"/>
        </w:rPr>
        <w:t xml:space="preserve"> en eventos científicos asociados con temas diversos tales como desarrollo, gobierno territorio, agricultura, política, medio ambiente, economía y cultura</w:t>
      </w:r>
      <w:r w:rsidRPr="00981DDB">
        <w:rPr>
          <w:rFonts w:ascii="Arial" w:hAnsi="Arial" w:cs="Arial"/>
          <w:sz w:val="18"/>
          <w:szCs w:val="18"/>
          <w:lang w:val="es-ES_tradnl"/>
        </w:rPr>
        <w:t>.</w:t>
      </w:r>
    </w:p>
    <w:p w:rsidR="00981DDB" w:rsidRPr="00981DDB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0037D6" w:rsidRPr="00981DDB" w:rsidRDefault="00981DDB" w:rsidP="00981DD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 xml:space="preserve">Como centro de excelencia educativa se garantiza el derecho a la educación laica, incluyente, pertinente, equitativa y de calidad, en donde los estudiantes adquieren los conocimientos teóricos y prácticos necesarios para promover el desarrollo y la adopción de estilos de vida sostenibles, los derechos humanos, la igualdad entre los géneros, y la valoración de la diversidad cultural; en el área de docencia actualmente El Colegio imparte 6 programas de posgrado: I) Doctorado en Desarrollo Regional, II) Doctorado en Gobierno, Gestión y Democracia, III) la Maestría en Desarrollo Regional, IV) Maestría en Gestión del Turismo Regional Sustentable, V) Maestría en Política y Acción Pública, y VI) Maestría en Gobierno, Gestión y Democracia, beneficiando a una comunidad de </w:t>
      </w:r>
      <w:r w:rsidR="005F52C6" w:rsidRPr="00204135">
        <w:rPr>
          <w:rFonts w:ascii="Arial" w:hAnsi="Arial" w:cs="Arial"/>
          <w:sz w:val="18"/>
          <w:szCs w:val="18"/>
          <w:lang w:val="es-ES_tradnl"/>
        </w:rPr>
        <w:t>37</w:t>
      </w:r>
      <w:r w:rsidRPr="00204135">
        <w:rPr>
          <w:rFonts w:ascii="Arial" w:hAnsi="Arial" w:cs="Arial"/>
          <w:sz w:val="18"/>
          <w:szCs w:val="18"/>
          <w:lang w:val="es-ES_tradnl"/>
        </w:rPr>
        <w:t xml:space="preserve"> alumnos </w:t>
      </w:r>
      <w:r w:rsidR="0071481B" w:rsidRPr="00204135">
        <w:rPr>
          <w:rFonts w:ascii="Arial" w:hAnsi="Arial" w:cs="Arial"/>
          <w:sz w:val="18"/>
          <w:szCs w:val="18"/>
          <w:lang w:val="es-ES_tradnl"/>
        </w:rPr>
        <w:t>al inicio del presente</w:t>
      </w:r>
      <w:r w:rsidR="005B19D3" w:rsidRPr="00204135">
        <w:rPr>
          <w:rFonts w:ascii="Arial" w:hAnsi="Arial" w:cs="Arial"/>
          <w:sz w:val="18"/>
          <w:szCs w:val="18"/>
          <w:lang w:val="es-ES_tradnl"/>
        </w:rPr>
        <w:t xml:space="preserve"> año</w:t>
      </w:r>
      <w:r w:rsidRPr="00204135">
        <w:rPr>
          <w:rFonts w:ascii="Arial" w:hAnsi="Arial" w:cs="Arial"/>
          <w:sz w:val="18"/>
          <w:szCs w:val="18"/>
          <w:lang w:val="es-ES_tradnl"/>
        </w:rPr>
        <w:t xml:space="preserve">, de los cuales </w:t>
      </w:r>
      <w:r w:rsidR="005F52C6" w:rsidRPr="00204135">
        <w:rPr>
          <w:rFonts w:ascii="Arial" w:hAnsi="Arial" w:cs="Arial"/>
          <w:sz w:val="18"/>
          <w:szCs w:val="18"/>
          <w:lang w:val="es-ES_tradnl"/>
        </w:rPr>
        <w:t>41</w:t>
      </w:r>
      <w:r w:rsidRPr="00204135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5F52C6" w:rsidRPr="00204135">
        <w:rPr>
          <w:rFonts w:ascii="Arial" w:hAnsi="Arial" w:cs="Arial"/>
          <w:sz w:val="18"/>
          <w:szCs w:val="18"/>
          <w:lang w:val="es-ES_tradnl"/>
        </w:rPr>
        <w:t>tienen</w:t>
      </w:r>
      <w:r w:rsidRPr="00204135">
        <w:rPr>
          <w:rFonts w:ascii="Arial" w:hAnsi="Arial" w:cs="Arial"/>
          <w:sz w:val="18"/>
          <w:szCs w:val="18"/>
          <w:lang w:val="es-ES_tradnl"/>
        </w:rPr>
        <w:t xml:space="preserve"> beca CONACYT y los</w:t>
      </w:r>
      <w:r w:rsidR="005B19D3" w:rsidRPr="00204135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5F52C6">
        <w:rPr>
          <w:rFonts w:ascii="Arial" w:hAnsi="Arial" w:cs="Arial"/>
          <w:sz w:val="18"/>
          <w:szCs w:val="18"/>
          <w:lang w:val="es-ES_tradnl"/>
        </w:rPr>
        <w:t>6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restantes con becas de la Secretaría de Educación Púb</w:t>
      </w:r>
      <w:r w:rsidR="005B19D3">
        <w:rPr>
          <w:rFonts w:ascii="Arial" w:hAnsi="Arial" w:cs="Arial"/>
          <w:sz w:val="18"/>
          <w:szCs w:val="18"/>
          <w:lang w:val="es-ES_tradnl"/>
        </w:rPr>
        <w:t>lica y de la propia I</w:t>
      </w:r>
      <w:r w:rsidR="00ED6BE8">
        <w:rPr>
          <w:rFonts w:ascii="Arial" w:hAnsi="Arial" w:cs="Arial"/>
          <w:sz w:val="18"/>
          <w:szCs w:val="18"/>
          <w:lang w:val="es-ES_tradnl"/>
        </w:rPr>
        <w:t>nstitución</w:t>
      </w:r>
      <w:r w:rsidRPr="00981DDB">
        <w:rPr>
          <w:rFonts w:ascii="Arial" w:hAnsi="Arial" w:cs="Arial"/>
          <w:sz w:val="18"/>
          <w:szCs w:val="18"/>
          <w:lang w:val="es-ES_tradnl"/>
        </w:rPr>
        <w:t>. Mención especial es informar que la sociedad en general y principalmente la población con nivel académico superior se benefició con el fortalecimiento de la Biblioteca Víctor L. Urquídi, especializada en desarrollo económico y regional, migración, género, medio ambiente, urbanismo, desarrollo local, ciencia política, gerencia pública y turismo, que cuenta con un acervo físico de 8,</w:t>
      </w:r>
      <w:r w:rsidR="00970E9B">
        <w:rPr>
          <w:rFonts w:ascii="Arial" w:hAnsi="Arial" w:cs="Arial"/>
          <w:sz w:val="18"/>
          <w:szCs w:val="18"/>
          <w:lang w:val="es-ES_tradnl"/>
        </w:rPr>
        <w:t>383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títulos de libros con 15,</w:t>
      </w:r>
      <w:r w:rsidR="00845D08">
        <w:rPr>
          <w:rFonts w:ascii="Arial" w:hAnsi="Arial" w:cs="Arial"/>
          <w:sz w:val="18"/>
          <w:szCs w:val="18"/>
          <w:lang w:val="es-ES_tradnl"/>
        </w:rPr>
        <w:t>614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ejemplares, 373 títulos de revistas especializadas con 3,</w:t>
      </w:r>
      <w:r w:rsidR="00845D08">
        <w:rPr>
          <w:rFonts w:ascii="Arial" w:hAnsi="Arial" w:cs="Arial"/>
          <w:sz w:val="18"/>
          <w:szCs w:val="18"/>
          <w:lang w:val="es-ES_tradnl"/>
        </w:rPr>
        <w:t>507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ejemplares, 1</w:t>
      </w:r>
      <w:r w:rsidR="00845D08">
        <w:rPr>
          <w:rFonts w:ascii="Arial" w:hAnsi="Arial" w:cs="Arial"/>
          <w:sz w:val="18"/>
          <w:szCs w:val="18"/>
          <w:lang w:val="es-ES_tradnl"/>
        </w:rPr>
        <w:t>30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tesis de doctorado y </w:t>
      </w:r>
      <w:r w:rsidR="00845D08">
        <w:rPr>
          <w:rFonts w:ascii="Arial" w:hAnsi="Arial" w:cs="Arial"/>
          <w:sz w:val="18"/>
          <w:szCs w:val="18"/>
          <w:lang w:val="es-ES_tradnl"/>
        </w:rPr>
        <w:t>79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de maestría de los posgrado</w:t>
      </w:r>
      <w:r w:rsidR="009068DB">
        <w:rPr>
          <w:rFonts w:ascii="Arial" w:hAnsi="Arial" w:cs="Arial"/>
          <w:sz w:val="18"/>
          <w:szCs w:val="18"/>
          <w:lang w:val="es-ES_tradnl"/>
        </w:rPr>
        <w:t>s que se imparten en El Colegio; actualmente El Colegio trabaja en el Repositorio CO</w:t>
      </w:r>
      <w:r w:rsidR="00676076">
        <w:rPr>
          <w:rFonts w:ascii="Arial" w:hAnsi="Arial" w:cs="Arial"/>
          <w:sz w:val="18"/>
          <w:szCs w:val="18"/>
          <w:lang w:val="es-ES_tradnl"/>
        </w:rPr>
        <w:t>LTLAX-CONACYT, el cual alberga</w:t>
      </w:r>
      <w:r w:rsidR="009068DB">
        <w:rPr>
          <w:rFonts w:ascii="Arial" w:hAnsi="Arial" w:cs="Arial"/>
          <w:sz w:val="18"/>
          <w:szCs w:val="18"/>
          <w:lang w:val="es-ES_tradnl"/>
        </w:rPr>
        <w:t xml:space="preserve"> documentos en formato digital como son libros, artículos y otros que s</w:t>
      </w:r>
      <w:r w:rsidR="00845D08">
        <w:rPr>
          <w:rFonts w:ascii="Arial" w:hAnsi="Arial" w:cs="Arial"/>
          <w:sz w:val="18"/>
          <w:szCs w:val="18"/>
          <w:lang w:val="es-ES_tradnl"/>
        </w:rPr>
        <w:t>o</w:t>
      </w:r>
      <w:r w:rsidR="009068DB">
        <w:rPr>
          <w:rFonts w:ascii="Arial" w:hAnsi="Arial" w:cs="Arial"/>
          <w:sz w:val="18"/>
          <w:szCs w:val="18"/>
          <w:lang w:val="es-ES_tradnl"/>
        </w:rPr>
        <w:t>n de acceso libre en la página de la Institución.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2.12.1.3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desarrollo.</w:t>
      </w:r>
    </w:p>
    <w:p w:rsidR="00112C82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 xml:space="preserve">Se han establecido lazos de cooperación con los sectores sociales a través de vínculos institucionales, se </w:t>
      </w:r>
      <w:r w:rsidR="00204135">
        <w:rPr>
          <w:rFonts w:ascii="Arial" w:hAnsi="Arial" w:cs="Arial"/>
          <w:sz w:val="18"/>
          <w:szCs w:val="18"/>
          <w:lang w:val="es-ES_tradnl"/>
        </w:rPr>
        <w:t>trabaja en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convenios de colaboración para la investigación, intercambio y movilidad tanto de alumnos como de profesores</w:t>
      </w:r>
      <w:r w:rsidR="00937888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con diversas dependencias estatales, mediante el Centro Interdisciplinario de Servicios Especializados de esta institución se realizan capacitaciones a diferentes instituciones educativas y asesorías a municipios en coordinación con el INAFED, además de </w:t>
      </w:r>
      <w:r w:rsidR="00204135">
        <w:rPr>
          <w:rFonts w:ascii="Arial" w:hAnsi="Arial" w:cs="Arial"/>
          <w:sz w:val="18"/>
          <w:szCs w:val="18"/>
          <w:lang w:val="es-ES_tradnl"/>
        </w:rPr>
        <w:t>1</w:t>
      </w:r>
      <w:r w:rsidR="009068DB">
        <w:rPr>
          <w:rFonts w:ascii="Arial" w:hAnsi="Arial" w:cs="Arial"/>
          <w:sz w:val="18"/>
          <w:szCs w:val="18"/>
          <w:lang w:val="es-ES_tradnl"/>
        </w:rPr>
        <w:t>2 eventos académicos de manera digital, tales como foros, conferencias, paneles, webinars y conversatorios entre otros; además de</w:t>
      </w:r>
      <w:r w:rsidR="00946290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204135">
        <w:rPr>
          <w:rFonts w:ascii="Arial" w:hAnsi="Arial" w:cs="Arial"/>
          <w:sz w:val="18"/>
          <w:szCs w:val="18"/>
          <w:lang w:val="es-ES_tradnl"/>
        </w:rPr>
        <w:t>34</w:t>
      </w:r>
      <w:r w:rsidR="009068DB">
        <w:rPr>
          <w:rFonts w:ascii="Arial" w:hAnsi="Arial" w:cs="Arial"/>
          <w:sz w:val="18"/>
          <w:szCs w:val="18"/>
          <w:lang w:val="es-ES_tradnl"/>
        </w:rPr>
        <w:t xml:space="preserve"> acciones de difusión </w:t>
      </w:r>
      <w:r w:rsidR="00204135">
        <w:rPr>
          <w:rFonts w:ascii="Arial" w:hAnsi="Arial" w:cs="Arial"/>
          <w:sz w:val="18"/>
          <w:szCs w:val="18"/>
          <w:lang w:val="es-ES_tradnl"/>
        </w:rPr>
        <w:t xml:space="preserve">en carteles, 30 infografías </w:t>
      </w:r>
      <w:r w:rsidR="009068DB">
        <w:rPr>
          <w:rFonts w:ascii="Arial" w:hAnsi="Arial" w:cs="Arial"/>
          <w:sz w:val="18"/>
          <w:szCs w:val="18"/>
          <w:lang w:val="es-ES_tradnl"/>
        </w:rPr>
        <w:t xml:space="preserve">y promoción </w:t>
      </w:r>
      <w:r w:rsidR="00946290">
        <w:rPr>
          <w:rFonts w:ascii="Arial" w:hAnsi="Arial" w:cs="Arial"/>
          <w:sz w:val="18"/>
          <w:szCs w:val="18"/>
          <w:lang w:val="es-ES_tradnl"/>
        </w:rPr>
        <w:t xml:space="preserve">en redes sociales </w:t>
      </w:r>
      <w:r w:rsidRPr="00981DDB">
        <w:rPr>
          <w:rFonts w:ascii="Arial" w:hAnsi="Arial" w:cs="Arial"/>
          <w:sz w:val="18"/>
          <w:szCs w:val="18"/>
          <w:lang w:val="es-ES_tradnl"/>
        </w:rPr>
        <w:t>sobre la oferta educativa de El Colegio, así como actividades de socialización de l</w:t>
      </w:r>
      <w:r w:rsidR="00204135">
        <w:rPr>
          <w:rFonts w:ascii="Arial" w:hAnsi="Arial" w:cs="Arial"/>
          <w:sz w:val="18"/>
          <w:szCs w:val="18"/>
          <w:lang w:val="es-ES_tradnl"/>
        </w:rPr>
        <w:t>os resultados de investigación.</w:t>
      </w:r>
    </w:p>
    <w:p w:rsidR="00204135" w:rsidRPr="00981DDB" w:rsidRDefault="00204135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83022E" w:rsidRDefault="0083022E" w:rsidP="00724B8C">
      <w:pPr>
        <w:jc w:val="center"/>
        <w:rPr>
          <w:rFonts w:ascii="Arial" w:hAnsi="Arial" w:cs="Arial"/>
          <w:sz w:val="18"/>
          <w:szCs w:val="18"/>
        </w:rPr>
      </w:pPr>
    </w:p>
    <w:p w:rsidR="00724B8C" w:rsidRDefault="00724B8C" w:rsidP="00724B8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El contenido de la presente</w:t>
      </w:r>
      <w:r w:rsidR="00807A25">
        <w:rPr>
          <w:rFonts w:ascii="Arial" w:hAnsi="Arial" w:cs="Arial"/>
          <w:sz w:val="18"/>
          <w:szCs w:val="18"/>
        </w:rPr>
        <w:t xml:space="preserve"> Cuenta Pública Armonizada es</w:t>
      </w:r>
      <w:r w:rsidR="00703A12">
        <w:rPr>
          <w:rFonts w:ascii="Arial" w:hAnsi="Arial" w:cs="Arial"/>
          <w:sz w:val="18"/>
          <w:szCs w:val="18"/>
        </w:rPr>
        <w:t xml:space="preserve"> de acuerdo al siguiente</w:t>
      </w:r>
    </w:p>
    <w:p w:rsidR="0083022E" w:rsidRDefault="0083022E" w:rsidP="0083022E">
      <w:pPr>
        <w:jc w:val="center"/>
        <w:rPr>
          <w:rFonts w:ascii="Arial" w:hAnsi="Arial" w:cs="Arial"/>
          <w:b/>
          <w:sz w:val="18"/>
          <w:szCs w:val="18"/>
        </w:rPr>
      </w:pPr>
    </w:p>
    <w:p w:rsidR="0083022E" w:rsidRDefault="00703A12" w:rsidP="0083022E">
      <w:pPr>
        <w:jc w:val="center"/>
        <w:rPr>
          <w:rFonts w:ascii="Arial" w:hAnsi="Arial" w:cs="Arial"/>
          <w:sz w:val="18"/>
          <w:szCs w:val="18"/>
        </w:rPr>
      </w:pPr>
      <w:r w:rsidRPr="00703A12">
        <w:rPr>
          <w:rFonts w:ascii="Arial" w:hAnsi="Arial" w:cs="Arial"/>
          <w:b/>
          <w:sz w:val="18"/>
          <w:szCs w:val="18"/>
        </w:rPr>
        <w:t>I N D I C E:</w:t>
      </w:r>
    </w:p>
    <w:p w:rsidR="00724B8C" w:rsidRDefault="00724B8C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724B8C" w:rsidRDefault="00C27F12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</w:t>
      </w:r>
      <w:r w:rsidR="00724B8C">
        <w:rPr>
          <w:rFonts w:ascii="Arial" w:hAnsi="Arial" w:cs="Arial"/>
          <w:sz w:val="18"/>
          <w:szCs w:val="18"/>
        </w:rPr>
        <w:t>ON CONTABLE</w:t>
      </w:r>
    </w:p>
    <w:p w:rsidR="00703A12" w:rsidRPr="00703A12" w:rsidRDefault="00703A12" w:rsidP="00703A12">
      <w:pPr>
        <w:pStyle w:val="Prrafodelista"/>
        <w:rPr>
          <w:rFonts w:ascii="Arial" w:hAnsi="Arial" w:cs="Arial"/>
          <w:sz w:val="18"/>
          <w:szCs w:val="18"/>
        </w:rPr>
      </w:pP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Cambios en la Situación Financiera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la Deuda y Otros Pasivos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Variación de la Hacienda Pública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841EB9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Informe de Pasivos Contingentes </w:t>
      </w:r>
    </w:p>
    <w:p w:rsidR="007B145A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</w:t>
      </w:r>
      <w:r w:rsidR="00A11EBA">
        <w:rPr>
          <w:rFonts w:ascii="Arial" w:hAnsi="Arial" w:cs="Arial"/>
          <w:sz w:val="18"/>
          <w:szCs w:val="18"/>
        </w:rPr>
        <w:t>: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</w:t>
      </w:r>
    </w:p>
    <w:p w:rsidR="0083022E" w:rsidRDefault="0083022E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83022E" w:rsidRDefault="0083022E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03A12" w:rsidRDefault="00703A12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A11EBA" w:rsidRDefault="00A11EBA" w:rsidP="00A11EB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PRESUPUESTARIA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por Objeto del Gasto (Capítulo y Concepto)</w:t>
      </w:r>
    </w:p>
    <w:p w:rsidR="001537CF" w:rsidRDefault="001537C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Económica (Por Tipo de Gasto</w:t>
      </w:r>
      <w:r w:rsidR="0094454A">
        <w:rPr>
          <w:rFonts w:ascii="Arial" w:hAnsi="Arial" w:cs="Arial"/>
          <w:sz w:val="18"/>
          <w:szCs w:val="18"/>
        </w:rPr>
        <w:t>)</w:t>
      </w:r>
    </w:p>
    <w:p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94454A" w:rsidRDefault="00656D62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656D62" w:rsidRDefault="00986C92" w:rsidP="00656D6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B7A12" w:rsidRDefault="005B7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83022E" w:rsidRDefault="0083022E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B7A12" w:rsidRDefault="005B7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C55007" w:rsidRDefault="00C55007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986C92" w:rsidRPr="005B7A12" w:rsidRDefault="00656D62" w:rsidP="005B7A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5B7A12">
        <w:rPr>
          <w:rFonts w:ascii="Arial" w:hAnsi="Arial" w:cs="Arial"/>
          <w:sz w:val="18"/>
          <w:szCs w:val="18"/>
        </w:rPr>
        <w:t>INFORMACIÓN PROGRÁMATICA</w:t>
      </w:r>
    </w:p>
    <w:p w:rsidR="00703A12" w:rsidRDefault="00DC6C73" w:rsidP="00DC6C73">
      <w:pPr>
        <w:pStyle w:val="Prrafodelista"/>
        <w:tabs>
          <w:tab w:val="left" w:pos="9410"/>
        </w:tabs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03A12" w:rsidRDefault="00986C92" w:rsidP="00703A1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83022E" w:rsidRDefault="0083022E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83022E" w:rsidRDefault="0083022E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03A12" w:rsidRDefault="00986C92" w:rsidP="00703A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D95CF5">
        <w:rPr>
          <w:rFonts w:ascii="Arial" w:hAnsi="Arial" w:cs="Arial"/>
          <w:sz w:val="18"/>
          <w:szCs w:val="18"/>
        </w:rPr>
        <w:t>ANEXOS</w:t>
      </w:r>
    </w:p>
    <w:p w:rsidR="00E776A3" w:rsidRPr="00D95CF5" w:rsidRDefault="00E776A3" w:rsidP="00E776A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656D6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5E5731" w:rsidRDefault="005E5731" w:rsidP="00F83F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Balanza de Comprobación</w:t>
      </w:r>
    </w:p>
    <w:p w:rsidR="00946290" w:rsidRDefault="00946290" w:rsidP="00F83F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Bancos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</w:t>
      </w:r>
    </w:p>
    <w:p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Estado Presupuestario de Ingresos</w:t>
      </w:r>
    </w:p>
    <w:p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Estado Presupuestario de Egresos</w:t>
      </w:r>
    </w:p>
    <w:p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Reporte Mensual de Metas</w:t>
      </w:r>
    </w:p>
    <w:p w:rsidR="00946290" w:rsidRDefault="00946290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Inventario de Bienes Muebles e Inmuebles</w:t>
      </w:r>
    </w:p>
    <w:p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Trimestral</w:t>
      </w:r>
    </w:p>
    <w:p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Relación de Ingresos Acumulados</w:t>
      </w:r>
    </w:p>
    <w:p w:rsidR="00B06537" w:rsidRDefault="00946290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Relación de Egresos Trimestral</w:t>
      </w:r>
    </w:p>
    <w:p w:rsidR="00946290" w:rsidRDefault="00946290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Relación de Egresos Acumulado</w:t>
      </w:r>
    </w:p>
    <w:p w:rsidR="00946290" w:rsidRDefault="00946290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Plantilla de Personal</w:t>
      </w:r>
      <w:r w:rsidR="007A5500">
        <w:rPr>
          <w:rFonts w:ascii="Arial" w:hAnsi="Arial" w:cs="Arial"/>
          <w:sz w:val="18"/>
          <w:szCs w:val="18"/>
        </w:rPr>
        <w:t xml:space="preserve"> Trimestral</w:t>
      </w:r>
    </w:p>
    <w:p w:rsidR="00F83FC1" w:rsidRDefault="00F83FC1" w:rsidP="00417B9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F65C9">
        <w:rPr>
          <w:rFonts w:ascii="Arial" w:hAnsi="Arial" w:cs="Arial"/>
          <w:sz w:val="18"/>
          <w:szCs w:val="18"/>
        </w:rPr>
        <w:t>Libro Diario</w:t>
      </w:r>
    </w:p>
    <w:p w:rsidR="005B7A12" w:rsidRDefault="005B7A12" w:rsidP="005B7A1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Carpeta Extraordinaria (Medio Electrónico):</w:t>
      </w:r>
    </w:p>
    <w:p w:rsidR="005B7A12" w:rsidRDefault="005B7A12" w:rsidP="005B7A12">
      <w:pPr>
        <w:pStyle w:val="Prrafodelista"/>
        <w:numPr>
          <w:ilvl w:val="1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Pronóstico de Ingresos Calendarizado</w:t>
      </w:r>
    </w:p>
    <w:p w:rsidR="005B7A12" w:rsidRDefault="005B7A12" w:rsidP="005B7A12">
      <w:pPr>
        <w:pStyle w:val="Prrafodelista"/>
        <w:numPr>
          <w:ilvl w:val="1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Presupuesto de Egresos Calendarizado Basado en Resultados, Metodología del Marco Lógico y la Matriz de Resultados</w:t>
      </w:r>
    </w:p>
    <w:p w:rsidR="005B7A12" w:rsidRDefault="005B7A12" w:rsidP="005B7A12">
      <w:pPr>
        <w:pStyle w:val="Prrafodelista"/>
        <w:numPr>
          <w:ilvl w:val="1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Organigrama</w:t>
      </w:r>
    </w:p>
    <w:p w:rsidR="005B7A12" w:rsidRDefault="005B7A12" w:rsidP="005B7A12">
      <w:pPr>
        <w:pStyle w:val="Prrafodelista"/>
        <w:numPr>
          <w:ilvl w:val="1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Plantilla de Personal y Tabulador de Sueldos</w:t>
      </w:r>
    </w:p>
    <w:p w:rsidR="005B7A12" w:rsidRDefault="005B7A12" w:rsidP="005B7A12">
      <w:pPr>
        <w:pStyle w:val="Prrafodelista"/>
        <w:numPr>
          <w:ilvl w:val="1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Manual de Organización</w:t>
      </w:r>
    </w:p>
    <w:p w:rsidR="005B7A12" w:rsidRDefault="005B7A12" w:rsidP="005B7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18.6Programa Operativo Anual</w:t>
      </w:r>
    </w:p>
    <w:p w:rsidR="007A5500" w:rsidRDefault="007A5500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83022E" w:rsidRDefault="0083022E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B7A12" w:rsidRDefault="005B7A12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B7A12" w:rsidRDefault="005B7A12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DISCIPLINA FINANCIERA</w:t>
      </w:r>
    </w:p>
    <w:p w:rsidR="009D1B13" w:rsidRDefault="009D1B13" w:rsidP="009D1B1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</w:t>
      </w:r>
    </w:p>
    <w:p w:rsidR="009D1B13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de Analítico de la Deuda Pública y Otros Pasivos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Detallado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 w:rsidRPr="006E1E0E">
        <w:rPr>
          <w:rFonts w:ascii="Arial" w:hAnsi="Arial" w:cs="Arial"/>
          <w:sz w:val="18"/>
          <w:szCs w:val="18"/>
        </w:rPr>
        <w:t>6a. Estado Analítico del Ejercicio del Presupuesto de Egresos Detallado</w:t>
      </w:r>
    </w:p>
    <w:p w:rsidR="006E1E0E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por Objeto del Gasto (Capítulo y Concepto)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6b. Estado Analítico del Ejercicio de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Administrativa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6c. Estado Analítico del Ejercicio del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Funcional (Funcionalidad y Función)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6d. Estado Analítico del Ejercicio del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de Servicios Personales por Categoría</w:t>
      </w:r>
    </w:p>
    <w:p w:rsidR="0083022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7a. Proyecciones de Ingresos</w:t>
      </w:r>
    </w:p>
    <w:p w:rsidR="0083022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7b. Proyecciones de Egresos</w:t>
      </w:r>
    </w:p>
    <w:p w:rsidR="0083022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7c. Resultado de Ingresos</w:t>
      </w:r>
    </w:p>
    <w:p w:rsidR="0083022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7d. Resultado de Egresos</w:t>
      </w:r>
    </w:p>
    <w:p w:rsidR="004C7F7B" w:rsidRPr="006E1E0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8.- Informe sobre Estudios Actuariales.</w:t>
      </w:r>
    </w:p>
    <w:sectPr w:rsidR="004C7F7B" w:rsidRPr="006E1E0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573" w:rsidRDefault="00A73573" w:rsidP="00EA5418">
      <w:pPr>
        <w:spacing w:after="0" w:line="240" w:lineRule="auto"/>
      </w:pPr>
      <w:r>
        <w:separator/>
      </w:r>
    </w:p>
  </w:endnote>
  <w:endnote w:type="continuationSeparator" w:id="0">
    <w:p w:rsidR="00A73573" w:rsidRDefault="00A7357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AD056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55007" w:rsidRPr="00C55007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84D31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55007" w:rsidRPr="00C55007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573" w:rsidRDefault="00A73573" w:rsidP="00EA5418">
      <w:pPr>
        <w:spacing w:after="0" w:line="240" w:lineRule="auto"/>
      </w:pPr>
      <w:r>
        <w:separator/>
      </w:r>
    </w:p>
  </w:footnote>
  <w:footnote w:type="continuationSeparator" w:id="0">
    <w:p w:rsidR="00A73573" w:rsidRDefault="00A7357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04FA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75D3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:rsidR="00607D9E" w:rsidRDefault="00607D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2C2917" w:rsidRDefault="002C291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04FA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75D3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:rsidR="00607D9E" w:rsidRDefault="00607D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2C2917" w:rsidRDefault="002C291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FC597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29769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02F6363"/>
    <w:multiLevelType w:val="multilevel"/>
    <w:tmpl w:val="FD427E5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" w15:restartNumberingAfterBreak="0">
    <w:nsid w:val="284D4AD6"/>
    <w:multiLevelType w:val="hybridMultilevel"/>
    <w:tmpl w:val="06C03040"/>
    <w:lvl w:ilvl="0" w:tplc="13F284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B810D20"/>
    <w:multiLevelType w:val="hybridMultilevel"/>
    <w:tmpl w:val="8AC2BB52"/>
    <w:lvl w:ilvl="0" w:tplc="867CE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A3023"/>
    <w:multiLevelType w:val="hybridMultilevel"/>
    <w:tmpl w:val="10D28C6A"/>
    <w:lvl w:ilvl="0" w:tplc="085AD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6902E3"/>
    <w:multiLevelType w:val="hybridMultilevel"/>
    <w:tmpl w:val="D732397C"/>
    <w:lvl w:ilvl="0" w:tplc="9DFC4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C42F0D"/>
    <w:multiLevelType w:val="hybridMultilevel"/>
    <w:tmpl w:val="24900CEC"/>
    <w:lvl w:ilvl="0" w:tplc="4336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347564"/>
    <w:multiLevelType w:val="hybridMultilevel"/>
    <w:tmpl w:val="734CACFE"/>
    <w:lvl w:ilvl="0" w:tplc="45BCC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991EFF"/>
    <w:multiLevelType w:val="hybridMultilevel"/>
    <w:tmpl w:val="358EDA72"/>
    <w:lvl w:ilvl="0" w:tplc="4A1EED9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3E3"/>
    <w:rsid w:val="000037D6"/>
    <w:rsid w:val="00006F1F"/>
    <w:rsid w:val="00016953"/>
    <w:rsid w:val="00027865"/>
    <w:rsid w:val="00036753"/>
    <w:rsid w:val="00040466"/>
    <w:rsid w:val="000532C4"/>
    <w:rsid w:val="00056042"/>
    <w:rsid w:val="000759F1"/>
    <w:rsid w:val="00087589"/>
    <w:rsid w:val="000928D4"/>
    <w:rsid w:val="00092DA5"/>
    <w:rsid w:val="000C2E25"/>
    <w:rsid w:val="000C5C36"/>
    <w:rsid w:val="00112C82"/>
    <w:rsid w:val="0012106E"/>
    <w:rsid w:val="0013011C"/>
    <w:rsid w:val="001308CF"/>
    <w:rsid w:val="00133AAD"/>
    <w:rsid w:val="001409C3"/>
    <w:rsid w:val="00145941"/>
    <w:rsid w:val="001537CF"/>
    <w:rsid w:val="001646D9"/>
    <w:rsid w:val="001B1B72"/>
    <w:rsid w:val="001C3B87"/>
    <w:rsid w:val="001E00F2"/>
    <w:rsid w:val="00204135"/>
    <w:rsid w:val="00284F5E"/>
    <w:rsid w:val="002865A7"/>
    <w:rsid w:val="00297D28"/>
    <w:rsid w:val="002A70B3"/>
    <w:rsid w:val="002B36EF"/>
    <w:rsid w:val="002C2917"/>
    <w:rsid w:val="002C778A"/>
    <w:rsid w:val="002E45B2"/>
    <w:rsid w:val="002E5897"/>
    <w:rsid w:val="002F3A11"/>
    <w:rsid w:val="002F5394"/>
    <w:rsid w:val="00307635"/>
    <w:rsid w:val="00310D3A"/>
    <w:rsid w:val="003460B0"/>
    <w:rsid w:val="0034745A"/>
    <w:rsid w:val="00355821"/>
    <w:rsid w:val="003575A4"/>
    <w:rsid w:val="003610E0"/>
    <w:rsid w:val="00372F40"/>
    <w:rsid w:val="00384852"/>
    <w:rsid w:val="003D5DBF"/>
    <w:rsid w:val="003E7FD0"/>
    <w:rsid w:val="00406946"/>
    <w:rsid w:val="00427E2C"/>
    <w:rsid w:val="00441A0E"/>
    <w:rsid w:val="0044253C"/>
    <w:rsid w:val="0048333A"/>
    <w:rsid w:val="00486AE1"/>
    <w:rsid w:val="0048789B"/>
    <w:rsid w:val="0049719C"/>
    <w:rsid w:val="00497D8B"/>
    <w:rsid w:val="004A7F39"/>
    <w:rsid w:val="004B63B8"/>
    <w:rsid w:val="004C4217"/>
    <w:rsid w:val="004C7F7B"/>
    <w:rsid w:val="004D41B8"/>
    <w:rsid w:val="004F1C53"/>
    <w:rsid w:val="00502D8E"/>
    <w:rsid w:val="00504FA2"/>
    <w:rsid w:val="005117F4"/>
    <w:rsid w:val="005219C4"/>
    <w:rsid w:val="00522632"/>
    <w:rsid w:val="00523775"/>
    <w:rsid w:val="00526762"/>
    <w:rsid w:val="00531310"/>
    <w:rsid w:val="00534982"/>
    <w:rsid w:val="00540418"/>
    <w:rsid w:val="005633A2"/>
    <w:rsid w:val="00582405"/>
    <w:rsid w:val="005859FA"/>
    <w:rsid w:val="005956E5"/>
    <w:rsid w:val="005B06E7"/>
    <w:rsid w:val="005B19D3"/>
    <w:rsid w:val="005B6C40"/>
    <w:rsid w:val="005B7A12"/>
    <w:rsid w:val="005E5731"/>
    <w:rsid w:val="005F52C6"/>
    <w:rsid w:val="006048D2"/>
    <w:rsid w:val="00607D9E"/>
    <w:rsid w:val="00611E39"/>
    <w:rsid w:val="006216F8"/>
    <w:rsid w:val="00631E89"/>
    <w:rsid w:val="00633025"/>
    <w:rsid w:val="00655D8D"/>
    <w:rsid w:val="00656D62"/>
    <w:rsid w:val="00676076"/>
    <w:rsid w:val="00676A23"/>
    <w:rsid w:val="00693628"/>
    <w:rsid w:val="006B729B"/>
    <w:rsid w:val="006E1E0E"/>
    <w:rsid w:val="006E5D84"/>
    <w:rsid w:val="006E6B8E"/>
    <w:rsid w:val="006E77DD"/>
    <w:rsid w:val="006F451F"/>
    <w:rsid w:val="00703A12"/>
    <w:rsid w:val="0071481B"/>
    <w:rsid w:val="00724B8C"/>
    <w:rsid w:val="00727186"/>
    <w:rsid w:val="00737D9B"/>
    <w:rsid w:val="00741A26"/>
    <w:rsid w:val="0075305B"/>
    <w:rsid w:val="00754508"/>
    <w:rsid w:val="0077212D"/>
    <w:rsid w:val="00775D30"/>
    <w:rsid w:val="00782B73"/>
    <w:rsid w:val="00783049"/>
    <w:rsid w:val="0079582C"/>
    <w:rsid w:val="007A5500"/>
    <w:rsid w:val="007B145A"/>
    <w:rsid w:val="007B5824"/>
    <w:rsid w:val="007D6E9A"/>
    <w:rsid w:val="007E6475"/>
    <w:rsid w:val="00807A25"/>
    <w:rsid w:val="00824559"/>
    <w:rsid w:val="0083022E"/>
    <w:rsid w:val="00841EB9"/>
    <w:rsid w:val="00844215"/>
    <w:rsid w:val="00845D08"/>
    <w:rsid w:val="00850E90"/>
    <w:rsid w:val="008535A8"/>
    <w:rsid w:val="0088193C"/>
    <w:rsid w:val="00884851"/>
    <w:rsid w:val="008A6E4D"/>
    <w:rsid w:val="008B0017"/>
    <w:rsid w:val="008D4272"/>
    <w:rsid w:val="008E3652"/>
    <w:rsid w:val="008F6681"/>
    <w:rsid w:val="009068DB"/>
    <w:rsid w:val="00922527"/>
    <w:rsid w:val="00937888"/>
    <w:rsid w:val="0094454A"/>
    <w:rsid w:val="00946290"/>
    <w:rsid w:val="009555EC"/>
    <w:rsid w:val="00970E9B"/>
    <w:rsid w:val="00981DDB"/>
    <w:rsid w:val="009844BB"/>
    <w:rsid w:val="00986C92"/>
    <w:rsid w:val="009B4922"/>
    <w:rsid w:val="009D1B13"/>
    <w:rsid w:val="00A11EBA"/>
    <w:rsid w:val="00A134F8"/>
    <w:rsid w:val="00A14B74"/>
    <w:rsid w:val="00A43705"/>
    <w:rsid w:val="00A73573"/>
    <w:rsid w:val="00A8349A"/>
    <w:rsid w:val="00AB0783"/>
    <w:rsid w:val="00AB13B7"/>
    <w:rsid w:val="00AC1FC6"/>
    <w:rsid w:val="00B06537"/>
    <w:rsid w:val="00B17423"/>
    <w:rsid w:val="00B42A02"/>
    <w:rsid w:val="00B849EE"/>
    <w:rsid w:val="00B912D9"/>
    <w:rsid w:val="00BC4EFF"/>
    <w:rsid w:val="00BE0800"/>
    <w:rsid w:val="00C102A9"/>
    <w:rsid w:val="00C16FBC"/>
    <w:rsid w:val="00C27F12"/>
    <w:rsid w:val="00C44F01"/>
    <w:rsid w:val="00C55007"/>
    <w:rsid w:val="00C6443C"/>
    <w:rsid w:val="00C676F1"/>
    <w:rsid w:val="00C82D61"/>
    <w:rsid w:val="00C927DC"/>
    <w:rsid w:val="00CA22E6"/>
    <w:rsid w:val="00CA2D37"/>
    <w:rsid w:val="00CC5CB6"/>
    <w:rsid w:val="00CD719D"/>
    <w:rsid w:val="00CE2E28"/>
    <w:rsid w:val="00CF4783"/>
    <w:rsid w:val="00CF4BF2"/>
    <w:rsid w:val="00CF65C9"/>
    <w:rsid w:val="00D055EC"/>
    <w:rsid w:val="00D14D5F"/>
    <w:rsid w:val="00D17165"/>
    <w:rsid w:val="00D25636"/>
    <w:rsid w:val="00D404ED"/>
    <w:rsid w:val="00D4281F"/>
    <w:rsid w:val="00D50DE6"/>
    <w:rsid w:val="00D51261"/>
    <w:rsid w:val="00D63805"/>
    <w:rsid w:val="00D748D3"/>
    <w:rsid w:val="00D937D2"/>
    <w:rsid w:val="00D95CF5"/>
    <w:rsid w:val="00DB1845"/>
    <w:rsid w:val="00DC6C73"/>
    <w:rsid w:val="00DD230F"/>
    <w:rsid w:val="00E14D47"/>
    <w:rsid w:val="00E202D8"/>
    <w:rsid w:val="00E23B2F"/>
    <w:rsid w:val="00E32708"/>
    <w:rsid w:val="00E37457"/>
    <w:rsid w:val="00E41B63"/>
    <w:rsid w:val="00E41C47"/>
    <w:rsid w:val="00E501E7"/>
    <w:rsid w:val="00E776A3"/>
    <w:rsid w:val="00E8339C"/>
    <w:rsid w:val="00EA5418"/>
    <w:rsid w:val="00ED1273"/>
    <w:rsid w:val="00ED6BE8"/>
    <w:rsid w:val="00F3534A"/>
    <w:rsid w:val="00F54A68"/>
    <w:rsid w:val="00F64866"/>
    <w:rsid w:val="00F81A91"/>
    <w:rsid w:val="00F82956"/>
    <w:rsid w:val="00F83FC1"/>
    <w:rsid w:val="00F96944"/>
    <w:rsid w:val="00FD771E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4D7D5"/>
  <w15:docId w15:val="{08ED20C6-394D-40C2-9324-C0E3F1CD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E9EA3-2B72-47D6-A712-1000AFCD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4</Pages>
  <Words>1331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Samijupe</cp:lastModifiedBy>
  <cp:revision>65</cp:revision>
  <cp:lastPrinted>2022-04-07T14:01:00Z</cp:lastPrinted>
  <dcterms:created xsi:type="dcterms:W3CDTF">2015-07-01T23:47:00Z</dcterms:created>
  <dcterms:modified xsi:type="dcterms:W3CDTF">2022-04-07T14:48:00Z</dcterms:modified>
</cp:coreProperties>
</file>