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BE" w:rsidRDefault="00ED3926" w:rsidP="00386C8E">
      <w:r>
        <w:rPr>
          <w:noProof/>
        </w:rPr>
        <w:object w:dxaOrig="13673" w:dyaOrig="18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23.85pt;margin-top:.1pt;width:540.8pt;height:671.2pt;z-index:251669504">
            <v:imagedata r:id="rId8" o:title=""/>
            <w10:wrap type="square" side="right"/>
          </v:shape>
          <o:OLEObject Type="Link" ProgID="Excel.Sheet.12" ShapeID="_x0000_s1087" DrawAspect="Content" r:id="rId9" UpdateMode="OnCall">
            <o:LinkType>Picture</o:LinkType>
            <o:LockedField>false</o:LockedField>
            <o:FieldCodes>\f 0</o:FieldCodes>
          </o:OLEObject>
        </w:object>
      </w:r>
      <w:r w:rsidR="00386C8E">
        <w:br w:type="textWrapping" w:clear="all"/>
      </w:r>
    </w:p>
    <w:p w:rsidR="009425D6" w:rsidRDefault="009425D6" w:rsidP="009425D6">
      <w:pPr>
        <w:jc w:val="center"/>
      </w:pPr>
    </w:p>
    <w:p w:rsidR="009425D6" w:rsidRDefault="00ED3926" w:rsidP="009425D6">
      <w:pPr>
        <w:jc w:val="center"/>
      </w:pPr>
      <w:r>
        <w:rPr>
          <w:noProof/>
        </w:rPr>
        <w:object w:dxaOrig="13673" w:dyaOrig="18366">
          <v:shape id="_x0000_s1078" type="#_x0000_t75" style="position:absolute;left:0;text-align:left;margin-left:-71.9pt;margin-top:15.15pt;width:604.55pt;height:502.0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rsidR="009425D6" w:rsidRDefault="009425D6" w:rsidP="009425D6">
      <w:pPr>
        <w:jc w:val="center"/>
      </w:pPr>
    </w:p>
    <w:p w:rsidR="00372F40" w:rsidRDefault="000B54AD" w:rsidP="007769DF">
      <w:r>
        <w:br w:type="textWrapping" w:clear="all"/>
      </w:r>
    </w:p>
    <w:p w:rsidR="00E32708" w:rsidRDefault="00DE2F50" w:rsidP="00927BA4">
      <w:pPr>
        <w:tabs>
          <w:tab w:val="left" w:pos="2430"/>
        </w:tabs>
      </w:pPr>
      <w:r>
        <w:br w:type="textWrapping" w:clear="all"/>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486205" w:rsidRDefault="00486205" w:rsidP="00927BA4">
      <w:pPr>
        <w:tabs>
          <w:tab w:val="left" w:pos="2430"/>
        </w:tabs>
      </w:pPr>
    </w:p>
    <w:p w:rsidR="00B31CC5" w:rsidRDefault="00B31CC5" w:rsidP="00927BA4">
      <w:pPr>
        <w:tabs>
          <w:tab w:val="left" w:pos="2430"/>
        </w:tabs>
      </w:pPr>
    </w:p>
    <w:p w:rsidR="00486205" w:rsidRDefault="00B52E2A" w:rsidP="00927BA4">
      <w:pPr>
        <w:tabs>
          <w:tab w:val="left" w:pos="2430"/>
        </w:tabs>
      </w:pPr>
      <w:r>
        <w:object w:dxaOrig="13673" w:dyaOrig="18366">
          <v:shape id="_x0000_i1027" type="#_x0000_t75" style="width:507.4pt;height:645.3pt" o:ole="">
            <v:imagedata r:id="rId12" o:title=""/>
          </v:shape>
          <o:OLEObject Type="Link" ProgID="Excel.Sheet.12" ShapeID="_x0000_i1027" DrawAspect="Content" r:id="rId13" UpdateMode="Always">
            <o:LinkType>EnhancedMetaFile</o:LinkType>
            <o:LockedField>false</o:LockedField>
            <o:FieldCodes>\f 0</o:FieldCodes>
          </o:OLEObject>
        </w:object>
      </w:r>
    </w:p>
    <w:p w:rsidR="00217C35" w:rsidRDefault="00217C35" w:rsidP="00DD47AF">
      <w:pPr>
        <w:tabs>
          <w:tab w:val="left" w:pos="2430"/>
        </w:tabs>
        <w:jc w:val="center"/>
      </w:pPr>
    </w:p>
    <w:p w:rsidR="005C162E" w:rsidRDefault="005C162E" w:rsidP="00DD47AF">
      <w:pPr>
        <w:tabs>
          <w:tab w:val="left" w:pos="2430"/>
        </w:tabs>
        <w:jc w:val="center"/>
      </w:pPr>
    </w:p>
    <w:p w:rsidR="005C162E" w:rsidRDefault="00ED3926" w:rsidP="00DD47AF">
      <w:pPr>
        <w:tabs>
          <w:tab w:val="left" w:pos="2430"/>
        </w:tabs>
        <w:jc w:val="center"/>
      </w:pPr>
      <w:r>
        <w:rPr>
          <w:noProof/>
        </w:rPr>
        <w:object w:dxaOrig="13673" w:dyaOrig="18366">
          <v:shape id="_x0000_s1081" type="#_x0000_t75" style="position:absolute;left:0;text-align:left;margin-left:-34.65pt;margin-top:8.75pt;width:565.15pt;height:462.8pt;z-index:251661312">
            <v:imagedata r:id="rId14" o:title=""/>
          </v:shape>
          <o:OLEObject Type="Link" ProgID="Excel.Sheet.12" ShapeID="_x0000_s1081" DrawAspect="Content" r:id="rId15" UpdateMode="OnCall">
            <o:LinkType>Picture</o:LinkType>
            <o:LockedField>false</o:LockedField>
            <o:FieldCodes>\f 0</o:FieldCodes>
          </o:OLEObject>
        </w:object>
      </w:r>
    </w:p>
    <w:p w:rsidR="005C162E" w:rsidRDefault="005C162E" w:rsidP="00DD47AF">
      <w:pPr>
        <w:tabs>
          <w:tab w:val="left" w:pos="2430"/>
        </w:tabs>
        <w:jc w:val="center"/>
      </w:pPr>
    </w:p>
    <w:p w:rsidR="005C162E" w:rsidRDefault="005C162E" w:rsidP="00DD47AF">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ED3926" w:rsidP="00066325">
      <w:pPr>
        <w:tabs>
          <w:tab w:val="left" w:pos="2430"/>
        </w:tabs>
        <w:jc w:val="center"/>
      </w:pPr>
      <w:r>
        <w:rPr>
          <w:noProof/>
        </w:rPr>
        <w:object w:dxaOrig="13673" w:dyaOrig="18366">
          <v:shape id="_x0000_s1082" type="#_x0000_t75" style="position:absolute;left:0;text-align:left;margin-left:-41.15pt;margin-top:10.95pt;width:568.1pt;height:616.55pt;z-index:251663360">
            <v:imagedata r:id="rId16" o:title=""/>
          </v:shape>
          <o:OLEObject Type="Link" ProgID="Excel.Sheet.12" ShapeID="_x0000_s1082" DrawAspect="Content" r:id="rId17" UpdateMode="OnCall">
            <o:LinkType>Picture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736028" w:rsidRDefault="00ED3926" w:rsidP="00927BA4">
      <w:pPr>
        <w:tabs>
          <w:tab w:val="left" w:pos="2430"/>
        </w:tabs>
      </w:pPr>
      <w:r>
        <w:rPr>
          <w:noProof/>
        </w:rPr>
        <w:lastRenderedPageBreak/>
        <w:object w:dxaOrig="13673" w:dyaOrig="18366">
          <v:shape id="_x0000_s1083" type="#_x0000_t75" href="FORMATO EVHP.xlsx" target="_self" style="position:absolute;margin-left:-44.75pt;margin-top:31.5pt;width:577.7pt;height:570.85pt;z-index:251665408" o:button="t">
            <v:fill o:detectmouseclick="t"/>
            <v:imagedata r:id="rId18" o:title=""/>
          </v:shape>
          <o:OLEObject Type="Link" ProgID="Excel.Sheet.12" ShapeID="_x0000_s1083" DrawAspect="Content" r:id="rId19" UpdateMode="OnCall">
            <o:LinkType>Picture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593097" w:rsidRDefault="00593097" w:rsidP="00593097">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ED3926" w:rsidP="006D21D0">
      <w:pPr>
        <w:tabs>
          <w:tab w:val="left" w:pos="2430"/>
        </w:tabs>
        <w:jc w:val="center"/>
      </w:pPr>
      <w:r>
        <w:rPr>
          <w:noProof/>
        </w:rPr>
        <w:lastRenderedPageBreak/>
        <w:object w:dxaOrig="13673" w:dyaOrig="18366">
          <v:shape id="_x0000_s1085" type="#_x0000_t75" style="position:absolute;left:0;text-align:left;margin-left:-38.15pt;margin-top:22.5pt;width:554.3pt;height:650.9pt;z-index:251667456">
            <v:imagedata r:id="rId20" o:title=""/>
          </v:shape>
          <o:OLEObject Type="Link" ProgID="Excel.Sheet.12" ShapeID="_x0000_s1085" DrawAspect="Content" r:id="rId21" UpdateMode="Always">
            <o:LinkType>EnhancedMetaFile</o:LinkType>
            <o:LockedField>false</o:LockedField>
            <o:FieldCodes>\f 0</o:FieldCodes>
          </o:OLEObject>
        </w:object>
      </w:r>
    </w:p>
    <w:p w:rsidR="006D21D0" w:rsidRDefault="006D21D0" w:rsidP="006D21D0">
      <w:pPr>
        <w:tabs>
          <w:tab w:val="left" w:pos="2430"/>
        </w:tabs>
        <w:jc w:val="center"/>
      </w:pPr>
    </w:p>
    <w:p w:rsidR="006D21D0" w:rsidRDefault="006D21D0" w:rsidP="006D21D0">
      <w:pPr>
        <w:tabs>
          <w:tab w:val="left" w:pos="2430"/>
        </w:tabs>
        <w:jc w:val="center"/>
      </w:pPr>
    </w:p>
    <w:p w:rsidR="006D21D0" w:rsidRDefault="006D21D0" w:rsidP="006D21D0">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667D50" w:rsidRDefault="00667D50" w:rsidP="00927BA4">
      <w:pPr>
        <w:tabs>
          <w:tab w:val="left" w:pos="2430"/>
        </w:tabs>
      </w:pPr>
    </w:p>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Default="00667D50" w:rsidP="00667D50"/>
    <w:p w:rsidR="00DD4E7B" w:rsidRDefault="00DD4E7B" w:rsidP="00667D50"/>
    <w:p w:rsidR="00DD4E7B" w:rsidRPr="00A9348C" w:rsidRDefault="00DD4E7B" w:rsidP="00DD4E7B">
      <w:pPr>
        <w:jc w:val="center"/>
        <w:rPr>
          <w:rFonts w:ascii="Arial" w:hAnsi="Arial" w:cs="Arial"/>
          <w:b/>
          <w:sz w:val="20"/>
          <w:szCs w:val="20"/>
        </w:rPr>
      </w:pPr>
      <w:r w:rsidRPr="00A9348C">
        <w:rPr>
          <w:rFonts w:ascii="Arial" w:hAnsi="Arial" w:cs="Arial"/>
          <w:b/>
          <w:sz w:val="20"/>
          <w:szCs w:val="20"/>
        </w:rPr>
        <w:t>NOTAS A LOS ESTADOS FINANCIEROS</w:t>
      </w:r>
    </w:p>
    <w:p w:rsidR="00DD4E7B" w:rsidRPr="00A9348C" w:rsidRDefault="00DD4E7B" w:rsidP="00DD4E7B">
      <w:pPr>
        <w:pStyle w:val="Texto"/>
        <w:spacing w:after="0" w:line="240" w:lineRule="exact"/>
        <w:jc w:val="center"/>
        <w:rPr>
          <w:sz w:val="20"/>
          <w:lang w:val="es-MX"/>
        </w:rPr>
      </w:pPr>
      <w:r w:rsidRPr="00A9348C">
        <w:rPr>
          <w:b/>
          <w:sz w:val="20"/>
          <w:lang w:val="es-MX"/>
        </w:rPr>
        <w:t>a) NOTAS DE DESGLOSE</w:t>
      </w:r>
    </w:p>
    <w:p w:rsidR="00DD4E7B" w:rsidRPr="00A9348C" w:rsidRDefault="00DD4E7B" w:rsidP="00DD4E7B">
      <w:pPr>
        <w:pStyle w:val="Texto"/>
        <w:spacing w:after="0" w:line="240" w:lineRule="exact"/>
        <w:rPr>
          <w:sz w:val="20"/>
          <w:lang w:val="es-MX"/>
        </w:rPr>
      </w:pPr>
    </w:p>
    <w:p w:rsidR="00DD4E7B" w:rsidRPr="00A9348C" w:rsidRDefault="00DD4E7B" w:rsidP="001D77E9">
      <w:pPr>
        <w:pStyle w:val="INCISO"/>
        <w:spacing w:after="0" w:line="240" w:lineRule="exact"/>
        <w:ind w:left="0" w:firstLine="0"/>
        <w:rPr>
          <w:b/>
          <w:smallCaps/>
          <w:sz w:val="20"/>
          <w:szCs w:val="20"/>
          <w:lang w:val="es-MX"/>
        </w:rPr>
      </w:pPr>
      <w:r w:rsidRPr="00A9348C">
        <w:rPr>
          <w:b/>
          <w:smallCaps/>
          <w:sz w:val="20"/>
          <w:szCs w:val="20"/>
          <w:lang w:val="es-MX"/>
        </w:rPr>
        <w:t>I)</w:t>
      </w:r>
      <w:r w:rsidRPr="00A9348C">
        <w:rPr>
          <w:b/>
          <w:smallCaps/>
          <w:sz w:val="20"/>
          <w:szCs w:val="20"/>
          <w:lang w:val="es-MX"/>
        </w:rPr>
        <w:tab/>
        <w:t>Notas al Estado de Situación Financiera</w:t>
      </w:r>
    </w:p>
    <w:p w:rsidR="00DD4E7B" w:rsidRPr="00A9348C" w:rsidRDefault="00DD4E7B" w:rsidP="001D77E9">
      <w:pPr>
        <w:pStyle w:val="Texto"/>
        <w:spacing w:after="0" w:line="240" w:lineRule="exact"/>
        <w:ind w:firstLine="0"/>
        <w:rPr>
          <w:b/>
          <w:sz w:val="20"/>
          <w:lang w:val="es-MX"/>
        </w:rPr>
      </w:pPr>
    </w:p>
    <w:p w:rsidR="00DD4E7B" w:rsidRPr="00A9348C" w:rsidRDefault="00DD4E7B" w:rsidP="001D77E9">
      <w:pPr>
        <w:pStyle w:val="Texto"/>
        <w:spacing w:after="0" w:line="240" w:lineRule="exact"/>
        <w:ind w:firstLine="0"/>
        <w:rPr>
          <w:b/>
          <w:sz w:val="20"/>
          <w:lang w:val="es-MX"/>
        </w:rPr>
      </w:pPr>
      <w:r w:rsidRPr="00A9348C">
        <w:rPr>
          <w:b/>
          <w:sz w:val="20"/>
          <w:lang w:val="es-MX"/>
        </w:rPr>
        <w:t>Activo</w:t>
      </w:r>
    </w:p>
    <w:p w:rsidR="00DD4E7B" w:rsidRPr="00A9348C" w:rsidRDefault="00DD4E7B" w:rsidP="001D77E9">
      <w:pPr>
        <w:pStyle w:val="Texto"/>
        <w:spacing w:after="0" w:line="240" w:lineRule="exact"/>
        <w:ind w:firstLine="0"/>
        <w:rPr>
          <w:sz w:val="20"/>
          <w:lang w:val="es-MX"/>
        </w:rPr>
      </w:pPr>
      <w:r w:rsidRPr="00A9348C">
        <w:rPr>
          <w:sz w:val="20"/>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DD4E7B" w:rsidRPr="00A9348C" w:rsidRDefault="00DD4E7B" w:rsidP="001D77E9">
      <w:pPr>
        <w:pStyle w:val="Texto"/>
        <w:spacing w:after="0" w:line="240" w:lineRule="exact"/>
        <w:ind w:firstLine="0"/>
        <w:rPr>
          <w:b/>
          <w:sz w:val="20"/>
          <w:lang w:val="es-MX"/>
        </w:rPr>
      </w:pPr>
    </w:p>
    <w:p w:rsidR="00DD4E7B" w:rsidRPr="00A9348C" w:rsidRDefault="00DD4E7B" w:rsidP="001D77E9">
      <w:pPr>
        <w:pStyle w:val="Texto"/>
        <w:spacing w:after="0" w:line="240" w:lineRule="exact"/>
        <w:ind w:firstLine="0"/>
        <w:rPr>
          <w:b/>
          <w:sz w:val="20"/>
          <w:lang w:val="es-MX"/>
        </w:rPr>
      </w:pPr>
      <w:r w:rsidRPr="00A9348C">
        <w:rPr>
          <w:b/>
          <w:sz w:val="20"/>
          <w:lang w:val="es-MX"/>
        </w:rPr>
        <w:t>Efectivo y Equivalentes</w:t>
      </w:r>
    </w:p>
    <w:p w:rsidR="00DD4E7B" w:rsidRPr="00A9348C" w:rsidRDefault="00DD4E7B" w:rsidP="001D77E9">
      <w:pPr>
        <w:pStyle w:val="ROMANOS"/>
        <w:tabs>
          <w:tab w:val="clear" w:pos="720"/>
        </w:tabs>
        <w:spacing w:after="0" w:line="240" w:lineRule="exact"/>
        <w:ind w:left="0" w:firstLine="0"/>
        <w:rPr>
          <w:sz w:val="20"/>
          <w:szCs w:val="20"/>
          <w:lang w:val="es-MX"/>
        </w:rPr>
      </w:pPr>
      <w:r w:rsidRPr="00A9348C">
        <w:rPr>
          <w:sz w:val="20"/>
          <w:szCs w:val="20"/>
          <w:lang w:val="es-MX"/>
        </w:rPr>
        <w:t>Su saldo representa el monto de dinero propiedad del Colegio en instituciones bancarias y en caja, el total disponible asciende a la cantidad de $</w:t>
      </w:r>
      <w:r w:rsidR="0017009F">
        <w:rPr>
          <w:sz w:val="20"/>
          <w:szCs w:val="20"/>
          <w:lang w:val="es-MX"/>
        </w:rPr>
        <w:t>8</w:t>
      </w:r>
      <w:r w:rsidRPr="00A9348C">
        <w:rPr>
          <w:sz w:val="20"/>
          <w:szCs w:val="20"/>
          <w:lang w:val="es-MX"/>
        </w:rPr>
        <w:t>’</w:t>
      </w:r>
      <w:r w:rsidR="0017009F">
        <w:rPr>
          <w:sz w:val="20"/>
          <w:szCs w:val="20"/>
          <w:lang w:val="es-MX"/>
        </w:rPr>
        <w:t>392</w:t>
      </w:r>
      <w:r w:rsidRPr="00A9348C">
        <w:rPr>
          <w:sz w:val="20"/>
          <w:szCs w:val="20"/>
          <w:lang w:val="es-MX"/>
        </w:rPr>
        <w:t>,</w:t>
      </w:r>
      <w:r w:rsidR="0017009F">
        <w:rPr>
          <w:sz w:val="20"/>
          <w:szCs w:val="20"/>
          <w:lang w:val="es-MX"/>
        </w:rPr>
        <w:t>934</w:t>
      </w:r>
      <w:r w:rsidRPr="00A9348C">
        <w:rPr>
          <w:sz w:val="20"/>
          <w:szCs w:val="20"/>
          <w:lang w:val="es-MX"/>
        </w:rPr>
        <w:t xml:space="preserve">, mismos que presentan una variación de </w:t>
      </w:r>
      <w:r w:rsidR="0017009F">
        <w:rPr>
          <w:sz w:val="20"/>
          <w:szCs w:val="20"/>
          <w:lang w:val="es-MX"/>
        </w:rPr>
        <w:t>116</w:t>
      </w:r>
      <w:r w:rsidRPr="00A9348C">
        <w:rPr>
          <w:sz w:val="20"/>
          <w:szCs w:val="20"/>
          <w:lang w:val="es-MX"/>
        </w:rPr>
        <w:t>% con respecto al ejercicio 2021, recursos destinados en pagos derivados de la relación de trabajo con el personal y prestadores de servicios académicos, así como el pago de los insumos y contratación de servicios necesarios para la operación del Conalep Tlaxcala.</w:t>
      </w:r>
    </w:p>
    <w:p w:rsidR="00DD4E7B" w:rsidRPr="00A9348C" w:rsidRDefault="00DD4E7B" w:rsidP="00DD4E7B">
      <w:pPr>
        <w:pStyle w:val="ROMANOS"/>
        <w:spacing w:after="0" w:line="240" w:lineRule="exact"/>
        <w:ind w:left="723" w:firstLine="0"/>
        <w:rPr>
          <w:sz w:val="20"/>
          <w:szCs w:val="20"/>
          <w:lang w:val="es-MX"/>
        </w:rPr>
      </w:pPr>
    </w:p>
    <w:p w:rsidR="00DD4E7B" w:rsidRPr="00A9348C" w:rsidRDefault="00DD4E7B" w:rsidP="00DD4E7B">
      <w:pPr>
        <w:pStyle w:val="ROMANOS"/>
        <w:spacing w:after="0" w:line="240" w:lineRule="exact"/>
        <w:ind w:left="723" w:firstLine="0"/>
        <w:rPr>
          <w:sz w:val="20"/>
          <w:szCs w:val="20"/>
          <w:lang w:val="es-MX"/>
        </w:rPr>
      </w:pPr>
    </w:p>
    <w:tbl>
      <w:tblPr>
        <w:tblStyle w:val="Tablaconcuadrcula"/>
        <w:tblW w:w="0" w:type="auto"/>
        <w:jc w:val="center"/>
        <w:tblLook w:val="04A0" w:firstRow="1" w:lastRow="0" w:firstColumn="1" w:lastColumn="0" w:noHBand="0" w:noVBand="1"/>
      </w:tblPr>
      <w:tblGrid>
        <w:gridCol w:w="2424"/>
        <w:gridCol w:w="1451"/>
        <w:gridCol w:w="1672"/>
        <w:gridCol w:w="2098"/>
        <w:gridCol w:w="1705"/>
      </w:tblGrid>
      <w:tr w:rsidR="0017009F" w:rsidRPr="00A9348C" w:rsidTr="00ED3926">
        <w:trPr>
          <w:jc w:val="center"/>
        </w:trPr>
        <w:tc>
          <w:tcPr>
            <w:tcW w:w="3119"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17009F" w:rsidRPr="00A9348C" w:rsidTr="00ED3926">
        <w:trPr>
          <w:jc w:val="center"/>
        </w:trPr>
        <w:tc>
          <w:tcPr>
            <w:tcW w:w="3119"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268"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17009F" w:rsidRPr="00A9348C" w:rsidTr="00ED3926">
        <w:trPr>
          <w:jc w:val="center"/>
        </w:trPr>
        <w:tc>
          <w:tcPr>
            <w:tcW w:w="3119"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Fondo Revolvente/ Bancos</w:t>
            </w:r>
          </w:p>
        </w:tc>
        <w:tc>
          <w:tcPr>
            <w:tcW w:w="1665" w:type="dxa"/>
            <w:vAlign w:val="center"/>
          </w:tcPr>
          <w:p w:rsidR="00DD4E7B" w:rsidRPr="00A9348C" w:rsidRDefault="00DD4E7B" w:rsidP="0017009F">
            <w:pPr>
              <w:jc w:val="right"/>
              <w:rPr>
                <w:rFonts w:ascii="Arial" w:hAnsi="Arial" w:cs="Arial"/>
                <w:color w:val="000000"/>
                <w:sz w:val="20"/>
                <w:szCs w:val="20"/>
              </w:rPr>
            </w:pPr>
            <w:r w:rsidRPr="00A9348C">
              <w:rPr>
                <w:rFonts w:ascii="Arial" w:hAnsi="Arial" w:cs="Arial"/>
                <w:color w:val="000000"/>
                <w:sz w:val="20"/>
                <w:szCs w:val="20"/>
              </w:rPr>
              <w:t xml:space="preserve">$ </w:t>
            </w:r>
            <w:r w:rsidR="0017009F">
              <w:rPr>
                <w:rFonts w:ascii="Arial" w:hAnsi="Arial" w:cs="Arial"/>
                <w:color w:val="000000"/>
                <w:sz w:val="20"/>
                <w:szCs w:val="20"/>
              </w:rPr>
              <w:t>8</w:t>
            </w:r>
            <w:r w:rsidRPr="00A9348C">
              <w:rPr>
                <w:rFonts w:ascii="Arial" w:hAnsi="Arial" w:cs="Arial"/>
                <w:color w:val="000000"/>
                <w:sz w:val="20"/>
                <w:szCs w:val="20"/>
              </w:rPr>
              <w:t>’</w:t>
            </w:r>
            <w:r w:rsidR="0017009F">
              <w:rPr>
                <w:rFonts w:ascii="Arial" w:hAnsi="Arial" w:cs="Arial"/>
                <w:color w:val="000000"/>
                <w:sz w:val="20"/>
                <w:szCs w:val="20"/>
              </w:rPr>
              <w:t>392</w:t>
            </w:r>
            <w:r w:rsidRPr="00A9348C">
              <w:rPr>
                <w:rFonts w:ascii="Arial" w:hAnsi="Arial" w:cs="Arial"/>
                <w:color w:val="000000"/>
                <w:sz w:val="20"/>
                <w:szCs w:val="20"/>
              </w:rPr>
              <w:t>,</w:t>
            </w:r>
            <w:r w:rsidR="0017009F">
              <w:rPr>
                <w:rFonts w:ascii="Arial" w:hAnsi="Arial" w:cs="Arial"/>
                <w:color w:val="000000"/>
                <w:sz w:val="20"/>
                <w:szCs w:val="20"/>
              </w:rPr>
              <w:t>934</w:t>
            </w:r>
          </w:p>
        </w:tc>
        <w:tc>
          <w:tcPr>
            <w:tcW w:w="2020" w:type="dxa"/>
            <w:vAlign w:val="center"/>
          </w:tcPr>
          <w:p w:rsidR="00DD4E7B" w:rsidRPr="00A9348C" w:rsidRDefault="00DD4E7B" w:rsidP="00ED3926">
            <w:pPr>
              <w:jc w:val="right"/>
              <w:rPr>
                <w:rFonts w:ascii="Arial" w:hAnsi="Arial" w:cs="Arial"/>
                <w:color w:val="000000"/>
                <w:sz w:val="20"/>
                <w:szCs w:val="20"/>
              </w:rPr>
            </w:pPr>
            <w:r w:rsidRPr="00A9348C">
              <w:rPr>
                <w:rFonts w:ascii="Arial" w:hAnsi="Arial" w:cs="Arial"/>
                <w:color w:val="000000"/>
                <w:sz w:val="20"/>
                <w:szCs w:val="20"/>
              </w:rPr>
              <w:t>$ 3’877,188</w:t>
            </w:r>
          </w:p>
        </w:tc>
        <w:tc>
          <w:tcPr>
            <w:tcW w:w="2268" w:type="dxa"/>
            <w:vAlign w:val="center"/>
          </w:tcPr>
          <w:p w:rsidR="00DD4E7B" w:rsidRPr="00A9348C" w:rsidRDefault="00DD4E7B" w:rsidP="00ED3926">
            <w:pPr>
              <w:pStyle w:val="Prrafodelista"/>
              <w:jc w:val="center"/>
              <w:rPr>
                <w:rFonts w:ascii="Arial" w:hAnsi="Arial" w:cs="Arial"/>
                <w:color w:val="000000"/>
                <w:sz w:val="20"/>
                <w:szCs w:val="20"/>
              </w:rPr>
            </w:pPr>
            <w:r w:rsidRPr="00A9348C">
              <w:rPr>
                <w:rFonts w:ascii="Arial" w:hAnsi="Arial" w:cs="Arial"/>
                <w:color w:val="000000"/>
                <w:sz w:val="20"/>
                <w:szCs w:val="20"/>
              </w:rPr>
              <w:t xml:space="preserve">$ </w:t>
            </w:r>
            <w:r w:rsidR="0017009F">
              <w:rPr>
                <w:rFonts w:ascii="Arial" w:hAnsi="Arial" w:cs="Arial"/>
                <w:color w:val="000000"/>
                <w:sz w:val="20"/>
                <w:szCs w:val="20"/>
              </w:rPr>
              <w:t>4’515,746</w:t>
            </w:r>
          </w:p>
        </w:tc>
        <w:tc>
          <w:tcPr>
            <w:tcW w:w="1985" w:type="dxa"/>
            <w:vAlign w:val="center"/>
          </w:tcPr>
          <w:p w:rsidR="00DD4E7B" w:rsidRPr="00A9348C" w:rsidRDefault="0017009F" w:rsidP="00ED3926">
            <w:pPr>
              <w:jc w:val="center"/>
              <w:rPr>
                <w:rFonts w:ascii="Arial" w:hAnsi="Arial" w:cs="Arial"/>
                <w:color w:val="000000"/>
                <w:sz w:val="20"/>
                <w:szCs w:val="20"/>
              </w:rPr>
            </w:pPr>
            <w:r>
              <w:rPr>
                <w:rFonts w:ascii="Arial" w:hAnsi="Arial" w:cs="Arial"/>
                <w:color w:val="000000"/>
                <w:sz w:val="20"/>
                <w:szCs w:val="20"/>
              </w:rPr>
              <w:t>116%</w:t>
            </w:r>
          </w:p>
        </w:tc>
      </w:tr>
    </w:tbl>
    <w:p w:rsidR="00DD4E7B" w:rsidRPr="00A9348C" w:rsidRDefault="00DD4E7B" w:rsidP="00DD4E7B">
      <w:pPr>
        <w:pStyle w:val="ROMANOS"/>
        <w:spacing w:after="0" w:line="240" w:lineRule="exact"/>
        <w:ind w:left="723" w:firstLine="0"/>
        <w:rPr>
          <w:sz w:val="20"/>
          <w:szCs w:val="20"/>
          <w:lang w:val="es-MX"/>
        </w:rPr>
      </w:pPr>
    </w:p>
    <w:p w:rsidR="00DD4E7B" w:rsidRPr="00A9348C" w:rsidRDefault="00DD4E7B" w:rsidP="001D77E9">
      <w:pPr>
        <w:pStyle w:val="ROMANOS"/>
        <w:tabs>
          <w:tab w:val="clear" w:pos="720"/>
        </w:tabs>
        <w:spacing w:after="0" w:line="240" w:lineRule="exact"/>
        <w:ind w:left="0" w:firstLine="0"/>
        <w:rPr>
          <w:b/>
          <w:sz w:val="20"/>
          <w:szCs w:val="20"/>
          <w:lang w:val="es-MX"/>
        </w:rPr>
      </w:pPr>
      <w:r w:rsidRPr="00A9348C">
        <w:rPr>
          <w:b/>
          <w:sz w:val="20"/>
          <w:szCs w:val="20"/>
          <w:lang w:val="es-MX"/>
        </w:rPr>
        <w:t>Derechos a recibir Efectivo y Equivalentes y Bienes o Servicios a Recibir</w:t>
      </w:r>
    </w:p>
    <w:p w:rsidR="00DD4E7B" w:rsidRPr="00A9348C" w:rsidRDefault="00DD4E7B" w:rsidP="001D77E9">
      <w:pPr>
        <w:pStyle w:val="ROMANOS"/>
        <w:tabs>
          <w:tab w:val="clear" w:pos="720"/>
        </w:tabs>
        <w:spacing w:after="0" w:line="240" w:lineRule="exact"/>
        <w:ind w:left="0" w:firstLine="0"/>
        <w:rPr>
          <w:sz w:val="20"/>
          <w:szCs w:val="20"/>
          <w:lang w:val="es-MX"/>
        </w:rPr>
      </w:pPr>
      <w:r w:rsidRPr="00A9348C">
        <w:rPr>
          <w:sz w:val="20"/>
          <w:szCs w:val="20"/>
          <w:lang w:val="es-MX"/>
        </w:rPr>
        <w:t xml:space="preserve">Para el periodo que se reporta, se cuenta con un saldo de $ </w:t>
      </w:r>
      <w:r w:rsidR="0017009F">
        <w:rPr>
          <w:sz w:val="20"/>
          <w:szCs w:val="20"/>
          <w:lang w:val="es-MX"/>
        </w:rPr>
        <w:t>100</w:t>
      </w:r>
      <w:r w:rsidRPr="00A9348C">
        <w:rPr>
          <w:sz w:val="20"/>
          <w:szCs w:val="20"/>
          <w:lang w:val="es-MX"/>
        </w:rPr>
        <w:t>,</w:t>
      </w:r>
      <w:r w:rsidR="0017009F">
        <w:rPr>
          <w:sz w:val="20"/>
          <w:szCs w:val="20"/>
          <w:lang w:val="es-MX"/>
        </w:rPr>
        <w:t>269</w:t>
      </w:r>
      <w:r w:rsidRPr="00A9348C">
        <w:rPr>
          <w:sz w:val="20"/>
          <w:szCs w:val="20"/>
          <w:lang w:val="es-MX"/>
        </w:rPr>
        <w:t xml:space="preserve"> en la cuenta de Derechos a recibir Efectivo y Equivalentes y Bienes o Servicios a Recibir.</w:t>
      </w:r>
    </w:p>
    <w:p w:rsidR="00DD4E7B" w:rsidRPr="00A9348C" w:rsidRDefault="00DD4E7B" w:rsidP="00DD4E7B">
      <w:pPr>
        <w:pStyle w:val="ROMANOS"/>
        <w:tabs>
          <w:tab w:val="clear" w:pos="720"/>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572"/>
        <w:gridCol w:w="1435"/>
        <w:gridCol w:w="1688"/>
        <w:gridCol w:w="1914"/>
        <w:gridCol w:w="1741"/>
      </w:tblGrid>
      <w:tr w:rsidR="00DD4E7B" w:rsidRPr="00A9348C" w:rsidTr="00DD4E7B">
        <w:trPr>
          <w:jc w:val="center"/>
        </w:trPr>
        <w:tc>
          <w:tcPr>
            <w:tcW w:w="2572"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435"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1688"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3655"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DD4E7B" w:rsidRPr="00A9348C" w:rsidTr="00DD4E7B">
        <w:trPr>
          <w:jc w:val="center"/>
        </w:trPr>
        <w:tc>
          <w:tcPr>
            <w:tcW w:w="2572"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435"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688"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914"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741"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DD4E7B" w:rsidRPr="00A9348C" w:rsidTr="00DD4E7B">
        <w:trPr>
          <w:jc w:val="center"/>
        </w:trPr>
        <w:tc>
          <w:tcPr>
            <w:tcW w:w="2572"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Derechos a recibir efectivo o equivalentes</w:t>
            </w:r>
          </w:p>
        </w:tc>
        <w:tc>
          <w:tcPr>
            <w:tcW w:w="1435" w:type="dxa"/>
            <w:vAlign w:val="center"/>
          </w:tcPr>
          <w:p w:rsidR="00DD4E7B" w:rsidRPr="00A9348C" w:rsidRDefault="00DD4E7B" w:rsidP="0017009F">
            <w:pPr>
              <w:jc w:val="right"/>
              <w:rPr>
                <w:rFonts w:ascii="Arial" w:hAnsi="Arial" w:cs="Arial"/>
                <w:color w:val="000000"/>
                <w:sz w:val="20"/>
                <w:szCs w:val="20"/>
              </w:rPr>
            </w:pPr>
            <w:r w:rsidRPr="00A9348C">
              <w:rPr>
                <w:rFonts w:ascii="Arial" w:hAnsi="Arial" w:cs="Arial"/>
                <w:color w:val="000000"/>
                <w:sz w:val="20"/>
                <w:szCs w:val="20"/>
              </w:rPr>
              <w:t xml:space="preserve">$ </w:t>
            </w:r>
            <w:r w:rsidR="0017009F">
              <w:rPr>
                <w:rFonts w:ascii="Arial" w:hAnsi="Arial" w:cs="Arial"/>
                <w:color w:val="000000"/>
                <w:sz w:val="20"/>
                <w:szCs w:val="20"/>
              </w:rPr>
              <w:t>100</w:t>
            </w:r>
            <w:r w:rsidRPr="00A9348C">
              <w:rPr>
                <w:rFonts w:ascii="Arial" w:hAnsi="Arial" w:cs="Arial"/>
                <w:color w:val="000000"/>
                <w:sz w:val="20"/>
                <w:szCs w:val="20"/>
              </w:rPr>
              <w:t>,</w:t>
            </w:r>
            <w:r w:rsidR="0017009F">
              <w:rPr>
                <w:rFonts w:ascii="Arial" w:hAnsi="Arial" w:cs="Arial"/>
                <w:color w:val="000000"/>
                <w:sz w:val="20"/>
                <w:szCs w:val="20"/>
              </w:rPr>
              <w:t>269</w:t>
            </w:r>
          </w:p>
        </w:tc>
        <w:tc>
          <w:tcPr>
            <w:tcW w:w="1688" w:type="dxa"/>
            <w:vAlign w:val="center"/>
          </w:tcPr>
          <w:p w:rsidR="00DD4E7B" w:rsidRPr="00A9348C" w:rsidRDefault="00DD4E7B" w:rsidP="00ED3926">
            <w:pPr>
              <w:jc w:val="right"/>
              <w:rPr>
                <w:rFonts w:ascii="Arial" w:hAnsi="Arial" w:cs="Arial"/>
                <w:color w:val="000000"/>
                <w:sz w:val="20"/>
                <w:szCs w:val="20"/>
              </w:rPr>
            </w:pPr>
            <w:r w:rsidRPr="00A9348C">
              <w:rPr>
                <w:rFonts w:ascii="Arial" w:hAnsi="Arial" w:cs="Arial"/>
                <w:color w:val="000000"/>
                <w:sz w:val="20"/>
                <w:szCs w:val="20"/>
              </w:rPr>
              <w:t>$ 252,006</w:t>
            </w:r>
          </w:p>
        </w:tc>
        <w:tc>
          <w:tcPr>
            <w:tcW w:w="1914" w:type="dxa"/>
            <w:vAlign w:val="center"/>
          </w:tcPr>
          <w:p w:rsidR="00DD4E7B" w:rsidRPr="00A9348C" w:rsidRDefault="0017009F" w:rsidP="00ED3926">
            <w:pPr>
              <w:pStyle w:val="Prrafodelista"/>
              <w:jc w:val="center"/>
              <w:rPr>
                <w:rFonts w:ascii="Arial" w:hAnsi="Arial" w:cs="Arial"/>
                <w:color w:val="000000"/>
                <w:sz w:val="20"/>
                <w:szCs w:val="20"/>
              </w:rPr>
            </w:pPr>
            <w:r>
              <w:rPr>
                <w:rFonts w:ascii="Arial" w:hAnsi="Arial" w:cs="Arial"/>
                <w:color w:val="000000"/>
                <w:sz w:val="20"/>
                <w:szCs w:val="20"/>
              </w:rPr>
              <w:t>-</w:t>
            </w:r>
            <w:r w:rsidR="00DD4E7B" w:rsidRPr="00A9348C">
              <w:rPr>
                <w:rFonts w:ascii="Arial" w:hAnsi="Arial" w:cs="Arial"/>
                <w:color w:val="000000"/>
                <w:sz w:val="20"/>
                <w:szCs w:val="20"/>
              </w:rPr>
              <w:t>$</w:t>
            </w:r>
            <w:r>
              <w:rPr>
                <w:rFonts w:ascii="Arial" w:hAnsi="Arial" w:cs="Arial"/>
                <w:color w:val="000000"/>
                <w:sz w:val="20"/>
                <w:szCs w:val="20"/>
              </w:rPr>
              <w:t xml:space="preserve"> 151,737</w:t>
            </w:r>
          </w:p>
        </w:tc>
        <w:tc>
          <w:tcPr>
            <w:tcW w:w="1741" w:type="dxa"/>
            <w:vAlign w:val="center"/>
          </w:tcPr>
          <w:p w:rsidR="00DD4E7B" w:rsidRPr="00A9348C" w:rsidRDefault="0017009F" w:rsidP="0017009F">
            <w:pPr>
              <w:jc w:val="center"/>
              <w:rPr>
                <w:rFonts w:ascii="Arial" w:hAnsi="Arial" w:cs="Arial"/>
                <w:color w:val="000000"/>
                <w:sz w:val="20"/>
                <w:szCs w:val="20"/>
              </w:rPr>
            </w:pPr>
            <w:r>
              <w:rPr>
                <w:rFonts w:ascii="Arial" w:hAnsi="Arial" w:cs="Arial"/>
                <w:color w:val="000000"/>
                <w:sz w:val="20"/>
                <w:szCs w:val="20"/>
              </w:rPr>
              <w:t xml:space="preserve">-60 </w:t>
            </w:r>
            <w:r w:rsidR="00DD4E7B" w:rsidRPr="00A9348C">
              <w:rPr>
                <w:rFonts w:ascii="Arial" w:hAnsi="Arial" w:cs="Arial"/>
                <w:color w:val="000000"/>
                <w:sz w:val="20"/>
                <w:szCs w:val="20"/>
              </w:rPr>
              <w:t>%</w:t>
            </w:r>
            <w:r>
              <w:rPr>
                <w:rFonts w:ascii="Arial" w:hAnsi="Arial" w:cs="Arial"/>
                <w:color w:val="000000"/>
                <w:sz w:val="20"/>
                <w:szCs w:val="20"/>
              </w:rPr>
              <w:t xml:space="preserve"> </w:t>
            </w:r>
          </w:p>
        </w:tc>
      </w:tr>
    </w:tbl>
    <w:p w:rsidR="00DD4E7B" w:rsidRPr="00A9348C" w:rsidRDefault="00DD4E7B" w:rsidP="00DD4E7B">
      <w:pPr>
        <w:pStyle w:val="ROMANOS"/>
        <w:tabs>
          <w:tab w:val="clear" w:pos="720"/>
        </w:tabs>
        <w:spacing w:after="0" w:line="240" w:lineRule="exact"/>
        <w:ind w:left="284" w:firstLine="0"/>
        <w:rPr>
          <w:sz w:val="20"/>
          <w:szCs w:val="20"/>
          <w:lang w:val="es-MX"/>
        </w:rPr>
      </w:pPr>
    </w:p>
    <w:p w:rsidR="00DD4E7B" w:rsidRPr="00A9348C" w:rsidRDefault="00DD4E7B" w:rsidP="001D77E9">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Disponibles para su Transformación o Consumo (inventarios)</w:t>
      </w:r>
    </w:p>
    <w:p w:rsidR="00DD4E7B" w:rsidRPr="00A9348C" w:rsidRDefault="00DD4E7B" w:rsidP="001D77E9">
      <w:pPr>
        <w:pStyle w:val="ROMANOS"/>
        <w:tabs>
          <w:tab w:val="clear" w:pos="720"/>
          <w:tab w:val="left" w:pos="0"/>
        </w:tabs>
        <w:spacing w:after="0" w:line="240" w:lineRule="exact"/>
        <w:ind w:left="0" w:firstLine="0"/>
        <w:rPr>
          <w:sz w:val="20"/>
          <w:szCs w:val="20"/>
          <w:lang w:val="es-MX"/>
        </w:rPr>
      </w:pPr>
      <w:r w:rsidRPr="00A9348C">
        <w:rPr>
          <w:sz w:val="20"/>
          <w:szCs w:val="20"/>
          <w:lang w:val="es-MX"/>
        </w:rPr>
        <w:t>Para el período que se reporta, el Colegio no cuenta con Bienes Disponibles para su Transformación o Consumo (inventarios).</w:t>
      </w:r>
    </w:p>
    <w:p w:rsidR="00DD4E7B" w:rsidRPr="00A9348C" w:rsidRDefault="00DD4E7B" w:rsidP="001D77E9">
      <w:pPr>
        <w:pStyle w:val="ROMANOS"/>
        <w:tabs>
          <w:tab w:val="clear" w:pos="720"/>
          <w:tab w:val="left" w:pos="0"/>
        </w:tabs>
        <w:spacing w:after="0" w:line="240" w:lineRule="exact"/>
        <w:ind w:left="0" w:firstLine="0"/>
        <w:rPr>
          <w:b/>
          <w:sz w:val="20"/>
          <w:szCs w:val="20"/>
          <w:lang w:val="es-MX"/>
        </w:rPr>
      </w:pPr>
    </w:p>
    <w:p w:rsidR="00DD4E7B" w:rsidRPr="00A9348C" w:rsidRDefault="00DD4E7B" w:rsidP="001D77E9">
      <w:pPr>
        <w:pStyle w:val="ROMANOS"/>
        <w:tabs>
          <w:tab w:val="clear" w:pos="720"/>
          <w:tab w:val="left" w:pos="0"/>
        </w:tabs>
        <w:spacing w:after="0" w:line="240" w:lineRule="exact"/>
        <w:ind w:left="0" w:firstLine="0"/>
        <w:rPr>
          <w:b/>
          <w:sz w:val="20"/>
          <w:szCs w:val="20"/>
          <w:lang w:val="es-MX"/>
        </w:rPr>
      </w:pPr>
      <w:r w:rsidRPr="00A9348C">
        <w:rPr>
          <w:b/>
          <w:sz w:val="20"/>
          <w:szCs w:val="20"/>
          <w:lang w:val="es-MX"/>
        </w:rPr>
        <w:t>Inversiones Financieras</w:t>
      </w:r>
    </w:p>
    <w:p w:rsidR="00DD4E7B" w:rsidRPr="00A9348C" w:rsidRDefault="00DD4E7B" w:rsidP="001D77E9">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Para el período que se reporta, el Colegio no tiene Inversiones Financieras.</w:t>
      </w:r>
    </w:p>
    <w:p w:rsidR="00DD4E7B" w:rsidRPr="00A9348C" w:rsidRDefault="00DD4E7B" w:rsidP="001D77E9">
      <w:pPr>
        <w:pStyle w:val="ROMANOS"/>
        <w:tabs>
          <w:tab w:val="clear" w:pos="720"/>
          <w:tab w:val="left" w:pos="0"/>
        </w:tabs>
        <w:spacing w:after="0" w:line="240" w:lineRule="exact"/>
        <w:ind w:left="0" w:firstLine="0"/>
        <w:rPr>
          <w:b/>
          <w:sz w:val="20"/>
          <w:szCs w:val="20"/>
          <w:lang w:val="es-MX"/>
        </w:rPr>
      </w:pPr>
    </w:p>
    <w:p w:rsidR="00DD4E7B" w:rsidRPr="00A9348C" w:rsidRDefault="00DD4E7B" w:rsidP="001D77E9">
      <w:pPr>
        <w:pStyle w:val="ROMANOS"/>
        <w:tabs>
          <w:tab w:val="clear" w:pos="720"/>
          <w:tab w:val="left" w:pos="0"/>
        </w:tabs>
        <w:spacing w:after="0" w:line="240" w:lineRule="exact"/>
        <w:ind w:left="0" w:firstLine="0"/>
        <w:rPr>
          <w:b/>
          <w:sz w:val="20"/>
          <w:szCs w:val="20"/>
          <w:lang w:val="es-MX"/>
        </w:rPr>
      </w:pPr>
      <w:r w:rsidRPr="00A9348C">
        <w:rPr>
          <w:b/>
          <w:sz w:val="20"/>
          <w:szCs w:val="20"/>
          <w:lang w:val="es-MX"/>
        </w:rPr>
        <w:t>Bienes Muebles, Inmuebles e Intangibles</w:t>
      </w:r>
    </w:p>
    <w:p w:rsidR="00DD4E7B" w:rsidRPr="00A9348C" w:rsidRDefault="00DD4E7B" w:rsidP="001D77E9">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 xml:space="preserve">En el rubro de Bienes Muebles se tiene un saldo de $ </w:t>
      </w:r>
      <w:r w:rsidRPr="00A9348C">
        <w:rPr>
          <w:color w:val="000000"/>
          <w:sz w:val="20"/>
          <w:szCs w:val="20"/>
        </w:rPr>
        <w:t>34’718,836</w:t>
      </w:r>
      <w:r w:rsidRPr="00A9348C">
        <w:rPr>
          <w:sz w:val="20"/>
          <w:szCs w:val="20"/>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DD4E7B" w:rsidRPr="00A9348C" w:rsidRDefault="00DD4E7B" w:rsidP="00DD4E7B">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483"/>
        <w:gridCol w:w="1518"/>
        <w:gridCol w:w="1759"/>
        <w:gridCol w:w="1845"/>
        <w:gridCol w:w="1745"/>
      </w:tblGrid>
      <w:tr w:rsidR="00DD4E7B" w:rsidRPr="00A9348C" w:rsidTr="00ED3926">
        <w:trPr>
          <w:jc w:val="center"/>
        </w:trPr>
        <w:tc>
          <w:tcPr>
            <w:tcW w:w="3119"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p w:rsidR="00DD4E7B" w:rsidRPr="00A9348C" w:rsidRDefault="00DD4E7B" w:rsidP="00ED3926">
            <w:pPr>
              <w:pStyle w:val="ROMANOS"/>
              <w:spacing w:after="0" w:line="240" w:lineRule="exact"/>
              <w:ind w:left="0" w:firstLine="0"/>
              <w:jc w:val="center"/>
              <w:rPr>
                <w:b/>
                <w:sz w:val="20"/>
                <w:szCs w:val="20"/>
                <w:lang w:val="es-MX"/>
              </w:rPr>
            </w:pPr>
          </w:p>
        </w:tc>
        <w:tc>
          <w:tcPr>
            <w:tcW w:w="4253"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DD4E7B" w:rsidRPr="00A9348C" w:rsidTr="00ED3926">
        <w:trPr>
          <w:jc w:val="center"/>
        </w:trPr>
        <w:tc>
          <w:tcPr>
            <w:tcW w:w="3119"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268"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DD4E7B" w:rsidRPr="00A9348C" w:rsidTr="00ED3926">
        <w:trPr>
          <w:trHeight w:val="80"/>
          <w:jc w:val="center"/>
        </w:trPr>
        <w:tc>
          <w:tcPr>
            <w:tcW w:w="3119"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Bienes Muebles</w:t>
            </w:r>
          </w:p>
        </w:tc>
        <w:tc>
          <w:tcPr>
            <w:tcW w:w="1665" w:type="dxa"/>
            <w:vAlign w:val="center"/>
          </w:tcPr>
          <w:p w:rsidR="00DD4E7B" w:rsidRPr="00A9348C" w:rsidRDefault="00DD4E7B" w:rsidP="00ED3926">
            <w:pPr>
              <w:jc w:val="right"/>
              <w:rPr>
                <w:rFonts w:ascii="Arial" w:hAnsi="Arial" w:cs="Arial"/>
                <w:color w:val="000000"/>
                <w:sz w:val="20"/>
                <w:szCs w:val="20"/>
              </w:rPr>
            </w:pPr>
            <w:r w:rsidRPr="00A9348C">
              <w:rPr>
                <w:rFonts w:ascii="Arial" w:hAnsi="Arial" w:cs="Arial"/>
                <w:color w:val="000000"/>
                <w:sz w:val="20"/>
                <w:szCs w:val="20"/>
              </w:rPr>
              <w:t xml:space="preserve">$ 34’718,836 </w:t>
            </w:r>
          </w:p>
        </w:tc>
        <w:tc>
          <w:tcPr>
            <w:tcW w:w="2020" w:type="dxa"/>
            <w:vAlign w:val="center"/>
          </w:tcPr>
          <w:p w:rsidR="00DD4E7B" w:rsidRPr="00A9348C" w:rsidRDefault="00DD4E7B" w:rsidP="00ED3926">
            <w:pPr>
              <w:jc w:val="right"/>
              <w:rPr>
                <w:rFonts w:ascii="Arial" w:hAnsi="Arial" w:cs="Arial"/>
                <w:color w:val="000000"/>
                <w:sz w:val="20"/>
                <w:szCs w:val="20"/>
              </w:rPr>
            </w:pPr>
            <w:r w:rsidRPr="00A9348C">
              <w:rPr>
                <w:rFonts w:ascii="Arial" w:hAnsi="Arial" w:cs="Arial"/>
                <w:color w:val="000000"/>
                <w:sz w:val="20"/>
                <w:szCs w:val="20"/>
              </w:rPr>
              <w:t>$ 34’718,836</w:t>
            </w:r>
          </w:p>
        </w:tc>
        <w:tc>
          <w:tcPr>
            <w:tcW w:w="2268" w:type="dxa"/>
            <w:vAlign w:val="center"/>
          </w:tcPr>
          <w:p w:rsidR="00DD4E7B" w:rsidRPr="00A9348C" w:rsidRDefault="00DD4E7B" w:rsidP="00ED3926">
            <w:pPr>
              <w:jc w:val="right"/>
              <w:rPr>
                <w:rFonts w:ascii="Arial" w:hAnsi="Arial" w:cs="Arial"/>
                <w:color w:val="000000"/>
                <w:sz w:val="20"/>
                <w:szCs w:val="20"/>
              </w:rPr>
            </w:pPr>
            <w:r w:rsidRPr="00A9348C">
              <w:rPr>
                <w:rFonts w:ascii="Arial" w:hAnsi="Arial" w:cs="Arial"/>
                <w:color w:val="000000"/>
                <w:sz w:val="20"/>
                <w:szCs w:val="20"/>
              </w:rPr>
              <w:t xml:space="preserve">$ </w:t>
            </w:r>
            <w:r w:rsidR="0017009F">
              <w:rPr>
                <w:rFonts w:ascii="Arial" w:hAnsi="Arial" w:cs="Arial"/>
                <w:color w:val="000000"/>
                <w:sz w:val="20"/>
                <w:szCs w:val="20"/>
              </w:rPr>
              <w:t>0</w:t>
            </w:r>
          </w:p>
        </w:tc>
        <w:tc>
          <w:tcPr>
            <w:tcW w:w="1985" w:type="dxa"/>
            <w:vAlign w:val="center"/>
          </w:tcPr>
          <w:p w:rsidR="00DD4E7B" w:rsidRPr="00A9348C" w:rsidRDefault="0017009F" w:rsidP="00ED3926">
            <w:pPr>
              <w:jc w:val="center"/>
              <w:rPr>
                <w:rFonts w:ascii="Arial" w:hAnsi="Arial" w:cs="Arial"/>
                <w:color w:val="000000"/>
                <w:sz w:val="20"/>
                <w:szCs w:val="20"/>
              </w:rPr>
            </w:pPr>
            <w:r>
              <w:rPr>
                <w:rFonts w:ascii="Arial" w:hAnsi="Arial" w:cs="Arial"/>
                <w:color w:val="000000"/>
                <w:sz w:val="20"/>
                <w:szCs w:val="20"/>
              </w:rPr>
              <w:t>0</w:t>
            </w:r>
            <w:r w:rsidR="00DD4E7B" w:rsidRPr="00A9348C">
              <w:rPr>
                <w:rFonts w:ascii="Arial" w:hAnsi="Arial" w:cs="Arial"/>
                <w:color w:val="000000"/>
                <w:sz w:val="20"/>
                <w:szCs w:val="20"/>
              </w:rPr>
              <w:t>%</w:t>
            </w:r>
          </w:p>
        </w:tc>
      </w:tr>
    </w:tbl>
    <w:p w:rsidR="00DD4E7B" w:rsidRPr="00A9348C" w:rsidRDefault="00DD4E7B" w:rsidP="00DD4E7B">
      <w:pPr>
        <w:pStyle w:val="ROMANOS"/>
        <w:spacing w:after="0" w:line="240" w:lineRule="exact"/>
        <w:rPr>
          <w:b/>
          <w:sz w:val="20"/>
          <w:szCs w:val="20"/>
          <w:lang w:val="es-MX"/>
        </w:rPr>
      </w:pPr>
    </w:p>
    <w:p w:rsidR="00DD4E7B" w:rsidRPr="00A9348C" w:rsidRDefault="00DD4E7B" w:rsidP="00DD4E7B">
      <w:pPr>
        <w:pStyle w:val="ROMANOS"/>
        <w:tabs>
          <w:tab w:val="clear" w:pos="720"/>
          <w:tab w:val="left" w:pos="288"/>
        </w:tabs>
        <w:spacing w:after="0" w:line="240" w:lineRule="exact"/>
        <w:ind w:left="284" w:firstLine="4"/>
        <w:rPr>
          <w:sz w:val="20"/>
          <w:szCs w:val="20"/>
          <w:lang w:val="es-MX"/>
        </w:rPr>
      </w:pPr>
    </w:p>
    <w:p w:rsidR="00DD4E7B" w:rsidRPr="00A9348C" w:rsidRDefault="00DD4E7B" w:rsidP="00DD4E7B">
      <w:pPr>
        <w:pStyle w:val="ROMANOS"/>
        <w:tabs>
          <w:tab w:val="clear" w:pos="720"/>
          <w:tab w:val="left" w:pos="288"/>
        </w:tabs>
        <w:spacing w:after="0" w:line="240" w:lineRule="exact"/>
        <w:ind w:left="284" w:firstLine="4"/>
        <w:rPr>
          <w:sz w:val="20"/>
          <w:szCs w:val="20"/>
          <w:lang w:val="es-MX"/>
        </w:rPr>
      </w:pPr>
    </w:p>
    <w:p w:rsidR="00DD4E7B" w:rsidRPr="00A9348C" w:rsidRDefault="00DD4E7B" w:rsidP="00DD4E7B">
      <w:pPr>
        <w:pStyle w:val="ROMANOS"/>
        <w:tabs>
          <w:tab w:val="clear" w:pos="720"/>
          <w:tab w:val="left" w:pos="288"/>
        </w:tabs>
        <w:spacing w:after="0" w:line="240" w:lineRule="exact"/>
        <w:ind w:left="284" w:firstLine="4"/>
        <w:rPr>
          <w:sz w:val="20"/>
          <w:szCs w:val="20"/>
          <w:lang w:val="es-MX"/>
        </w:rPr>
      </w:pPr>
    </w:p>
    <w:p w:rsidR="00DD4E7B" w:rsidRPr="00A9348C" w:rsidRDefault="00DD4E7B" w:rsidP="00E2431C">
      <w:pPr>
        <w:pStyle w:val="ROMANOS"/>
        <w:tabs>
          <w:tab w:val="clear" w:pos="720"/>
          <w:tab w:val="left" w:pos="0"/>
        </w:tabs>
        <w:spacing w:after="0" w:line="240" w:lineRule="exact"/>
        <w:ind w:left="0" w:firstLine="0"/>
        <w:rPr>
          <w:sz w:val="20"/>
          <w:szCs w:val="20"/>
          <w:lang w:val="es-MX"/>
        </w:rPr>
      </w:pPr>
      <w:r w:rsidRPr="00A9348C">
        <w:rPr>
          <w:sz w:val="20"/>
          <w:szCs w:val="20"/>
          <w:lang w:val="es-MX"/>
        </w:rPr>
        <w:t>El saldo de $ 6´468,726 representa el valor de los terrenos y edificios no habitacionales valuados a su costo de adquisición, destinados para cumplir las funciones de derecho público como es proporcionar educación.</w:t>
      </w:r>
    </w:p>
    <w:p w:rsidR="00DD4E7B" w:rsidRPr="00A9348C" w:rsidRDefault="00DD4E7B" w:rsidP="00E2431C">
      <w:pPr>
        <w:pStyle w:val="ROMANOS"/>
        <w:tabs>
          <w:tab w:val="clear" w:pos="720"/>
          <w:tab w:val="left" w:pos="0"/>
        </w:tabs>
        <w:spacing w:after="0" w:line="240" w:lineRule="exact"/>
        <w:ind w:left="0" w:firstLine="0"/>
        <w:rPr>
          <w:sz w:val="20"/>
          <w:szCs w:val="20"/>
          <w:lang w:val="es-MX"/>
        </w:rPr>
      </w:pPr>
    </w:p>
    <w:p w:rsidR="00DD4E7B" w:rsidRPr="00A9348C" w:rsidRDefault="00DD4E7B" w:rsidP="00E2431C">
      <w:pPr>
        <w:pStyle w:val="ROMANOS"/>
        <w:tabs>
          <w:tab w:val="clear" w:pos="720"/>
          <w:tab w:val="left" w:pos="0"/>
        </w:tabs>
        <w:spacing w:after="0" w:line="240" w:lineRule="exact"/>
        <w:ind w:left="0" w:firstLine="0"/>
        <w:rPr>
          <w:sz w:val="20"/>
          <w:szCs w:val="20"/>
          <w:lang w:val="es-MX"/>
        </w:rPr>
      </w:pPr>
      <w:r w:rsidRPr="00A9348C">
        <w:rPr>
          <w:sz w:val="20"/>
          <w:szCs w:val="20"/>
          <w:lang w:val="es-MX"/>
        </w:rPr>
        <w:t>Actualmente no se encuentran otorgados en garantía de créditos y no están sujetos a depreciación.</w:t>
      </w:r>
    </w:p>
    <w:p w:rsidR="00DD4E7B" w:rsidRPr="00A9348C" w:rsidRDefault="00DD4E7B" w:rsidP="00DD4E7B">
      <w:pPr>
        <w:pStyle w:val="ROMANOS"/>
        <w:spacing w:after="0" w:line="240" w:lineRule="exact"/>
        <w:rPr>
          <w:b/>
          <w:sz w:val="20"/>
          <w:szCs w:val="20"/>
          <w:lang w:val="es-MX"/>
        </w:rPr>
      </w:pPr>
    </w:p>
    <w:tbl>
      <w:tblPr>
        <w:tblStyle w:val="Tablaconcuadrcula"/>
        <w:tblW w:w="0" w:type="auto"/>
        <w:jc w:val="center"/>
        <w:tblLook w:val="04A0" w:firstRow="1" w:lastRow="0" w:firstColumn="1" w:lastColumn="0" w:noHBand="0" w:noVBand="1"/>
      </w:tblPr>
      <w:tblGrid>
        <w:gridCol w:w="2507"/>
        <w:gridCol w:w="1478"/>
        <w:gridCol w:w="1728"/>
        <w:gridCol w:w="1903"/>
        <w:gridCol w:w="1734"/>
      </w:tblGrid>
      <w:tr w:rsidR="00DD4E7B" w:rsidRPr="00A9348C" w:rsidTr="00DD4E7B">
        <w:trPr>
          <w:jc w:val="center"/>
        </w:trPr>
        <w:tc>
          <w:tcPr>
            <w:tcW w:w="2507"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 xml:space="preserve"> Concepto</w:t>
            </w:r>
          </w:p>
        </w:tc>
        <w:tc>
          <w:tcPr>
            <w:tcW w:w="1478"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1728"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3637"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DD4E7B" w:rsidRPr="00A9348C" w:rsidTr="00DD4E7B">
        <w:trPr>
          <w:jc w:val="center"/>
        </w:trPr>
        <w:tc>
          <w:tcPr>
            <w:tcW w:w="2507" w:type="dxa"/>
            <w:vMerge/>
            <w:shd w:val="clear" w:color="auto" w:fill="006600"/>
          </w:tcPr>
          <w:p w:rsidR="00DD4E7B" w:rsidRPr="00A9348C" w:rsidRDefault="00DD4E7B" w:rsidP="00ED3926">
            <w:pPr>
              <w:pStyle w:val="ROMANOS"/>
              <w:spacing w:after="0" w:line="240" w:lineRule="exact"/>
              <w:ind w:left="0" w:firstLine="0"/>
              <w:rPr>
                <w:b/>
                <w:sz w:val="20"/>
                <w:szCs w:val="20"/>
                <w:lang w:val="es-MX"/>
              </w:rPr>
            </w:pPr>
          </w:p>
        </w:tc>
        <w:tc>
          <w:tcPr>
            <w:tcW w:w="1478" w:type="dxa"/>
            <w:vMerge/>
            <w:shd w:val="clear" w:color="auto" w:fill="006600"/>
          </w:tcPr>
          <w:p w:rsidR="00DD4E7B" w:rsidRPr="00A9348C" w:rsidRDefault="00DD4E7B" w:rsidP="00ED3926">
            <w:pPr>
              <w:pStyle w:val="ROMANOS"/>
              <w:spacing w:after="0" w:line="240" w:lineRule="exact"/>
              <w:ind w:left="0" w:firstLine="0"/>
              <w:rPr>
                <w:b/>
                <w:sz w:val="20"/>
                <w:szCs w:val="20"/>
                <w:lang w:val="es-MX"/>
              </w:rPr>
            </w:pPr>
          </w:p>
        </w:tc>
        <w:tc>
          <w:tcPr>
            <w:tcW w:w="1728" w:type="dxa"/>
            <w:vMerge/>
            <w:shd w:val="clear" w:color="auto" w:fill="006600"/>
          </w:tcPr>
          <w:p w:rsidR="00DD4E7B" w:rsidRPr="00A9348C" w:rsidRDefault="00DD4E7B" w:rsidP="00ED3926">
            <w:pPr>
              <w:pStyle w:val="ROMANOS"/>
              <w:spacing w:after="0" w:line="240" w:lineRule="exact"/>
              <w:ind w:left="0" w:firstLine="0"/>
              <w:rPr>
                <w:b/>
                <w:sz w:val="20"/>
                <w:szCs w:val="20"/>
                <w:lang w:val="es-MX"/>
              </w:rPr>
            </w:pPr>
          </w:p>
        </w:tc>
        <w:tc>
          <w:tcPr>
            <w:tcW w:w="1903"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734"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DD4E7B" w:rsidRPr="00A9348C" w:rsidTr="00DD4E7B">
        <w:trPr>
          <w:trHeight w:val="80"/>
          <w:jc w:val="center"/>
        </w:trPr>
        <w:tc>
          <w:tcPr>
            <w:tcW w:w="2507"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Bienes Inmuebles</w:t>
            </w:r>
          </w:p>
        </w:tc>
        <w:tc>
          <w:tcPr>
            <w:tcW w:w="1478" w:type="dxa"/>
          </w:tcPr>
          <w:p w:rsidR="00DD4E7B" w:rsidRPr="00A9348C" w:rsidRDefault="00DD4E7B" w:rsidP="00ED3926">
            <w:pPr>
              <w:pStyle w:val="ROMANOS"/>
              <w:spacing w:after="0" w:line="240" w:lineRule="exact"/>
              <w:ind w:left="0" w:firstLine="0"/>
              <w:jc w:val="right"/>
              <w:rPr>
                <w:sz w:val="20"/>
                <w:szCs w:val="20"/>
                <w:lang w:val="es-MX"/>
              </w:rPr>
            </w:pPr>
            <w:r w:rsidRPr="00A9348C">
              <w:rPr>
                <w:sz w:val="20"/>
                <w:szCs w:val="20"/>
                <w:lang w:val="es-MX"/>
              </w:rPr>
              <w:t>$ 6’468,726</w:t>
            </w:r>
          </w:p>
        </w:tc>
        <w:tc>
          <w:tcPr>
            <w:tcW w:w="1728" w:type="dxa"/>
          </w:tcPr>
          <w:p w:rsidR="00DD4E7B" w:rsidRPr="00A9348C" w:rsidRDefault="00DD4E7B" w:rsidP="00ED3926">
            <w:pPr>
              <w:pStyle w:val="ROMANOS"/>
              <w:spacing w:after="0" w:line="240" w:lineRule="exact"/>
              <w:ind w:left="0" w:firstLine="0"/>
              <w:jc w:val="right"/>
              <w:rPr>
                <w:sz w:val="20"/>
                <w:szCs w:val="20"/>
                <w:lang w:val="es-MX"/>
              </w:rPr>
            </w:pPr>
            <w:r w:rsidRPr="00A9348C">
              <w:rPr>
                <w:sz w:val="20"/>
                <w:szCs w:val="20"/>
                <w:lang w:val="es-MX"/>
              </w:rPr>
              <w:t>$ 6’468,726</w:t>
            </w:r>
          </w:p>
        </w:tc>
        <w:tc>
          <w:tcPr>
            <w:tcW w:w="1903" w:type="dxa"/>
          </w:tcPr>
          <w:p w:rsidR="00DD4E7B" w:rsidRPr="00A9348C" w:rsidRDefault="00DD4E7B" w:rsidP="00ED3926">
            <w:pPr>
              <w:pStyle w:val="ROMANOS"/>
              <w:spacing w:after="0" w:line="240" w:lineRule="exact"/>
              <w:ind w:firstLine="0"/>
              <w:rPr>
                <w:sz w:val="20"/>
                <w:szCs w:val="20"/>
                <w:lang w:val="es-MX"/>
              </w:rPr>
            </w:pPr>
            <w:r w:rsidRPr="00A9348C">
              <w:rPr>
                <w:sz w:val="20"/>
                <w:szCs w:val="20"/>
                <w:lang w:val="es-MX"/>
              </w:rPr>
              <w:t>$ 0</w:t>
            </w:r>
          </w:p>
        </w:tc>
        <w:tc>
          <w:tcPr>
            <w:tcW w:w="1734" w:type="dxa"/>
          </w:tcPr>
          <w:p w:rsidR="00DD4E7B" w:rsidRPr="00A9348C" w:rsidRDefault="00DD4E7B" w:rsidP="00ED3926">
            <w:pPr>
              <w:pStyle w:val="ROMANOS"/>
              <w:spacing w:after="0" w:line="240" w:lineRule="exact"/>
              <w:ind w:left="0" w:firstLine="0"/>
              <w:jc w:val="center"/>
              <w:rPr>
                <w:sz w:val="20"/>
                <w:szCs w:val="20"/>
                <w:lang w:val="es-MX"/>
              </w:rPr>
            </w:pPr>
            <w:r w:rsidRPr="00A9348C">
              <w:rPr>
                <w:sz w:val="20"/>
                <w:szCs w:val="20"/>
                <w:lang w:val="es-MX"/>
              </w:rPr>
              <w:t>0%</w:t>
            </w:r>
          </w:p>
        </w:tc>
      </w:tr>
    </w:tbl>
    <w:p w:rsidR="00DD4E7B" w:rsidRPr="00A9348C" w:rsidRDefault="00DD4E7B" w:rsidP="00DD4E7B">
      <w:pPr>
        <w:pStyle w:val="ROMANOS"/>
        <w:spacing w:after="0" w:line="240" w:lineRule="exact"/>
        <w:rPr>
          <w:sz w:val="20"/>
          <w:szCs w:val="20"/>
          <w:lang w:val="es-MX"/>
        </w:rPr>
      </w:pPr>
    </w:p>
    <w:p w:rsidR="00DD4E7B" w:rsidRPr="00A9348C" w:rsidRDefault="00DD4E7B" w:rsidP="002205F6">
      <w:pPr>
        <w:pStyle w:val="ROMANOS"/>
        <w:tabs>
          <w:tab w:val="clear" w:pos="720"/>
          <w:tab w:val="left" w:pos="0"/>
        </w:tabs>
        <w:spacing w:after="0" w:line="240" w:lineRule="exact"/>
        <w:ind w:left="0" w:firstLine="0"/>
        <w:rPr>
          <w:sz w:val="20"/>
          <w:szCs w:val="20"/>
          <w:lang w:val="es-MX"/>
        </w:rPr>
      </w:pPr>
      <w:r w:rsidRPr="00A9348C">
        <w:rPr>
          <w:sz w:val="20"/>
          <w:szCs w:val="20"/>
          <w:lang w:val="es-MX"/>
        </w:rPr>
        <w:t>De igual manera existe un saldo por la cantidad de $ 584,815 integrado por activos propiedad del Colegio constituido por software.</w:t>
      </w:r>
    </w:p>
    <w:p w:rsidR="00DD4E7B" w:rsidRPr="00A9348C" w:rsidRDefault="00DD4E7B" w:rsidP="002205F6">
      <w:pPr>
        <w:pStyle w:val="ROMANOS"/>
        <w:tabs>
          <w:tab w:val="left" w:pos="0"/>
        </w:tabs>
        <w:spacing w:after="0" w:line="240" w:lineRule="exact"/>
        <w:ind w:left="0" w:firstLine="0"/>
        <w:rPr>
          <w:sz w:val="20"/>
          <w:szCs w:val="20"/>
          <w:lang w:val="es-MX"/>
        </w:rPr>
      </w:pPr>
    </w:p>
    <w:tbl>
      <w:tblPr>
        <w:tblStyle w:val="Tablaconcuadrcula"/>
        <w:tblW w:w="0" w:type="auto"/>
        <w:jc w:val="center"/>
        <w:tblLook w:val="04A0" w:firstRow="1" w:lastRow="0" w:firstColumn="1" w:lastColumn="0" w:noHBand="0" w:noVBand="1"/>
      </w:tblPr>
      <w:tblGrid>
        <w:gridCol w:w="2550"/>
        <w:gridCol w:w="1452"/>
        <w:gridCol w:w="1622"/>
        <w:gridCol w:w="1960"/>
        <w:gridCol w:w="1766"/>
      </w:tblGrid>
      <w:tr w:rsidR="00DD4E7B" w:rsidRPr="00A9348C" w:rsidTr="00ED3926">
        <w:trPr>
          <w:jc w:val="center"/>
        </w:trPr>
        <w:tc>
          <w:tcPr>
            <w:tcW w:w="3119"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1907"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4366"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DD4E7B" w:rsidRPr="00A9348C" w:rsidTr="00ED3926">
        <w:trPr>
          <w:jc w:val="center"/>
        </w:trPr>
        <w:tc>
          <w:tcPr>
            <w:tcW w:w="3119"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381"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DD4E7B" w:rsidRPr="00A9348C" w:rsidTr="00ED3926">
        <w:trPr>
          <w:trHeight w:val="80"/>
          <w:jc w:val="center"/>
        </w:trPr>
        <w:tc>
          <w:tcPr>
            <w:tcW w:w="3119"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Bienes Intangibles</w:t>
            </w:r>
          </w:p>
        </w:tc>
        <w:tc>
          <w:tcPr>
            <w:tcW w:w="1665" w:type="dxa"/>
          </w:tcPr>
          <w:p w:rsidR="00DD4E7B" w:rsidRPr="00A9348C" w:rsidRDefault="00DD4E7B" w:rsidP="00ED3926">
            <w:pPr>
              <w:pStyle w:val="ROMANOS"/>
              <w:spacing w:after="0" w:line="240" w:lineRule="exact"/>
              <w:ind w:left="0" w:firstLine="0"/>
              <w:jc w:val="right"/>
              <w:rPr>
                <w:sz w:val="20"/>
                <w:szCs w:val="20"/>
                <w:lang w:val="es-MX"/>
              </w:rPr>
            </w:pPr>
            <w:r w:rsidRPr="00A9348C">
              <w:rPr>
                <w:sz w:val="20"/>
                <w:szCs w:val="20"/>
                <w:lang w:val="es-MX"/>
              </w:rPr>
              <w:t>$ 584,815</w:t>
            </w:r>
          </w:p>
        </w:tc>
        <w:tc>
          <w:tcPr>
            <w:tcW w:w="1907" w:type="dxa"/>
          </w:tcPr>
          <w:p w:rsidR="00DD4E7B" w:rsidRPr="00A9348C" w:rsidRDefault="00DD4E7B" w:rsidP="00ED3926">
            <w:pPr>
              <w:pStyle w:val="ROMANOS"/>
              <w:spacing w:after="0" w:line="240" w:lineRule="exact"/>
              <w:ind w:left="0" w:firstLine="0"/>
              <w:jc w:val="right"/>
              <w:rPr>
                <w:sz w:val="20"/>
                <w:szCs w:val="20"/>
                <w:lang w:val="es-MX"/>
              </w:rPr>
            </w:pPr>
            <w:r w:rsidRPr="00A9348C">
              <w:rPr>
                <w:sz w:val="20"/>
                <w:szCs w:val="20"/>
                <w:lang w:val="es-MX"/>
              </w:rPr>
              <w:t>$ 584,815</w:t>
            </w:r>
          </w:p>
        </w:tc>
        <w:tc>
          <w:tcPr>
            <w:tcW w:w="2381" w:type="dxa"/>
          </w:tcPr>
          <w:p w:rsidR="00DD4E7B" w:rsidRPr="00A9348C" w:rsidRDefault="00DD4E7B" w:rsidP="00ED3926">
            <w:pPr>
              <w:pStyle w:val="ROMANOS"/>
              <w:spacing w:after="0" w:line="240" w:lineRule="exact"/>
              <w:ind w:left="0" w:firstLine="0"/>
              <w:jc w:val="center"/>
              <w:rPr>
                <w:sz w:val="20"/>
                <w:szCs w:val="20"/>
                <w:lang w:val="es-MX"/>
              </w:rPr>
            </w:pPr>
            <w:r w:rsidRPr="00A9348C">
              <w:rPr>
                <w:sz w:val="20"/>
                <w:szCs w:val="20"/>
                <w:lang w:val="es-MX"/>
              </w:rPr>
              <w:t>$0</w:t>
            </w:r>
          </w:p>
        </w:tc>
        <w:tc>
          <w:tcPr>
            <w:tcW w:w="1985" w:type="dxa"/>
          </w:tcPr>
          <w:p w:rsidR="00DD4E7B" w:rsidRPr="00A9348C" w:rsidRDefault="00DD4E7B" w:rsidP="00ED3926">
            <w:pPr>
              <w:pStyle w:val="ROMANOS"/>
              <w:spacing w:after="0" w:line="240" w:lineRule="exact"/>
              <w:ind w:left="0" w:firstLine="0"/>
              <w:jc w:val="center"/>
              <w:rPr>
                <w:sz w:val="20"/>
                <w:szCs w:val="20"/>
                <w:lang w:val="es-MX"/>
              </w:rPr>
            </w:pPr>
            <w:r w:rsidRPr="00A9348C">
              <w:rPr>
                <w:sz w:val="20"/>
                <w:szCs w:val="20"/>
                <w:lang w:val="es-MX"/>
              </w:rPr>
              <w:t>0%</w:t>
            </w:r>
          </w:p>
        </w:tc>
      </w:tr>
    </w:tbl>
    <w:p w:rsidR="00DD4E7B" w:rsidRPr="00A9348C" w:rsidRDefault="00DD4E7B" w:rsidP="00DD4E7B">
      <w:pPr>
        <w:pStyle w:val="ROMANOS"/>
        <w:spacing w:after="0" w:line="240" w:lineRule="exact"/>
        <w:rPr>
          <w:b/>
          <w:sz w:val="20"/>
          <w:szCs w:val="20"/>
          <w:lang w:val="es-MX"/>
        </w:rPr>
      </w:pPr>
    </w:p>
    <w:p w:rsidR="00DD4E7B" w:rsidRPr="00A9348C" w:rsidRDefault="00DD4E7B" w:rsidP="006460A1">
      <w:pPr>
        <w:pStyle w:val="ROMANOS"/>
        <w:tabs>
          <w:tab w:val="clear" w:pos="720"/>
          <w:tab w:val="left" w:pos="0"/>
        </w:tabs>
        <w:spacing w:after="0" w:line="240" w:lineRule="exact"/>
        <w:ind w:left="0" w:firstLine="0"/>
        <w:rPr>
          <w:b/>
          <w:sz w:val="20"/>
          <w:szCs w:val="20"/>
          <w:lang w:val="es-MX"/>
        </w:rPr>
      </w:pPr>
      <w:r w:rsidRPr="00A9348C">
        <w:rPr>
          <w:b/>
          <w:sz w:val="20"/>
          <w:szCs w:val="20"/>
          <w:lang w:val="es-MX"/>
        </w:rPr>
        <w:t>Estimaciones y Deterioros</w:t>
      </w:r>
    </w:p>
    <w:p w:rsidR="00DD4E7B" w:rsidRPr="00A9348C" w:rsidRDefault="00DD4E7B" w:rsidP="006460A1">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Colegio no tiene Estimaciones y Deterioros para el período que se reporta.</w:t>
      </w:r>
    </w:p>
    <w:p w:rsidR="00DD4E7B" w:rsidRPr="00A9348C" w:rsidRDefault="00DD4E7B" w:rsidP="006460A1">
      <w:pPr>
        <w:pStyle w:val="ROMANOS"/>
        <w:tabs>
          <w:tab w:val="clear" w:pos="720"/>
          <w:tab w:val="left" w:pos="0"/>
        </w:tabs>
        <w:spacing w:after="0" w:line="240" w:lineRule="exact"/>
        <w:ind w:left="0" w:firstLine="0"/>
        <w:rPr>
          <w:sz w:val="20"/>
          <w:szCs w:val="20"/>
          <w:lang w:val="es-MX"/>
        </w:rPr>
      </w:pPr>
    </w:p>
    <w:p w:rsidR="00DD4E7B" w:rsidRPr="00A9348C" w:rsidRDefault="00DD4E7B" w:rsidP="006460A1">
      <w:pPr>
        <w:pStyle w:val="ROMANOS"/>
        <w:tabs>
          <w:tab w:val="clear" w:pos="720"/>
          <w:tab w:val="left" w:pos="0"/>
        </w:tabs>
        <w:spacing w:after="0" w:line="240" w:lineRule="exact"/>
        <w:ind w:left="0" w:firstLine="0"/>
        <w:rPr>
          <w:b/>
          <w:sz w:val="20"/>
          <w:szCs w:val="20"/>
          <w:lang w:val="es-MX"/>
        </w:rPr>
      </w:pPr>
      <w:r w:rsidRPr="00A9348C">
        <w:rPr>
          <w:b/>
          <w:sz w:val="20"/>
          <w:szCs w:val="20"/>
          <w:lang w:val="es-MX"/>
        </w:rPr>
        <w:t>Otros Activos</w:t>
      </w:r>
    </w:p>
    <w:p w:rsidR="00DD4E7B" w:rsidRPr="00A9348C" w:rsidRDefault="00DD4E7B" w:rsidP="006460A1">
      <w:pPr>
        <w:pStyle w:val="ROMANOS"/>
        <w:tabs>
          <w:tab w:val="clear" w:pos="720"/>
          <w:tab w:val="left" w:pos="0"/>
        </w:tabs>
        <w:spacing w:after="0" w:line="240" w:lineRule="exact"/>
        <w:ind w:left="0" w:firstLine="0"/>
        <w:rPr>
          <w:b/>
          <w:sz w:val="20"/>
          <w:szCs w:val="20"/>
          <w:lang w:val="es-MX"/>
        </w:rPr>
      </w:pPr>
      <w:r w:rsidRPr="00A9348C">
        <w:rPr>
          <w:sz w:val="20"/>
          <w:szCs w:val="20"/>
          <w:lang w:val="es-MX"/>
        </w:rPr>
        <w:t>El Colegio no tiene Otros Activos para el período que se reporta.</w:t>
      </w:r>
    </w:p>
    <w:p w:rsidR="00DD4E7B" w:rsidRPr="00A9348C" w:rsidRDefault="00DD4E7B" w:rsidP="006460A1">
      <w:pPr>
        <w:pStyle w:val="ROMANOS"/>
        <w:tabs>
          <w:tab w:val="clear" w:pos="720"/>
          <w:tab w:val="left" w:pos="0"/>
        </w:tabs>
        <w:spacing w:after="0" w:line="240" w:lineRule="exact"/>
        <w:ind w:left="0" w:firstLine="0"/>
        <w:rPr>
          <w:b/>
          <w:sz w:val="20"/>
          <w:szCs w:val="20"/>
          <w:lang w:val="es-MX"/>
        </w:rPr>
      </w:pPr>
    </w:p>
    <w:p w:rsidR="00DD4E7B" w:rsidRPr="00A9348C" w:rsidRDefault="00DD4E7B" w:rsidP="006460A1">
      <w:pPr>
        <w:pStyle w:val="ROMANOS"/>
        <w:tabs>
          <w:tab w:val="clear" w:pos="720"/>
          <w:tab w:val="left" w:pos="0"/>
        </w:tabs>
        <w:spacing w:after="0" w:line="240" w:lineRule="exact"/>
        <w:ind w:left="0" w:firstLine="0"/>
        <w:rPr>
          <w:b/>
          <w:sz w:val="20"/>
          <w:szCs w:val="20"/>
          <w:lang w:val="es-MX"/>
        </w:rPr>
      </w:pPr>
      <w:r w:rsidRPr="00A9348C">
        <w:rPr>
          <w:b/>
          <w:sz w:val="20"/>
          <w:szCs w:val="20"/>
          <w:lang w:val="es-MX"/>
        </w:rPr>
        <w:t>Pasivo</w:t>
      </w:r>
    </w:p>
    <w:p w:rsidR="00DD4E7B" w:rsidRPr="00A9348C" w:rsidRDefault="00DD4E7B" w:rsidP="006460A1">
      <w:pPr>
        <w:pStyle w:val="ROMANOS"/>
        <w:tabs>
          <w:tab w:val="clear" w:pos="720"/>
          <w:tab w:val="left" w:pos="0"/>
        </w:tabs>
        <w:spacing w:after="0" w:line="240" w:lineRule="exact"/>
        <w:ind w:left="0" w:firstLine="0"/>
        <w:rPr>
          <w:sz w:val="20"/>
          <w:szCs w:val="20"/>
          <w:lang w:val="es-MX"/>
        </w:rPr>
      </w:pPr>
      <w:r w:rsidRPr="00A9348C">
        <w:rPr>
          <w:sz w:val="20"/>
          <w:szCs w:val="20"/>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DD4E7B" w:rsidRPr="00A9348C" w:rsidRDefault="00DD4E7B" w:rsidP="006460A1">
      <w:pPr>
        <w:pStyle w:val="ROMANOS"/>
        <w:tabs>
          <w:tab w:val="clear" w:pos="720"/>
          <w:tab w:val="left" w:pos="0"/>
        </w:tabs>
        <w:spacing w:after="0" w:line="240" w:lineRule="exact"/>
        <w:ind w:left="0" w:firstLine="0"/>
        <w:rPr>
          <w:sz w:val="20"/>
          <w:szCs w:val="20"/>
          <w:lang w:val="es-MX"/>
        </w:rPr>
      </w:pPr>
    </w:p>
    <w:p w:rsidR="00DD4E7B" w:rsidRPr="00A9348C" w:rsidRDefault="00DD4E7B" w:rsidP="006460A1">
      <w:pPr>
        <w:pStyle w:val="ROMANOS"/>
        <w:tabs>
          <w:tab w:val="clear" w:pos="720"/>
          <w:tab w:val="left" w:pos="0"/>
        </w:tabs>
        <w:spacing w:after="0" w:line="240" w:lineRule="exact"/>
        <w:ind w:left="0" w:firstLine="0"/>
        <w:rPr>
          <w:b/>
          <w:sz w:val="20"/>
          <w:szCs w:val="20"/>
          <w:lang w:val="es-MX"/>
        </w:rPr>
      </w:pPr>
      <w:r w:rsidRPr="00A9348C">
        <w:rPr>
          <w:b/>
          <w:sz w:val="20"/>
          <w:szCs w:val="20"/>
          <w:lang w:val="es-MX"/>
        </w:rPr>
        <w:t>Obligaciones a Corto Plazo</w:t>
      </w:r>
    </w:p>
    <w:p w:rsidR="00DD4E7B" w:rsidRPr="00A9348C" w:rsidRDefault="00DD4E7B" w:rsidP="006460A1">
      <w:pPr>
        <w:pStyle w:val="ROMANOS"/>
        <w:tabs>
          <w:tab w:val="clear" w:pos="720"/>
          <w:tab w:val="left" w:pos="0"/>
        </w:tabs>
        <w:spacing w:after="0" w:line="240" w:lineRule="exact"/>
        <w:ind w:left="0" w:firstLine="0"/>
        <w:rPr>
          <w:sz w:val="20"/>
          <w:szCs w:val="20"/>
          <w:lang w:val="es-MX"/>
        </w:rPr>
      </w:pPr>
      <w:r w:rsidRPr="00A9348C">
        <w:rPr>
          <w:sz w:val="20"/>
          <w:szCs w:val="20"/>
          <w:lang w:val="es-MX"/>
        </w:rPr>
        <w:t xml:space="preserve">El saldo de $ </w:t>
      </w:r>
      <w:r w:rsidR="0017009F">
        <w:rPr>
          <w:sz w:val="20"/>
          <w:szCs w:val="20"/>
          <w:lang w:val="es-MX"/>
        </w:rPr>
        <w:t>763</w:t>
      </w:r>
      <w:r w:rsidRPr="00A9348C">
        <w:rPr>
          <w:sz w:val="20"/>
          <w:szCs w:val="20"/>
          <w:lang w:val="es-MX"/>
        </w:rPr>
        <w:t>,</w:t>
      </w:r>
      <w:r w:rsidR="0017009F">
        <w:rPr>
          <w:sz w:val="20"/>
          <w:szCs w:val="20"/>
          <w:lang w:val="es-MX"/>
        </w:rPr>
        <w:t>842</w:t>
      </w:r>
      <w:r w:rsidRPr="00A9348C">
        <w:rPr>
          <w:sz w:val="20"/>
          <w:szCs w:val="20"/>
          <w:lang w:val="es-MX"/>
        </w:rPr>
        <w:t xml:space="preserve"> se integra principalmente por las retenciones realizadas a los trabajadores derivadas del pago de sueldos y salarios, que se enteran en el mes inmediato posterior en los plazos establecidos en las disposiciones legales que le son aplicables.</w:t>
      </w:r>
    </w:p>
    <w:p w:rsidR="00DD4E7B" w:rsidRPr="00A9348C" w:rsidRDefault="00DD4E7B" w:rsidP="00DD4E7B">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393"/>
        <w:gridCol w:w="1570"/>
        <w:gridCol w:w="1738"/>
        <w:gridCol w:w="2091"/>
        <w:gridCol w:w="1558"/>
      </w:tblGrid>
      <w:tr w:rsidR="00DD4E7B" w:rsidRPr="00A9348C" w:rsidTr="0017009F">
        <w:trPr>
          <w:jc w:val="center"/>
        </w:trPr>
        <w:tc>
          <w:tcPr>
            <w:tcW w:w="2393"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1738"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3649"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DD4E7B" w:rsidRPr="00A9348C" w:rsidTr="0017009F">
        <w:trPr>
          <w:jc w:val="center"/>
        </w:trPr>
        <w:tc>
          <w:tcPr>
            <w:tcW w:w="2393"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738"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091"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558"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DD4E7B" w:rsidRPr="00A9348C" w:rsidTr="0017009F">
        <w:trPr>
          <w:trHeight w:val="80"/>
          <w:jc w:val="center"/>
        </w:trPr>
        <w:tc>
          <w:tcPr>
            <w:tcW w:w="2393"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Cuentas por pagar a Corto Plazo</w:t>
            </w:r>
          </w:p>
        </w:tc>
        <w:tc>
          <w:tcPr>
            <w:tcW w:w="1570" w:type="dxa"/>
          </w:tcPr>
          <w:p w:rsidR="00DD4E7B" w:rsidRPr="00A9348C" w:rsidRDefault="00DD4E7B" w:rsidP="0017009F">
            <w:pPr>
              <w:pStyle w:val="ROMANOS"/>
              <w:spacing w:after="0" w:line="240" w:lineRule="exact"/>
              <w:ind w:left="0" w:firstLine="0"/>
              <w:jc w:val="right"/>
              <w:rPr>
                <w:sz w:val="20"/>
                <w:szCs w:val="20"/>
                <w:lang w:val="es-MX"/>
              </w:rPr>
            </w:pPr>
            <w:r w:rsidRPr="00A9348C">
              <w:rPr>
                <w:sz w:val="20"/>
                <w:szCs w:val="20"/>
                <w:lang w:val="es-MX"/>
              </w:rPr>
              <w:t xml:space="preserve">$ </w:t>
            </w:r>
            <w:r w:rsidR="0017009F">
              <w:rPr>
                <w:sz w:val="20"/>
                <w:szCs w:val="20"/>
                <w:lang w:val="es-MX"/>
              </w:rPr>
              <w:t>763</w:t>
            </w:r>
            <w:r w:rsidRPr="00A9348C">
              <w:rPr>
                <w:sz w:val="20"/>
                <w:szCs w:val="20"/>
                <w:lang w:val="es-MX"/>
              </w:rPr>
              <w:t>,</w:t>
            </w:r>
            <w:r w:rsidR="0017009F">
              <w:rPr>
                <w:sz w:val="20"/>
                <w:szCs w:val="20"/>
                <w:lang w:val="es-MX"/>
              </w:rPr>
              <w:t>842</w:t>
            </w:r>
          </w:p>
        </w:tc>
        <w:tc>
          <w:tcPr>
            <w:tcW w:w="1738" w:type="dxa"/>
          </w:tcPr>
          <w:p w:rsidR="00DD4E7B" w:rsidRPr="00A9348C" w:rsidRDefault="00DD4E7B" w:rsidP="00ED3926">
            <w:pPr>
              <w:pStyle w:val="ROMANOS"/>
              <w:spacing w:after="0" w:line="240" w:lineRule="exact"/>
              <w:ind w:left="0" w:firstLine="0"/>
              <w:jc w:val="right"/>
              <w:rPr>
                <w:sz w:val="20"/>
                <w:szCs w:val="20"/>
                <w:lang w:val="es-MX"/>
              </w:rPr>
            </w:pPr>
            <w:r w:rsidRPr="00A9348C">
              <w:rPr>
                <w:sz w:val="20"/>
                <w:szCs w:val="20"/>
                <w:lang w:val="es-MX"/>
              </w:rPr>
              <w:t>$ 1’869,920</w:t>
            </w:r>
          </w:p>
        </w:tc>
        <w:tc>
          <w:tcPr>
            <w:tcW w:w="2091" w:type="dxa"/>
          </w:tcPr>
          <w:p w:rsidR="00DD4E7B" w:rsidRPr="00A9348C" w:rsidRDefault="0017009F" w:rsidP="00ED3926">
            <w:pPr>
              <w:pStyle w:val="ROMANOS"/>
              <w:spacing w:after="0" w:line="240" w:lineRule="exact"/>
              <w:ind w:firstLine="0"/>
              <w:jc w:val="center"/>
              <w:rPr>
                <w:sz w:val="20"/>
                <w:szCs w:val="20"/>
                <w:lang w:val="es-MX"/>
              </w:rPr>
            </w:pPr>
            <w:r>
              <w:rPr>
                <w:sz w:val="20"/>
                <w:szCs w:val="20"/>
                <w:lang w:val="es-MX"/>
              </w:rPr>
              <w:t>-</w:t>
            </w:r>
            <w:r w:rsidR="00DD4E7B" w:rsidRPr="00A9348C">
              <w:rPr>
                <w:sz w:val="20"/>
                <w:szCs w:val="20"/>
                <w:lang w:val="es-MX"/>
              </w:rPr>
              <w:t>$</w:t>
            </w:r>
            <w:r>
              <w:rPr>
                <w:sz w:val="20"/>
                <w:szCs w:val="20"/>
                <w:lang w:val="es-MX"/>
              </w:rPr>
              <w:t>1’106,078</w:t>
            </w:r>
            <w:r w:rsidR="00DD4E7B" w:rsidRPr="00A9348C">
              <w:rPr>
                <w:sz w:val="20"/>
                <w:szCs w:val="20"/>
                <w:lang w:val="es-MX"/>
              </w:rPr>
              <w:t xml:space="preserve"> </w:t>
            </w:r>
          </w:p>
        </w:tc>
        <w:tc>
          <w:tcPr>
            <w:tcW w:w="1558" w:type="dxa"/>
          </w:tcPr>
          <w:p w:rsidR="00DD4E7B" w:rsidRPr="00A9348C" w:rsidRDefault="0017009F" w:rsidP="00ED3926">
            <w:pPr>
              <w:pStyle w:val="ROMANOS"/>
              <w:spacing w:after="0" w:line="240" w:lineRule="exact"/>
              <w:ind w:firstLine="0"/>
              <w:jc w:val="center"/>
              <w:rPr>
                <w:sz w:val="20"/>
                <w:szCs w:val="20"/>
                <w:lang w:val="es-MX"/>
              </w:rPr>
            </w:pPr>
            <w:r>
              <w:rPr>
                <w:sz w:val="20"/>
                <w:szCs w:val="20"/>
                <w:lang w:val="es-MX"/>
              </w:rPr>
              <w:t>-59</w:t>
            </w:r>
            <w:r w:rsidR="00DD4E7B" w:rsidRPr="00A9348C">
              <w:rPr>
                <w:sz w:val="20"/>
                <w:szCs w:val="20"/>
                <w:lang w:val="es-MX"/>
              </w:rPr>
              <w:t>%</w:t>
            </w:r>
          </w:p>
        </w:tc>
      </w:tr>
    </w:tbl>
    <w:p w:rsidR="00DD4E7B" w:rsidRPr="00A9348C" w:rsidRDefault="00DD4E7B" w:rsidP="00DD4E7B">
      <w:pPr>
        <w:pStyle w:val="INCISO"/>
        <w:spacing w:after="0" w:line="240" w:lineRule="exact"/>
        <w:ind w:left="360"/>
        <w:rPr>
          <w:b/>
          <w:smallCaps/>
          <w:sz w:val="20"/>
          <w:szCs w:val="20"/>
          <w:lang w:val="es-MX"/>
        </w:rPr>
      </w:pPr>
    </w:p>
    <w:p w:rsidR="00DD4E7B" w:rsidRPr="00A9348C" w:rsidRDefault="00DD4E7B" w:rsidP="00DD4E7B">
      <w:pPr>
        <w:pStyle w:val="INCISO"/>
        <w:spacing w:after="0" w:line="240" w:lineRule="exact"/>
        <w:ind w:left="360"/>
        <w:rPr>
          <w:b/>
          <w:smallCaps/>
          <w:sz w:val="20"/>
          <w:szCs w:val="20"/>
          <w:lang w:val="es-MX"/>
        </w:rPr>
      </w:pPr>
      <w:r w:rsidRPr="00A9348C">
        <w:rPr>
          <w:b/>
          <w:smallCaps/>
          <w:sz w:val="20"/>
          <w:szCs w:val="20"/>
          <w:lang w:val="es-MX"/>
        </w:rPr>
        <w:t>II)</w:t>
      </w:r>
      <w:r w:rsidRPr="00A9348C">
        <w:rPr>
          <w:b/>
          <w:smallCaps/>
          <w:sz w:val="20"/>
          <w:szCs w:val="20"/>
          <w:lang w:val="es-MX"/>
        </w:rPr>
        <w:tab/>
        <w:t>Notas al Estado de Actividades</w:t>
      </w:r>
    </w:p>
    <w:p w:rsidR="00DD4E7B" w:rsidRPr="00A9348C" w:rsidRDefault="00DD4E7B" w:rsidP="00DD4E7B">
      <w:pPr>
        <w:pStyle w:val="INCISO"/>
        <w:spacing w:after="0" w:line="240" w:lineRule="exact"/>
        <w:ind w:left="0" w:firstLine="0"/>
        <w:rPr>
          <w:sz w:val="20"/>
          <w:szCs w:val="20"/>
          <w:lang w:val="es-MX"/>
        </w:rPr>
      </w:pPr>
    </w:p>
    <w:p w:rsidR="00DD4E7B" w:rsidRPr="00A9348C" w:rsidRDefault="00DD4E7B" w:rsidP="00DD4E7B">
      <w:pPr>
        <w:pStyle w:val="INCISO"/>
        <w:spacing w:after="0" w:line="240" w:lineRule="exact"/>
        <w:ind w:left="0" w:firstLine="0"/>
        <w:rPr>
          <w:sz w:val="20"/>
          <w:szCs w:val="20"/>
          <w:lang w:val="es-MX"/>
        </w:rPr>
      </w:pPr>
      <w:r w:rsidRPr="00A9348C">
        <w:rPr>
          <w:sz w:val="20"/>
          <w:szCs w:val="20"/>
          <w:lang w:val="es-MX"/>
        </w:rPr>
        <w:t xml:space="preserve">En el Estado de Actividades se muestra la diferencia entre los ingresos generados y los gastos realizados. Al 31 de marzo de 2022 el Colegio obtuvo ingresos por un monto de $ </w:t>
      </w:r>
      <w:r w:rsidR="0017009F">
        <w:rPr>
          <w:sz w:val="20"/>
          <w:szCs w:val="20"/>
          <w:lang w:val="es-MX"/>
        </w:rPr>
        <w:t>18</w:t>
      </w:r>
      <w:r w:rsidRPr="00A9348C">
        <w:rPr>
          <w:sz w:val="20"/>
          <w:szCs w:val="20"/>
          <w:lang w:val="es-MX"/>
        </w:rPr>
        <w:t>’</w:t>
      </w:r>
      <w:r w:rsidR="0017009F">
        <w:rPr>
          <w:sz w:val="20"/>
          <w:szCs w:val="20"/>
          <w:lang w:val="es-MX"/>
        </w:rPr>
        <w:t>174</w:t>
      </w:r>
      <w:r w:rsidRPr="00A9348C">
        <w:rPr>
          <w:sz w:val="20"/>
          <w:szCs w:val="20"/>
          <w:lang w:val="es-MX"/>
        </w:rPr>
        <w:t>,</w:t>
      </w:r>
      <w:r w:rsidR="0017009F">
        <w:rPr>
          <w:sz w:val="20"/>
          <w:szCs w:val="20"/>
          <w:lang w:val="es-MX"/>
        </w:rPr>
        <w:t>401</w:t>
      </w:r>
      <w:r w:rsidRPr="00A9348C">
        <w:rPr>
          <w:sz w:val="20"/>
          <w:szCs w:val="20"/>
          <w:lang w:val="es-MX"/>
        </w:rPr>
        <w:t xml:space="preserve">, y efectuó gastos de funcionamiento por un total de $ </w:t>
      </w:r>
      <w:r w:rsidR="0017009F">
        <w:rPr>
          <w:sz w:val="20"/>
          <w:szCs w:val="20"/>
          <w:lang w:val="es-MX"/>
        </w:rPr>
        <w:t>11</w:t>
      </w:r>
      <w:r w:rsidRPr="00A9348C">
        <w:rPr>
          <w:sz w:val="20"/>
          <w:szCs w:val="20"/>
          <w:lang w:val="es-MX"/>
        </w:rPr>
        <w:t>’</w:t>
      </w:r>
      <w:r w:rsidR="0017009F">
        <w:rPr>
          <w:sz w:val="20"/>
          <w:szCs w:val="20"/>
          <w:lang w:val="es-MX"/>
        </w:rPr>
        <w:t>508</w:t>
      </w:r>
      <w:r w:rsidRPr="00A9348C">
        <w:rPr>
          <w:sz w:val="20"/>
          <w:szCs w:val="20"/>
          <w:lang w:val="es-MX"/>
        </w:rPr>
        <w:t>,</w:t>
      </w:r>
      <w:r w:rsidR="0017009F">
        <w:rPr>
          <w:sz w:val="20"/>
          <w:szCs w:val="20"/>
          <w:lang w:val="es-MX"/>
        </w:rPr>
        <w:t>768</w:t>
      </w:r>
      <w:r w:rsidRPr="00A9348C">
        <w:rPr>
          <w:sz w:val="20"/>
          <w:szCs w:val="20"/>
          <w:lang w:val="es-MX"/>
        </w:rPr>
        <w:t xml:space="preserve">, resultando un ahorro por $ </w:t>
      </w:r>
      <w:r w:rsidR="0017009F">
        <w:rPr>
          <w:sz w:val="20"/>
          <w:szCs w:val="20"/>
          <w:lang w:val="es-MX"/>
        </w:rPr>
        <w:t>6</w:t>
      </w:r>
      <w:r w:rsidRPr="00A9348C">
        <w:rPr>
          <w:sz w:val="20"/>
          <w:szCs w:val="20"/>
          <w:lang w:val="es-MX"/>
        </w:rPr>
        <w:t>’</w:t>
      </w:r>
      <w:r w:rsidR="0017009F">
        <w:rPr>
          <w:sz w:val="20"/>
          <w:szCs w:val="20"/>
          <w:lang w:val="es-MX"/>
        </w:rPr>
        <w:t>665</w:t>
      </w:r>
      <w:r w:rsidRPr="00A9348C">
        <w:rPr>
          <w:sz w:val="20"/>
          <w:szCs w:val="20"/>
          <w:lang w:val="es-MX"/>
        </w:rPr>
        <w:t>,</w:t>
      </w:r>
      <w:r w:rsidR="0017009F">
        <w:rPr>
          <w:sz w:val="20"/>
          <w:szCs w:val="20"/>
          <w:lang w:val="es-MX"/>
        </w:rPr>
        <w:t>633</w:t>
      </w:r>
      <w:r w:rsidRPr="00A9348C">
        <w:rPr>
          <w:sz w:val="20"/>
          <w:szCs w:val="20"/>
          <w:lang w:val="es-MX"/>
        </w:rPr>
        <w:t xml:space="preserve">, cabe mencionar que el Colegio no efectúa inversión física y financiera. </w:t>
      </w:r>
    </w:p>
    <w:p w:rsidR="00DD4E7B" w:rsidRPr="00A9348C" w:rsidRDefault="00DD4E7B" w:rsidP="00DD4E7B">
      <w:pPr>
        <w:pStyle w:val="INCISO"/>
        <w:spacing w:after="0" w:line="240" w:lineRule="exact"/>
        <w:ind w:left="360"/>
        <w:rPr>
          <w:b/>
          <w:smallCaps/>
          <w:sz w:val="20"/>
          <w:szCs w:val="20"/>
          <w:lang w:val="es-MX"/>
        </w:rPr>
      </w:pPr>
    </w:p>
    <w:p w:rsidR="00DD4E7B" w:rsidRPr="00A9348C" w:rsidRDefault="00DD4E7B" w:rsidP="00DD4E7B">
      <w:pPr>
        <w:pStyle w:val="ROMANOS"/>
        <w:tabs>
          <w:tab w:val="clear" w:pos="720"/>
        </w:tabs>
        <w:spacing w:after="0" w:line="240" w:lineRule="exact"/>
        <w:ind w:left="142" w:hanging="142"/>
        <w:rPr>
          <w:b/>
          <w:sz w:val="20"/>
          <w:szCs w:val="20"/>
          <w:lang w:val="es-MX"/>
        </w:rPr>
      </w:pPr>
      <w:r w:rsidRPr="00A9348C">
        <w:rPr>
          <w:b/>
          <w:sz w:val="20"/>
          <w:szCs w:val="20"/>
          <w:lang w:val="es-MX"/>
        </w:rPr>
        <w:t>Ingresos de Gestión</w:t>
      </w:r>
    </w:p>
    <w:p w:rsidR="00DD4E7B" w:rsidRPr="00A9348C" w:rsidRDefault="00DD4E7B" w:rsidP="00DD4E7B">
      <w:pPr>
        <w:pStyle w:val="ROMANOS"/>
        <w:tabs>
          <w:tab w:val="clear" w:pos="720"/>
        </w:tabs>
        <w:spacing w:after="0" w:line="240" w:lineRule="exact"/>
        <w:ind w:left="142" w:hanging="142"/>
        <w:rPr>
          <w:b/>
          <w:sz w:val="20"/>
          <w:szCs w:val="20"/>
          <w:lang w:val="es-MX"/>
        </w:rPr>
      </w:pPr>
    </w:p>
    <w:p w:rsidR="00DD4E7B" w:rsidRPr="00A9348C" w:rsidRDefault="00DD4E7B" w:rsidP="00DD4E7B">
      <w:pPr>
        <w:pStyle w:val="ROMANOS"/>
        <w:tabs>
          <w:tab w:val="clear" w:pos="720"/>
        </w:tabs>
        <w:spacing w:after="0" w:line="240" w:lineRule="exact"/>
        <w:ind w:left="142" w:hanging="142"/>
        <w:rPr>
          <w:b/>
          <w:sz w:val="20"/>
          <w:szCs w:val="20"/>
          <w:lang w:val="es-MX"/>
        </w:rPr>
      </w:pPr>
      <w:r w:rsidRPr="00A9348C">
        <w:rPr>
          <w:b/>
          <w:sz w:val="20"/>
          <w:szCs w:val="20"/>
          <w:lang w:val="es-MX"/>
        </w:rPr>
        <w:t>Productos</w:t>
      </w:r>
    </w:p>
    <w:p w:rsidR="00DD4E7B" w:rsidRPr="00A9348C" w:rsidRDefault="00DD4E7B" w:rsidP="00DD4E7B">
      <w:pPr>
        <w:pStyle w:val="ROMANOS"/>
        <w:tabs>
          <w:tab w:val="clear" w:pos="720"/>
        </w:tabs>
        <w:spacing w:after="0" w:line="240" w:lineRule="exact"/>
        <w:ind w:left="0" w:firstLine="0"/>
        <w:rPr>
          <w:sz w:val="20"/>
          <w:szCs w:val="20"/>
          <w:lang w:val="es-MX"/>
        </w:rPr>
      </w:pPr>
      <w:r w:rsidRPr="00A9348C">
        <w:rPr>
          <w:sz w:val="20"/>
          <w:szCs w:val="20"/>
          <w:lang w:val="es-MX"/>
        </w:rPr>
        <w:t xml:space="preserve">Su saldo representa el monto de los ingresos obtenidos por los rendimientos generados, cuyo monto asciende a $ </w:t>
      </w:r>
      <w:r w:rsidR="0017009F">
        <w:rPr>
          <w:sz w:val="20"/>
          <w:szCs w:val="20"/>
          <w:lang w:val="es-MX"/>
        </w:rPr>
        <w:t>3</w:t>
      </w:r>
      <w:r w:rsidRPr="00A9348C">
        <w:rPr>
          <w:sz w:val="20"/>
          <w:szCs w:val="20"/>
          <w:lang w:val="es-MX"/>
        </w:rPr>
        <w:t>,</w:t>
      </w:r>
      <w:r w:rsidR="0017009F">
        <w:rPr>
          <w:sz w:val="20"/>
          <w:szCs w:val="20"/>
          <w:lang w:val="es-MX"/>
        </w:rPr>
        <w:t>058</w:t>
      </w:r>
      <w:r w:rsidRPr="00A9348C">
        <w:rPr>
          <w:sz w:val="20"/>
          <w:szCs w:val="20"/>
          <w:lang w:val="es-MX"/>
        </w:rPr>
        <w:t>.</w:t>
      </w:r>
    </w:p>
    <w:p w:rsidR="00DD4E7B" w:rsidRPr="00A9348C" w:rsidRDefault="00DD4E7B" w:rsidP="00DD4E7B">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48"/>
        <w:gridCol w:w="1429"/>
        <w:gridCol w:w="1687"/>
        <w:gridCol w:w="1932"/>
        <w:gridCol w:w="1754"/>
      </w:tblGrid>
      <w:tr w:rsidR="00DD4E7B" w:rsidRPr="00A9348C" w:rsidTr="00DD4E7B">
        <w:trPr>
          <w:jc w:val="center"/>
        </w:trPr>
        <w:tc>
          <w:tcPr>
            <w:tcW w:w="2548"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429"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1687"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3686"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DD4E7B" w:rsidRPr="00A9348C" w:rsidTr="00DD4E7B">
        <w:trPr>
          <w:jc w:val="center"/>
        </w:trPr>
        <w:tc>
          <w:tcPr>
            <w:tcW w:w="2548"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429"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687"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932"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754"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DD4E7B" w:rsidRPr="00A9348C" w:rsidTr="00DD4E7B">
        <w:trPr>
          <w:trHeight w:val="80"/>
          <w:jc w:val="center"/>
        </w:trPr>
        <w:tc>
          <w:tcPr>
            <w:tcW w:w="2548"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Productos</w:t>
            </w:r>
          </w:p>
        </w:tc>
        <w:tc>
          <w:tcPr>
            <w:tcW w:w="1429" w:type="dxa"/>
          </w:tcPr>
          <w:p w:rsidR="00DD4E7B" w:rsidRPr="00A9348C" w:rsidRDefault="00DD4E7B" w:rsidP="0017009F">
            <w:pPr>
              <w:pStyle w:val="ROMANOS"/>
              <w:spacing w:after="0" w:line="240" w:lineRule="exact"/>
              <w:ind w:left="0" w:firstLine="0"/>
              <w:jc w:val="right"/>
              <w:rPr>
                <w:sz w:val="20"/>
                <w:szCs w:val="20"/>
                <w:lang w:val="es-MX"/>
              </w:rPr>
            </w:pPr>
            <w:r w:rsidRPr="00A9348C">
              <w:rPr>
                <w:sz w:val="20"/>
                <w:szCs w:val="20"/>
                <w:lang w:val="es-MX"/>
              </w:rPr>
              <w:t xml:space="preserve">$ </w:t>
            </w:r>
            <w:r w:rsidR="0017009F">
              <w:rPr>
                <w:sz w:val="20"/>
                <w:szCs w:val="20"/>
                <w:lang w:val="es-MX"/>
              </w:rPr>
              <w:t>3</w:t>
            </w:r>
            <w:r w:rsidRPr="00A9348C">
              <w:rPr>
                <w:sz w:val="20"/>
                <w:szCs w:val="20"/>
                <w:lang w:val="es-MX"/>
              </w:rPr>
              <w:t>,</w:t>
            </w:r>
            <w:r w:rsidR="0017009F">
              <w:rPr>
                <w:sz w:val="20"/>
                <w:szCs w:val="20"/>
                <w:lang w:val="es-MX"/>
              </w:rPr>
              <w:t>058</w:t>
            </w:r>
          </w:p>
        </w:tc>
        <w:tc>
          <w:tcPr>
            <w:tcW w:w="1687" w:type="dxa"/>
          </w:tcPr>
          <w:p w:rsidR="00DD4E7B" w:rsidRPr="00A9348C" w:rsidRDefault="00DD4E7B" w:rsidP="00ED3926">
            <w:pPr>
              <w:pStyle w:val="ROMANOS"/>
              <w:spacing w:after="0" w:line="240" w:lineRule="exact"/>
              <w:ind w:left="0" w:firstLine="0"/>
              <w:jc w:val="right"/>
              <w:rPr>
                <w:sz w:val="20"/>
                <w:szCs w:val="20"/>
                <w:lang w:val="es-MX"/>
              </w:rPr>
            </w:pPr>
            <w:r w:rsidRPr="00A9348C">
              <w:rPr>
                <w:sz w:val="20"/>
                <w:szCs w:val="20"/>
                <w:lang w:val="es-MX"/>
              </w:rPr>
              <w:t>$ 15,114</w:t>
            </w:r>
          </w:p>
        </w:tc>
        <w:tc>
          <w:tcPr>
            <w:tcW w:w="1932" w:type="dxa"/>
          </w:tcPr>
          <w:p w:rsidR="00DD4E7B" w:rsidRPr="00A9348C" w:rsidRDefault="0017009F" w:rsidP="00ED3926">
            <w:pPr>
              <w:pStyle w:val="ROMANOS"/>
              <w:spacing w:after="0" w:line="240" w:lineRule="exact"/>
              <w:ind w:firstLine="0"/>
              <w:jc w:val="center"/>
              <w:rPr>
                <w:sz w:val="20"/>
                <w:szCs w:val="20"/>
                <w:lang w:val="es-MX"/>
              </w:rPr>
            </w:pPr>
            <w:r>
              <w:rPr>
                <w:sz w:val="20"/>
                <w:szCs w:val="20"/>
                <w:lang w:val="es-MX"/>
              </w:rPr>
              <w:t>-</w:t>
            </w:r>
            <w:r w:rsidR="00DD4E7B" w:rsidRPr="00A9348C">
              <w:rPr>
                <w:sz w:val="20"/>
                <w:szCs w:val="20"/>
                <w:lang w:val="es-MX"/>
              </w:rPr>
              <w:t>$</w:t>
            </w:r>
            <w:r>
              <w:rPr>
                <w:sz w:val="20"/>
                <w:szCs w:val="20"/>
                <w:lang w:val="es-MX"/>
              </w:rPr>
              <w:t>12,056</w:t>
            </w:r>
            <w:r w:rsidR="00DD4E7B" w:rsidRPr="00A9348C">
              <w:rPr>
                <w:sz w:val="20"/>
                <w:szCs w:val="20"/>
                <w:lang w:val="es-MX"/>
              </w:rPr>
              <w:t xml:space="preserve"> </w:t>
            </w:r>
          </w:p>
        </w:tc>
        <w:tc>
          <w:tcPr>
            <w:tcW w:w="1754" w:type="dxa"/>
          </w:tcPr>
          <w:p w:rsidR="00DD4E7B" w:rsidRPr="00A9348C" w:rsidRDefault="0017009F" w:rsidP="00ED3926">
            <w:pPr>
              <w:pStyle w:val="ROMANOS"/>
              <w:spacing w:after="0" w:line="240" w:lineRule="exact"/>
              <w:ind w:left="360" w:firstLine="0"/>
              <w:jc w:val="center"/>
              <w:rPr>
                <w:sz w:val="20"/>
                <w:szCs w:val="20"/>
                <w:lang w:val="es-MX"/>
              </w:rPr>
            </w:pPr>
            <w:r>
              <w:rPr>
                <w:sz w:val="20"/>
                <w:szCs w:val="20"/>
                <w:lang w:val="es-MX"/>
              </w:rPr>
              <w:t>-80</w:t>
            </w:r>
            <w:r w:rsidR="00DD4E7B" w:rsidRPr="00A9348C">
              <w:rPr>
                <w:sz w:val="20"/>
                <w:szCs w:val="20"/>
                <w:lang w:val="es-MX"/>
              </w:rPr>
              <w:t>%</w:t>
            </w:r>
          </w:p>
        </w:tc>
      </w:tr>
    </w:tbl>
    <w:p w:rsidR="00DD4E7B" w:rsidRPr="00A9348C" w:rsidRDefault="00DD4E7B" w:rsidP="00DD4E7B">
      <w:pPr>
        <w:pStyle w:val="ROMANOS"/>
        <w:tabs>
          <w:tab w:val="clear" w:pos="720"/>
          <w:tab w:val="left" w:pos="288"/>
        </w:tabs>
        <w:spacing w:after="0" w:line="240" w:lineRule="exact"/>
        <w:ind w:left="0" w:firstLine="0"/>
        <w:rPr>
          <w:sz w:val="20"/>
          <w:szCs w:val="20"/>
          <w:lang w:val="es-MX"/>
        </w:rPr>
      </w:pPr>
    </w:p>
    <w:p w:rsidR="00DD4E7B" w:rsidRPr="00A9348C" w:rsidRDefault="00DD4E7B" w:rsidP="00DD4E7B">
      <w:pPr>
        <w:pStyle w:val="ROMANOS"/>
        <w:tabs>
          <w:tab w:val="clear" w:pos="720"/>
          <w:tab w:val="left" w:pos="288"/>
        </w:tabs>
        <w:spacing w:after="0" w:line="240" w:lineRule="exact"/>
        <w:ind w:left="0" w:firstLine="0"/>
        <w:rPr>
          <w:sz w:val="20"/>
          <w:szCs w:val="20"/>
          <w:lang w:val="es-MX"/>
        </w:rPr>
      </w:pPr>
    </w:p>
    <w:p w:rsidR="00DD4E7B" w:rsidRPr="00A9348C" w:rsidRDefault="00DD4E7B" w:rsidP="00DD4E7B">
      <w:pPr>
        <w:pStyle w:val="ROMANOS"/>
        <w:tabs>
          <w:tab w:val="clear" w:pos="720"/>
        </w:tabs>
        <w:spacing w:after="0" w:line="240" w:lineRule="exact"/>
        <w:ind w:left="142" w:hanging="142"/>
        <w:rPr>
          <w:b/>
          <w:sz w:val="20"/>
          <w:szCs w:val="20"/>
          <w:lang w:val="es-MX"/>
        </w:rPr>
      </w:pPr>
    </w:p>
    <w:p w:rsidR="00DD4E7B" w:rsidRPr="00A9348C" w:rsidRDefault="00DD4E7B" w:rsidP="00DD4E7B">
      <w:pPr>
        <w:pStyle w:val="ROMANOS"/>
        <w:tabs>
          <w:tab w:val="clear" w:pos="720"/>
        </w:tabs>
        <w:spacing w:after="0" w:line="240" w:lineRule="exact"/>
        <w:ind w:left="142" w:hanging="142"/>
        <w:rPr>
          <w:b/>
          <w:sz w:val="20"/>
          <w:szCs w:val="20"/>
          <w:lang w:val="es-MX"/>
        </w:rPr>
      </w:pPr>
      <w:r w:rsidRPr="00A9348C">
        <w:rPr>
          <w:b/>
          <w:sz w:val="20"/>
          <w:szCs w:val="20"/>
          <w:lang w:val="es-MX"/>
        </w:rPr>
        <w:t>Participaciones, Aportaciones, Transferencias, Asignaciones, Subsidios y otras ayudas</w:t>
      </w:r>
    </w:p>
    <w:p w:rsidR="00DD4E7B" w:rsidRPr="00A9348C" w:rsidRDefault="00DD4E7B" w:rsidP="00DD4E7B">
      <w:pPr>
        <w:pStyle w:val="ROMANOS"/>
        <w:tabs>
          <w:tab w:val="clear" w:pos="720"/>
        </w:tabs>
        <w:spacing w:after="0" w:line="240" w:lineRule="exact"/>
        <w:ind w:left="0" w:firstLine="0"/>
        <w:rPr>
          <w:sz w:val="20"/>
          <w:szCs w:val="20"/>
          <w:lang w:val="es-MX"/>
        </w:rPr>
      </w:pPr>
    </w:p>
    <w:p w:rsidR="00DD4E7B" w:rsidRPr="00A9348C" w:rsidRDefault="00DD4E7B" w:rsidP="00DD4E7B">
      <w:pPr>
        <w:pStyle w:val="ROMANOS"/>
        <w:tabs>
          <w:tab w:val="clear" w:pos="720"/>
        </w:tabs>
        <w:spacing w:after="0" w:line="240" w:lineRule="exact"/>
        <w:ind w:left="0" w:firstLine="0"/>
        <w:rPr>
          <w:sz w:val="20"/>
          <w:szCs w:val="20"/>
          <w:lang w:val="es-MX"/>
        </w:rPr>
      </w:pPr>
      <w:r w:rsidRPr="00A9348C">
        <w:rPr>
          <w:sz w:val="20"/>
          <w:szCs w:val="20"/>
          <w:lang w:val="es-MX"/>
        </w:rPr>
        <w:t xml:space="preserve">Su saldo representa el monto de los ingresos autorizados en el Presupuesto de Egresos del Estado para el Ejercicio 2022, cuyo monto al 31 de marzo de 2022 asciende a $ </w:t>
      </w:r>
      <w:r w:rsidR="0017009F">
        <w:rPr>
          <w:sz w:val="20"/>
          <w:szCs w:val="20"/>
          <w:lang w:val="es-MX"/>
        </w:rPr>
        <w:t>18</w:t>
      </w:r>
      <w:r w:rsidRPr="00A9348C">
        <w:rPr>
          <w:sz w:val="20"/>
          <w:szCs w:val="20"/>
          <w:lang w:val="es-MX"/>
        </w:rPr>
        <w:t>’</w:t>
      </w:r>
      <w:r w:rsidR="0017009F">
        <w:rPr>
          <w:sz w:val="20"/>
          <w:szCs w:val="20"/>
          <w:lang w:val="es-MX"/>
        </w:rPr>
        <w:t>171</w:t>
      </w:r>
      <w:r w:rsidRPr="00A9348C">
        <w:rPr>
          <w:sz w:val="20"/>
          <w:szCs w:val="20"/>
          <w:lang w:val="es-MX"/>
        </w:rPr>
        <w:t>,</w:t>
      </w:r>
      <w:r w:rsidR="0017009F">
        <w:rPr>
          <w:sz w:val="20"/>
          <w:szCs w:val="20"/>
          <w:lang w:val="es-MX"/>
        </w:rPr>
        <w:t>343</w:t>
      </w:r>
      <w:r w:rsidRPr="00A9348C">
        <w:rPr>
          <w:sz w:val="20"/>
          <w:szCs w:val="20"/>
          <w:lang w:val="es-MX"/>
        </w:rPr>
        <w:t xml:space="preserve">. </w:t>
      </w:r>
    </w:p>
    <w:p w:rsidR="00DD4E7B" w:rsidRPr="00A9348C" w:rsidRDefault="00DD4E7B" w:rsidP="00DD4E7B">
      <w:pPr>
        <w:pStyle w:val="ROMANOS"/>
        <w:tabs>
          <w:tab w:val="clear" w:pos="720"/>
        </w:tabs>
        <w:spacing w:after="0" w:line="240" w:lineRule="exact"/>
        <w:ind w:left="142" w:hanging="142"/>
        <w:rPr>
          <w:sz w:val="20"/>
          <w:szCs w:val="20"/>
          <w:lang w:val="es-MX"/>
        </w:rPr>
      </w:pPr>
    </w:p>
    <w:tbl>
      <w:tblPr>
        <w:tblStyle w:val="Tablaconcuadrcula"/>
        <w:tblW w:w="0" w:type="auto"/>
        <w:jc w:val="center"/>
        <w:tblLook w:val="04A0" w:firstRow="1" w:lastRow="0" w:firstColumn="1" w:lastColumn="0" w:noHBand="0" w:noVBand="1"/>
      </w:tblPr>
      <w:tblGrid>
        <w:gridCol w:w="2502"/>
        <w:gridCol w:w="1570"/>
        <w:gridCol w:w="1657"/>
        <w:gridCol w:w="1909"/>
        <w:gridCol w:w="1712"/>
      </w:tblGrid>
      <w:tr w:rsidR="00DD4E7B" w:rsidRPr="00A9348C" w:rsidTr="00DD4E7B">
        <w:trPr>
          <w:jc w:val="center"/>
        </w:trPr>
        <w:tc>
          <w:tcPr>
            <w:tcW w:w="2502"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570"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1657"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3621"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DD4E7B" w:rsidRPr="00A9348C" w:rsidTr="00DD4E7B">
        <w:trPr>
          <w:jc w:val="center"/>
        </w:trPr>
        <w:tc>
          <w:tcPr>
            <w:tcW w:w="2502"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570"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657"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909"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712"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DD4E7B" w:rsidRPr="00A9348C" w:rsidTr="00DD4E7B">
        <w:trPr>
          <w:trHeight w:val="80"/>
          <w:jc w:val="center"/>
        </w:trPr>
        <w:tc>
          <w:tcPr>
            <w:tcW w:w="2502"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Transferencias, asignaciones, subsidios y otras ayudas</w:t>
            </w:r>
          </w:p>
        </w:tc>
        <w:tc>
          <w:tcPr>
            <w:tcW w:w="1570" w:type="dxa"/>
            <w:vAlign w:val="center"/>
          </w:tcPr>
          <w:p w:rsidR="00DD4E7B" w:rsidRPr="00A9348C" w:rsidRDefault="00DD4E7B" w:rsidP="0017009F">
            <w:pPr>
              <w:jc w:val="right"/>
              <w:rPr>
                <w:rFonts w:ascii="Arial" w:hAnsi="Arial" w:cs="Arial"/>
                <w:color w:val="000000"/>
                <w:sz w:val="20"/>
                <w:szCs w:val="20"/>
              </w:rPr>
            </w:pPr>
            <w:r w:rsidRPr="00A9348C">
              <w:rPr>
                <w:rFonts w:ascii="Arial" w:hAnsi="Arial" w:cs="Arial"/>
                <w:color w:val="000000"/>
                <w:sz w:val="20"/>
                <w:szCs w:val="20"/>
              </w:rPr>
              <w:t xml:space="preserve">$ </w:t>
            </w:r>
            <w:r w:rsidR="0017009F">
              <w:rPr>
                <w:rFonts w:ascii="Arial" w:hAnsi="Arial" w:cs="Arial"/>
                <w:color w:val="000000"/>
                <w:sz w:val="20"/>
                <w:szCs w:val="20"/>
              </w:rPr>
              <w:t>18</w:t>
            </w:r>
            <w:r w:rsidRPr="00A9348C">
              <w:rPr>
                <w:rFonts w:ascii="Arial" w:hAnsi="Arial" w:cs="Arial"/>
                <w:sz w:val="20"/>
                <w:szCs w:val="20"/>
              </w:rPr>
              <w:t>’</w:t>
            </w:r>
            <w:r w:rsidR="0017009F">
              <w:rPr>
                <w:rFonts w:ascii="Arial" w:hAnsi="Arial" w:cs="Arial"/>
                <w:sz w:val="20"/>
                <w:szCs w:val="20"/>
              </w:rPr>
              <w:t>171</w:t>
            </w:r>
            <w:r w:rsidRPr="00A9348C">
              <w:rPr>
                <w:rFonts w:ascii="Arial" w:hAnsi="Arial" w:cs="Arial"/>
                <w:sz w:val="20"/>
                <w:szCs w:val="20"/>
              </w:rPr>
              <w:t>,</w:t>
            </w:r>
            <w:r w:rsidR="0017009F">
              <w:rPr>
                <w:rFonts w:ascii="Arial" w:hAnsi="Arial" w:cs="Arial"/>
                <w:sz w:val="20"/>
                <w:szCs w:val="20"/>
              </w:rPr>
              <w:t>343</w:t>
            </w:r>
          </w:p>
        </w:tc>
        <w:tc>
          <w:tcPr>
            <w:tcW w:w="1657" w:type="dxa"/>
            <w:vAlign w:val="center"/>
          </w:tcPr>
          <w:p w:rsidR="00DD4E7B" w:rsidRPr="00A9348C" w:rsidRDefault="00DD4E7B" w:rsidP="00ED3926">
            <w:pPr>
              <w:jc w:val="right"/>
              <w:rPr>
                <w:rFonts w:ascii="Arial" w:hAnsi="Arial" w:cs="Arial"/>
                <w:color w:val="000000"/>
                <w:sz w:val="20"/>
                <w:szCs w:val="20"/>
              </w:rPr>
            </w:pPr>
            <w:r w:rsidRPr="00A9348C">
              <w:rPr>
                <w:rFonts w:ascii="Arial" w:hAnsi="Arial" w:cs="Arial"/>
                <w:color w:val="000000"/>
                <w:sz w:val="20"/>
                <w:szCs w:val="20"/>
              </w:rPr>
              <w:t>$ 63</w:t>
            </w:r>
            <w:r w:rsidRPr="00A9348C">
              <w:rPr>
                <w:rFonts w:ascii="Arial" w:hAnsi="Arial" w:cs="Arial"/>
                <w:sz w:val="20"/>
                <w:szCs w:val="20"/>
              </w:rPr>
              <w:t>’806,804</w:t>
            </w:r>
          </w:p>
        </w:tc>
        <w:tc>
          <w:tcPr>
            <w:tcW w:w="1909" w:type="dxa"/>
            <w:vAlign w:val="center"/>
          </w:tcPr>
          <w:p w:rsidR="00DD4E7B" w:rsidRPr="00A9348C" w:rsidRDefault="0017009F" w:rsidP="00ED3926">
            <w:pPr>
              <w:jc w:val="right"/>
              <w:rPr>
                <w:rFonts w:ascii="Arial" w:hAnsi="Arial" w:cs="Arial"/>
                <w:color w:val="000000"/>
                <w:sz w:val="20"/>
                <w:szCs w:val="20"/>
              </w:rPr>
            </w:pPr>
            <w:r>
              <w:rPr>
                <w:rFonts w:ascii="Arial" w:hAnsi="Arial" w:cs="Arial"/>
                <w:color w:val="000000"/>
                <w:sz w:val="20"/>
                <w:szCs w:val="20"/>
              </w:rPr>
              <w:t>-</w:t>
            </w:r>
            <w:r w:rsidR="00DD4E7B" w:rsidRPr="00A9348C">
              <w:rPr>
                <w:rFonts w:ascii="Arial" w:hAnsi="Arial" w:cs="Arial"/>
                <w:color w:val="000000"/>
                <w:sz w:val="20"/>
                <w:szCs w:val="20"/>
              </w:rPr>
              <w:t>$</w:t>
            </w:r>
            <w:r>
              <w:rPr>
                <w:rFonts w:ascii="Arial" w:hAnsi="Arial" w:cs="Arial"/>
                <w:color w:val="000000"/>
                <w:sz w:val="20"/>
                <w:szCs w:val="20"/>
              </w:rPr>
              <w:t>45’635,461</w:t>
            </w:r>
            <w:r w:rsidR="00DD4E7B" w:rsidRPr="00A9348C">
              <w:rPr>
                <w:rFonts w:ascii="Arial" w:hAnsi="Arial" w:cs="Arial"/>
                <w:color w:val="000000"/>
                <w:sz w:val="20"/>
                <w:szCs w:val="20"/>
              </w:rPr>
              <w:t xml:space="preserve"> </w:t>
            </w:r>
          </w:p>
        </w:tc>
        <w:tc>
          <w:tcPr>
            <w:tcW w:w="1712" w:type="dxa"/>
            <w:vAlign w:val="center"/>
          </w:tcPr>
          <w:p w:rsidR="00DD4E7B" w:rsidRPr="00A9348C" w:rsidRDefault="0017009F" w:rsidP="00ED3926">
            <w:pPr>
              <w:pStyle w:val="Prrafodelista"/>
              <w:jc w:val="center"/>
              <w:rPr>
                <w:rFonts w:ascii="Arial" w:hAnsi="Arial" w:cs="Arial"/>
                <w:color w:val="000000"/>
                <w:sz w:val="20"/>
                <w:szCs w:val="20"/>
              </w:rPr>
            </w:pPr>
            <w:r>
              <w:rPr>
                <w:rFonts w:ascii="Arial" w:hAnsi="Arial" w:cs="Arial"/>
                <w:color w:val="000000"/>
                <w:sz w:val="20"/>
                <w:szCs w:val="20"/>
              </w:rPr>
              <w:t>-72</w:t>
            </w:r>
            <w:r w:rsidR="00DD4E7B" w:rsidRPr="00A9348C">
              <w:rPr>
                <w:rFonts w:ascii="Arial" w:hAnsi="Arial" w:cs="Arial"/>
                <w:color w:val="000000"/>
                <w:sz w:val="20"/>
                <w:szCs w:val="20"/>
              </w:rPr>
              <w:t>%</w:t>
            </w:r>
          </w:p>
        </w:tc>
      </w:tr>
    </w:tbl>
    <w:p w:rsidR="00DD4E7B" w:rsidRPr="00A9348C" w:rsidRDefault="00DD4E7B" w:rsidP="00DD4E7B">
      <w:pPr>
        <w:pStyle w:val="ROMANOS"/>
        <w:spacing w:after="0" w:line="240" w:lineRule="exact"/>
        <w:rPr>
          <w:sz w:val="20"/>
          <w:szCs w:val="20"/>
          <w:lang w:val="es-MX"/>
        </w:rPr>
      </w:pPr>
      <w:bookmarkStart w:id="0" w:name="_GoBack"/>
      <w:bookmarkEnd w:id="0"/>
    </w:p>
    <w:p w:rsidR="00DD4E7B" w:rsidRPr="00A9348C" w:rsidRDefault="00DD4E7B" w:rsidP="00DD4E7B">
      <w:pPr>
        <w:pStyle w:val="ROMANOS"/>
        <w:tabs>
          <w:tab w:val="clear" w:pos="720"/>
        </w:tabs>
        <w:spacing w:after="0" w:line="240" w:lineRule="exact"/>
        <w:ind w:left="142" w:hanging="142"/>
        <w:rPr>
          <w:b/>
          <w:sz w:val="20"/>
          <w:szCs w:val="20"/>
          <w:lang w:val="es-MX"/>
        </w:rPr>
      </w:pPr>
      <w:r w:rsidRPr="00A9348C">
        <w:rPr>
          <w:b/>
          <w:sz w:val="20"/>
          <w:szCs w:val="20"/>
          <w:lang w:val="es-MX"/>
        </w:rPr>
        <w:t>Otros Ingresos y Beneficios</w:t>
      </w:r>
    </w:p>
    <w:p w:rsidR="00DD4E7B" w:rsidRPr="00A9348C" w:rsidRDefault="00DD4E7B" w:rsidP="00DD4E7B">
      <w:pPr>
        <w:pStyle w:val="ROMANOS"/>
        <w:tabs>
          <w:tab w:val="clear" w:pos="720"/>
        </w:tabs>
        <w:spacing w:after="0" w:line="240" w:lineRule="exact"/>
        <w:ind w:left="0" w:firstLine="0"/>
        <w:rPr>
          <w:sz w:val="20"/>
          <w:szCs w:val="20"/>
          <w:lang w:val="es-MX"/>
        </w:rPr>
      </w:pPr>
    </w:p>
    <w:p w:rsidR="00DD4E7B" w:rsidRPr="00A9348C" w:rsidRDefault="00DD4E7B" w:rsidP="00ED3C04">
      <w:pPr>
        <w:pStyle w:val="ROMANOS"/>
        <w:spacing w:after="0" w:line="240" w:lineRule="exact"/>
        <w:ind w:left="0" w:firstLine="0"/>
        <w:rPr>
          <w:sz w:val="20"/>
          <w:szCs w:val="20"/>
          <w:lang w:val="es-MX"/>
        </w:rPr>
      </w:pPr>
      <w:r w:rsidRPr="00A9348C">
        <w:rPr>
          <w:sz w:val="20"/>
          <w:szCs w:val="20"/>
          <w:lang w:val="es-MX"/>
        </w:rPr>
        <w:t xml:space="preserve">Al periodo que se reporta, el Colegio </w:t>
      </w:r>
      <w:r w:rsidR="003876F9">
        <w:rPr>
          <w:sz w:val="20"/>
          <w:szCs w:val="20"/>
          <w:lang w:val="es-MX"/>
        </w:rPr>
        <w:t xml:space="preserve">no </w:t>
      </w:r>
      <w:r w:rsidRPr="00A9348C">
        <w:rPr>
          <w:sz w:val="20"/>
          <w:szCs w:val="20"/>
          <w:lang w:val="es-MX"/>
        </w:rPr>
        <w:t>tiene saldo en Otros Ingresos y Beneficios.</w:t>
      </w:r>
    </w:p>
    <w:p w:rsidR="00DD4E7B" w:rsidRPr="00A9348C" w:rsidRDefault="00DD4E7B" w:rsidP="00DD4E7B">
      <w:pPr>
        <w:pStyle w:val="ROMANO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459"/>
        <w:gridCol w:w="1450"/>
        <w:gridCol w:w="1623"/>
        <w:gridCol w:w="1991"/>
        <w:gridCol w:w="1827"/>
      </w:tblGrid>
      <w:tr w:rsidR="00DD4E7B" w:rsidRPr="00A9348C" w:rsidTr="00ED3926">
        <w:trPr>
          <w:jc w:val="center"/>
        </w:trPr>
        <w:tc>
          <w:tcPr>
            <w:tcW w:w="3006"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778"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1907"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4366"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DD4E7B" w:rsidRPr="00A9348C" w:rsidTr="00ED3926">
        <w:trPr>
          <w:jc w:val="center"/>
        </w:trPr>
        <w:tc>
          <w:tcPr>
            <w:tcW w:w="3006"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778"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907"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381"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DD4E7B" w:rsidRPr="00A9348C" w:rsidTr="00ED3926">
        <w:trPr>
          <w:trHeight w:val="80"/>
          <w:jc w:val="center"/>
        </w:trPr>
        <w:tc>
          <w:tcPr>
            <w:tcW w:w="3006"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Otros Ingresos y Beneficios</w:t>
            </w:r>
          </w:p>
        </w:tc>
        <w:tc>
          <w:tcPr>
            <w:tcW w:w="1778" w:type="dxa"/>
            <w:vAlign w:val="center"/>
          </w:tcPr>
          <w:p w:rsidR="00DD4E7B" w:rsidRPr="00A9348C" w:rsidRDefault="00DD4E7B" w:rsidP="003876F9">
            <w:pPr>
              <w:jc w:val="right"/>
              <w:rPr>
                <w:rFonts w:ascii="Arial" w:hAnsi="Arial" w:cs="Arial"/>
                <w:color w:val="000000"/>
                <w:sz w:val="20"/>
                <w:szCs w:val="20"/>
              </w:rPr>
            </w:pPr>
            <w:r w:rsidRPr="00A9348C">
              <w:rPr>
                <w:rFonts w:ascii="Arial" w:hAnsi="Arial" w:cs="Arial"/>
                <w:color w:val="000000"/>
                <w:sz w:val="20"/>
                <w:szCs w:val="20"/>
              </w:rPr>
              <w:t xml:space="preserve">$ </w:t>
            </w:r>
            <w:r w:rsidR="003876F9">
              <w:rPr>
                <w:rFonts w:ascii="Arial" w:hAnsi="Arial" w:cs="Arial"/>
                <w:color w:val="000000"/>
                <w:sz w:val="20"/>
                <w:szCs w:val="20"/>
              </w:rPr>
              <w:t>0</w:t>
            </w:r>
          </w:p>
        </w:tc>
        <w:tc>
          <w:tcPr>
            <w:tcW w:w="1907" w:type="dxa"/>
            <w:vAlign w:val="center"/>
          </w:tcPr>
          <w:p w:rsidR="00DD4E7B" w:rsidRPr="00A9348C" w:rsidRDefault="00DD4E7B" w:rsidP="00ED3926">
            <w:pPr>
              <w:jc w:val="right"/>
              <w:rPr>
                <w:rFonts w:ascii="Arial" w:hAnsi="Arial" w:cs="Arial"/>
                <w:color w:val="000000"/>
                <w:sz w:val="20"/>
                <w:szCs w:val="20"/>
              </w:rPr>
            </w:pPr>
            <w:r w:rsidRPr="00A9348C">
              <w:rPr>
                <w:rFonts w:ascii="Arial" w:hAnsi="Arial" w:cs="Arial"/>
                <w:color w:val="000000"/>
                <w:sz w:val="20"/>
                <w:szCs w:val="20"/>
              </w:rPr>
              <w:t>$ 131</w:t>
            </w:r>
            <w:r w:rsidRPr="00A9348C">
              <w:rPr>
                <w:rFonts w:ascii="Arial" w:hAnsi="Arial" w:cs="Arial"/>
                <w:sz w:val="20"/>
                <w:szCs w:val="20"/>
              </w:rPr>
              <w:t>,775</w:t>
            </w:r>
          </w:p>
        </w:tc>
        <w:tc>
          <w:tcPr>
            <w:tcW w:w="2381" w:type="dxa"/>
            <w:vAlign w:val="center"/>
          </w:tcPr>
          <w:p w:rsidR="00DD4E7B" w:rsidRPr="00A9348C" w:rsidRDefault="003876F9" w:rsidP="00ED3926">
            <w:pPr>
              <w:jc w:val="right"/>
              <w:rPr>
                <w:rFonts w:ascii="Arial" w:hAnsi="Arial" w:cs="Arial"/>
                <w:color w:val="000000"/>
                <w:sz w:val="20"/>
                <w:szCs w:val="20"/>
              </w:rPr>
            </w:pPr>
            <w:r>
              <w:rPr>
                <w:rFonts w:ascii="Arial" w:hAnsi="Arial" w:cs="Arial"/>
                <w:color w:val="000000"/>
                <w:sz w:val="20"/>
                <w:szCs w:val="20"/>
              </w:rPr>
              <w:t>-</w:t>
            </w:r>
            <w:r w:rsidR="00DD4E7B" w:rsidRPr="00A9348C">
              <w:rPr>
                <w:rFonts w:ascii="Arial" w:hAnsi="Arial" w:cs="Arial"/>
                <w:color w:val="000000"/>
                <w:sz w:val="20"/>
                <w:szCs w:val="20"/>
              </w:rPr>
              <w:t>$</w:t>
            </w:r>
            <w:r>
              <w:rPr>
                <w:rFonts w:ascii="Arial" w:hAnsi="Arial" w:cs="Arial"/>
                <w:color w:val="000000"/>
                <w:sz w:val="20"/>
                <w:szCs w:val="20"/>
              </w:rPr>
              <w:t>131,775</w:t>
            </w:r>
          </w:p>
        </w:tc>
        <w:tc>
          <w:tcPr>
            <w:tcW w:w="1985" w:type="dxa"/>
            <w:vAlign w:val="center"/>
          </w:tcPr>
          <w:p w:rsidR="00DD4E7B" w:rsidRPr="00A9348C" w:rsidRDefault="003876F9" w:rsidP="00ED3926">
            <w:pPr>
              <w:pStyle w:val="Prrafodelista"/>
              <w:jc w:val="center"/>
              <w:rPr>
                <w:rFonts w:ascii="Arial" w:hAnsi="Arial" w:cs="Arial"/>
                <w:color w:val="000000"/>
                <w:sz w:val="20"/>
                <w:szCs w:val="20"/>
              </w:rPr>
            </w:pPr>
            <w:r>
              <w:rPr>
                <w:rFonts w:ascii="Arial" w:hAnsi="Arial" w:cs="Arial"/>
                <w:color w:val="000000"/>
                <w:sz w:val="20"/>
                <w:szCs w:val="20"/>
              </w:rPr>
              <w:t>100</w:t>
            </w:r>
            <w:r w:rsidR="00DD4E7B" w:rsidRPr="00A9348C">
              <w:rPr>
                <w:rFonts w:ascii="Arial" w:hAnsi="Arial" w:cs="Arial"/>
                <w:color w:val="000000"/>
                <w:sz w:val="20"/>
                <w:szCs w:val="20"/>
              </w:rPr>
              <w:t>%</w:t>
            </w:r>
          </w:p>
        </w:tc>
      </w:tr>
    </w:tbl>
    <w:p w:rsidR="00DD4E7B" w:rsidRPr="00A9348C" w:rsidRDefault="00DD4E7B" w:rsidP="00DD4E7B">
      <w:pPr>
        <w:pStyle w:val="ROMANOS"/>
        <w:spacing w:after="0" w:line="240" w:lineRule="exact"/>
        <w:ind w:left="284" w:firstLine="0"/>
        <w:rPr>
          <w:sz w:val="20"/>
          <w:szCs w:val="20"/>
          <w:lang w:val="es-MX"/>
        </w:rPr>
      </w:pPr>
    </w:p>
    <w:p w:rsidR="00DD4E7B" w:rsidRPr="00A9348C" w:rsidRDefault="00DD4E7B" w:rsidP="00051CDB">
      <w:pPr>
        <w:pStyle w:val="ROMANOS"/>
        <w:tabs>
          <w:tab w:val="clear" w:pos="720"/>
          <w:tab w:val="left" w:pos="0"/>
        </w:tabs>
        <w:spacing w:after="0" w:line="240" w:lineRule="exact"/>
        <w:ind w:left="0" w:firstLine="0"/>
        <w:rPr>
          <w:b/>
          <w:sz w:val="20"/>
          <w:szCs w:val="20"/>
          <w:lang w:val="es-MX"/>
        </w:rPr>
      </w:pPr>
      <w:r w:rsidRPr="00A9348C">
        <w:rPr>
          <w:b/>
          <w:sz w:val="20"/>
          <w:szCs w:val="20"/>
          <w:lang w:val="es-MX"/>
        </w:rPr>
        <w:t>Gastos y Otras Pérdidas:</w:t>
      </w:r>
    </w:p>
    <w:p w:rsidR="00DD4E7B" w:rsidRPr="00A9348C" w:rsidRDefault="00DD4E7B" w:rsidP="00051CDB">
      <w:pPr>
        <w:pStyle w:val="ROMANOS"/>
        <w:tabs>
          <w:tab w:val="clear" w:pos="720"/>
          <w:tab w:val="left" w:pos="0"/>
        </w:tabs>
        <w:spacing w:after="0" w:line="240" w:lineRule="exact"/>
        <w:ind w:left="0" w:firstLine="0"/>
        <w:rPr>
          <w:b/>
          <w:sz w:val="20"/>
          <w:szCs w:val="20"/>
          <w:lang w:val="es-MX"/>
        </w:rPr>
      </w:pPr>
    </w:p>
    <w:p w:rsidR="00DD4E7B" w:rsidRPr="00A9348C" w:rsidRDefault="00DD4E7B" w:rsidP="00051CDB">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Personales</w:t>
      </w:r>
    </w:p>
    <w:p w:rsidR="00DD4E7B" w:rsidRPr="00A9348C" w:rsidRDefault="00DD4E7B" w:rsidP="00051CDB">
      <w:pPr>
        <w:pStyle w:val="ROMANOS"/>
        <w:tabs>
          <w:tab w:val="clear" w:pos="720"/>
          <w:tab w:val="left" w:pos="0"/>
        </w:tabs>
        <w:spacing w:after="0" w:line="240" w:lineRule="exact"/>
        <w:ind w:left="0" w:firstLine="0"/>
        <w:rPr>
          <w:sz w:val="20"/>
          <w:szCs w:val="20"/>
          <w:lang w:val="es-MX"/>
        </w:rPr>
      </w:pPr>
    </w:p>
    <w:p w:rsidR="00DD4E7B" w:rsidRPr="00A9348C" w:rsidRDefault="00DD4E7B" w:rsidP="00051CDB">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Durante el ejercicio 2022 se continúa con la política de austeridad y disciplina presupuestaria.</w:t>
      </w:r>
    </w:p>
    <w:p w:rsidR="00DD4E7B" w:rsidRPr="00A9348C" w:rsidRDefault="00DD4E7B" w:rsidP="00DD4E7B">
      <w:pPr>
        <w:pStyle w:val="ROMANOS"/>
        <w:spacing w:after="0" w:line="240" w:lineRule="exact"/>
        <w:ind w:left="648" w:firstLine="0"/>
        <w:rPr>
          <w:sz w:val="20"/>
          <w:szCs w:val="20"/>
          <w:lang w:val="es-MX"/>
        </w:rPr>
      </w:pPr>
    </w:p>
    <w:tbl>
      <w:tblPr>
        <w:tblStyle w:val="Tablaconcuadrcula"/>
        <w:tblW w:w="0" w:type="auto"/>
        <w:jc w:val="center"/>
        <w:tblLook w:val="04A0" w:firstRow="1" w:lastRow="0" w:firstColumn="1" w:lastColumn="0" w:noHBand="0" w:noVBand="1"/>
      </w:tblPr>
      <w:tblGrid>
        <w:gridCol w:w="2420"/>
        <w:gridCol w:w="1538"/>
        <w:gridCol w:w="1762"/>
        <w:gridCol w:w="1919"/>
        <w:gridCol w:w="1711"/>
      </w:tblGrid>
      <w:tr w:rsidR="003876F9" w:rsidRPr="00A9348C" w:rsidTr="00ED3926">
        <w:trPr>
          <w:jc w:val="center"/>
        </w:trPr>
        <w:tc>
          <w:tcPr>
            <w:tcW w:w="3119"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3876F9" w:rsidRPr="00A9348C" w:rsidTr="00ED3926">
        <w:trPr>
          <w:jc w:val="center"/>
        </w:trPr>
        <w:tc>
          <w:tcPr>
            <w:tcW w:w="3119"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268"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3876F9" w:rsidRPr="00A9348C" w:rsidTr="00ED3926">
        <w:trPr>
          <w:trHeight w:val="80"/>
          <w:jc w:val="center"/>
        </w:trPr>
        <w:tc>
          <w:tcPr>
            <w:tcW w:w="3119"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Servicios Personales</w:t>
            </w:r>
          </w:p>
        </w:tc>
        <w:tc>
          <w:tcPr>
            <w:tcW w:w="1665" w:type="dxa"/>
          </w:tcPr>
          <w:p w:rsidR="00DD4E7B" w:rsidRPr="00A9348C" w:rsidRDefault="00DD4E7B" w:rsidP="003876F9">
            <w:pPr>
              <w:pStyle w:val="ROMANOS"/>
              <w:spacing w:after="0" w:line="240" w:lineRule="exact"/>
              <w:ind w:left="0" w:firstLine="0"/>
              <w:jc w:val="right"/>
              <w:rPr>
                <w:sz w:val="20"/>
                <w:szCs w:val="20"/>
                <w:lang w:val="es-MX"/>
              </w:rPr>
            </w:pPr>
            <w:r w:rsidRPr="00A9348C">
              <w:rPr>
                <w:sz w:val="20"/>
                <w:szCs w:val="20"/>
                <w:lang w:val="es-MX"/>
              </w:rPr>
              <w:t>$</w:t>
            </w:r>
            <w:r w:rsidR="003876F9">
              <w:rPr>
                <w:sz w:val="20"/>
                <w:szCs w:val="20"/>
                <w:lang w:val="es-MX"/>
              </w:rPr>
              <w:t>11</w:t>
            </w:r>
            <w:r w:rsidRPr="00A9348C">
              <w:rPr>
                <w:sz w:val="20"/>
                <w:szCs w:val="20"/>
                <w:lang w:val="es-MX"/>
              </w:rPr>
              <w:t>’</w:t>
            </w:r>
            <w:r w:rsidR="003876F9">
              <w:rPr>
                <w:sz w:val="20"/>
                <w:szCs w:val="20"/>
                <w:lang w:val="es-MX"/>
              </w:rPr>
              <w:t>017</w:t>
            </w:r>
            <w:r w:rsidRPr="00A9348C">
              <w:rPr>
                <w:sz w:val="20"/>
                <w:szCs w:val="20"/>
                <w:lang w:val="es-MX"/>
              </w:rPr>
              <w:t>,</w:t>
            </w:r>
            <w:r w:rsidR="003876F9">
              <w:rPr>
                <w:sz w:val="20"/>
                <w:szCs w:val="20"/>
                <w:lang w:val="es-MX"/>
              </w:rPr>
              <w:t>056</w:t>
            </w:r>
            <w:r w:rsidRPr="00A9348C">
              <w:rPr>
                <w:sz w:val="20"/>
                <w:szCs w:val="20"/>
                <w:lang w:val="es-MX"/>
              </w:rPr>
              <w:t xml:space="preserve"> </w:t>
            </w:r>
          </w:p>
        </w:tc>
        <w:tc>
          <w:tcPr>
            <w:tcW w:w="2020" w:type="dxa"/>
          </w:tcPr>
          <w:p w:rsidR="00DD4E7B" w:rsidRPr="00A9348C" w:rsidRDefault="00DD4E7B" w:rsidP="00ED3926">
            <w:pPr>
              <w:pStyle w:val="ROMANOS"/>
              <w:spacing w:after="0" w:line="240" w:lineRule="exact"/>
              <w:ind w:left="0" w:firstLine="0"/>
              <w:jc w:val="right"/>
              <w:rPr>
                <w:sz w:val="20"/>
                <w:szCs w:val="20"/>
                <w:lang w:val="es-MX"/>
              </w:rPr>
            </w:pPr>
            <w:r w:rsidRPr="00A9348C">
              <w:rPr>
                <w:sz w:val="20"/>
                <w:szCs w:val="20"/>
                <w:lang w:val="es-MX"/>
              </w:rPr>
              <w:t>$54’441,708</w:t>
            </w:r>
          </w:p>
        </w:tc>
        <w:tc>
          <w:tcPr>
            <w:tcW w:w="2268" w:type="dxa"/>
          </w:tcPr>
          <w:p w:rsidR="00DD4E7B" w:rsidRPr="00A9348C" w:rsidRDefault="003876F9" w:rsidP="00ED3926">
            <w:pPr>
              <w:jc w:val="right"/>
              <w:rPr>
                <w:rFonts w:ascii="Arial" w:hAnsi="Arial" w:cs="Arial"/>
                <w:sz w:val="20"/>
                <w:szCs w:val="20"/>
              </w:rPr>
            </w:pPr>
            <w:r>
              <w:rPr>
                <w:rFonts w:ascii="Arial" w:hAnsi="Arial" w:cs="Arial"/>
                <w:sz w:val="20"/>
                <w:szCs w:val="20"/>
              </w:rPr>
              <w:t>-</w:t>
            </w:r>
            <w:r w:rsidR="00DD4E7B" w:rsidRPr="00A9348C">
              <w:rPr>
                <w:rFonts w:ascii="Arial" w:hAnsi="Arial" w:cs="Arial"/>
                <w:sz w:val="20"/>
                <w:szCs w:val="20"/>
              </w:rPr>
              <w:t>$</w:t>
            </w:r>
            <w:r>
              <w:rPr>
                <w:rFonts w:ascii="Arial" w:hAnsi="Arial" w:cs="Arial"/>
                <w:sz w:val="20"/>
                <w:szCs w:val="20"/>
              </w:rPr>
              <w:t>43’424,652</w:t>
            </w:r>
            <w:r w:rsidR="00DD4E7B" w:rsidRPr="00A9348C">
              <w:rPr>
                <w:rFonts w:ascii="Arial" w:hAnsi="Arial" w:cs="Arial"/>
                <w:sz w:val="20"/>
                <w:szCs w:val="20"/>
              </w:rPr>
              <w:t xml:space="preserve">  </w:t>
            </w:r>
          </w:p>
        </w:tc>
        <w:tc>
          <w:tcPr>
            <w:tcW w:w="1985" w:type="dxa"/>
          </w:tcPr>
          <w:p w:rsidR="00DD4E7B" w:rsidRPr="00A9348C" w:rsidRDefault="003876F9" w:rsidP="003876F9">
            <w:pPr>
              <w:pStyle w:val="ROMANOS"/>
              <w:spacing w:after="0" w:line="240" w:lineRule="exact"/>
              <w:ind w:left="0" w:firstLine="0"/>
              <w:jc w:val="center"/>
              <w:rPr>
                <w:sz w:val="20"/>
                <w:szCs w:val="20"/>
                <w:lang w:val="es-MX"/>
              </w:rPr>
            </w:pPr>
            <w:r>
              <w:rPr>
                <w:sz w:val="20"/>
                <w:szCs w:val="20"/>
                <w:lang w:val="es-MX"/>
              </w:rPr>
              <w:t>-80</w:t>
            </w:r>
            <w:r w:rsidR="00DD4E7B" w:rsidRPr="00A9348C">
              <w:rPr>
                <w:sz w:val="20"/>
                <w:szCs w:val="20"/>
                <w:lang w:val="es-MX"/>
              </w:rPr>
              <w:t>%</w:t>
            </w:r>
          </w:p>
        </w:tc>
      </w:tr>
    </w:tbl>
    <w:p w:rsidR="00DD4E7B" w:rsidRPr="00A9348C" w:rsidRDefault="00DD4E7B" w:rsidP="00DD4E7B">
      <w:pPr>
        <w:pStyle w:val="ROMANOS"/>
        <w:spacing w:after="0" w:line="240" w:lineRule="exact"/>
        <w:ind w:left="648" w:firstLine="0"/>
        <w:rPr>
          <w:sz w:val="20"/>
          <w:szCs w:val="20"/>
          <w:lang w:val="es-MX"/>
        </w:rPr>
      </w:pPr>
    </w:p>
    <w:p w:rsidR="00DD4E7B" w:rsidRPr="00A9348C" w:rsidRDefault="00DD4E7B" w:rsidP="00726E6F">
      <w:pPr>
        <w:pStyle w:val="ROMANOS"/>
        <w:tabs>
          <w:tab w:val="clear" w:pos="720"/>
          <w:tab w:val="left" w:pos="0"/>
        </w:tabs>
        <w:spacing w:after="0" w:line="240" w:lineRule="exact"/>
        <w:ind w:left="0" w:firstLine="0"/>
        <w:rPr>
          <w:b/>
          <w:sz w:val="20"/>
          <w:szCs w:val="20"/>
          <w:lang w:val="es-MX"/>
        </w:rPr>
      </w:pPr>
      <w:r w:rsidRPr="00A9348C">
        <w:rPr>
          <w:b/>
          <w:sz w:val="20"/>
          <w:szCs w:val="20"/>
          <w:lang w:val="es-MX"/>
        </w:rPr>
        <w:t>Materiales y suministros</w:t>
      </w:r>
    </w:p>
    <w:p w:rsidR="00DD4E7B" w:rsidRPr="00A9348C" w:rsidRDefault="00DD4E7B" w:rsidP="00726E6F">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DD4E7B" w:rsidRPr="00A9348C" w:rsidRDefault="00DD4E7B" w:rsidP="00DD4E7B">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516"/>
        <w:gridCol w:w="1433"/>
        <w:gridCol w:w="1760"/>
        <w:gridCol w:w="1894"/>
        <w:gridCol w:w="1747"/>
      </w:tblGrid>
      <w:tr w:rsidR="00DD4E7B" w:rsidRPr="00A9348C" w:rsidTr="00ED3926">
        <w:trPr>
          <w:jc w:val="center"/>
        </w:trPr>
        <w:tc>
          <w:tcPr>
            <w:tcW w:w="3119"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DD4E7B" w:rsidRPr="00A9348C" w:rsidTr="00ED3926">
        <w:trPr>
          <w:jc w:val="center"/>
        </w:trPr>
        <w:tc>
          <w:tcPr>
            <w:tcW w:w="3119"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268"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DD4E7B" w:rsidRPr="00A9348C" w:rsidTr="00ED3926">
        <w:trPr>
          <w:trHeight w:val="80"/>
          <w:jc w:val="center"/>
        </w:trPr>
        <w:tc>
          <w:tcPr>
            <w:tcW w:w="3119"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Materiales y suministros</w:t>
            </w:r>
          </w:p>
        </w:tc>
        <w:tc>
          <w:tcPr>
            <w:tcW w:w="1665" w:type="dxa"/>
          </w:tcPr>
          <w:p w:rsidR="00DD4E7B" w:rsidRPr="00A9348C" w:rsidRDefault="00DD4E7B" w:rsidP="003876F9">
            <w:pPr>
              <w:pStyle w:val="ROMANOS"/>
              <w:spacing w:after="0" w:line="240" w:lineRule="exact"/>
              <w:ind w:left="0" w:firstLine="0"/>
              <w:jc w:val="right"/>
              <w:rPr>
                <w:sz w:val="20"/>
                <w:szCs w:val="20"/>
                <w:lang w:val="es-MX"/>
              </w:rPr>
            </w:pPr>
            <w:r w:rsidRPr="00A9348C">
              <w:rPr>
                <w:sz w:val="20"/>
                <w:szCs w:val="20"/>
                <w:lang w:val="es-MX"/>
              </w:rPr>
              <w:t>$11</w:t>
            </w:r>
            <w:r w:rsidR="003876F9">
              <w:rPr>
                <w:sz w:val="20"/>
                <w:szCs w:val="20"/>
                <w:lang w:val="es-MX"/>
              </w:rPr>
              <w:t>,979</w:t>
            </w:r>
            <w:r w:rsidRPr="00A9348C">
              <w:rPr>
                <w:sz w:val="20"/>
                <w:szCs w:val="20"/>
                <w:lang w:val="es-MX"/>
              </w:rPr>
              <w:t xml:space="preserve"> </w:t>
            </w:r>
          </w:p>
        </w:tc>
        <w:tc>
          <w:tcPr>
            <w:tcW w:w="2020" w:type="dxa"/>
          </w:tcPr>
          <w:p w:rsidR="00DD4E7B" w:rsidRPr="00A9348C" w:rsidRDefault="00DD4E7B" w:rsidP="00ED3926">
            <w:pPr>
              <w:pStyle w:val="ROMANOS"/>
              <w:spacing w:after="0" w:line="240" w:lineRule="exact"/>
              <w:ind w:left="0" w:firstLine="0"/>
              <w:jc w:val="right"/>
              <w:rPr>
                <w:sz w:val="20"/>
                <w:szCs w:val="20"/>
                <w:lang w:val="es-MX"/>
              </w:rPr>
            </w:pPr>
            <w:r w:rsidRPr="00A9348C">
              <w:rPr>
                <w:sz w:val="20"/>
                <w:szCs w:val="20"/>
                <w:lang w:val="es-MX"/>
              </w:rPr>
              <w:t>$1’831,917</w:t>
            </w:r>
          </w:p>
        </w:tc>
        <w:tc>
          <w:tcPr>
            <w:tcW w:w="2268" w:type="dxa"/>
          </w:tcPr>
          <w:p w:rsidR="00DD4E7B" w:rsidRPr="00A9348C" w:rsidRDefault="003876F9" w:rsidP="00ED3926">
            <w:pPr>
              <w:jc w:val="right"/>
              <w:rPr>
                <w:rFonts w:ascii="Arial" w:hAnsi="Arial" w:cs="Arial"/>
                <w:sz w:val="20"/>
                <w:szCs w:val="20"/>
              </w:rPr>
            </w:pPr>
            <w:r>
              <w:rPr>
                <w:rFonts w:ascii="Arial" w:hAnsi="Arial" w:cs="Arial"/>
                <w:sz w:val="20"/>
                <w:szCs w:val="20"/>
              </w:rPr>
              <w:t>-</w:t>
            </w:r>
            <w:r w:rsidR="00DD4E7B" w:rsidRPr="00A9348C">
              <w:rPr>
                <w:rFonts w:ascii="Arial" w:hAnsi="Arial" w:cs="Arial"/>
                <w:sz w:val="20"/>
                <w:szCs w:val="20"/>
              </w:rPr>
              <w:t>$</w:t>
            </w:r>
            <w:r>
              <w:rPr>
                <w:rFonts w:ascii="Arial" w:hAnsi="Arial" w:cs="Arial"/>
                <w:sz w:val="20"/>
                <w:szCs w:val="20"/>
              </w:rPr>
              <w:t xml:space="preserve"> 1’819,917</w:t>
            </w:r>
            <w:r w:rsidR="00DD4E7B" w:rsidRPr="00A9348C">
              <w:rPr>
                <w:rFonts w:ascii="Arial" w:hAnsi="Arial" w:cs="Arial"/>
                <w:sz w:val="20"/>
                <w:szCs w:val="20"/>
              </w:rPr>
              <w:t xml:space="preserve"> </w:t>
            </w:r>
          </w:p>
        </w:tc>
        <w:tc>
          <w:tcPr>
            <w:tcW w:w="1985" w:type="dxa"/>
          </w:tcPr>
          <w:p w:rsidR="00DD4E7B" w:rsidRPr="00A9348C" w:rsidRDefault="003876F9" w:rsidP="00ED3926">
            <w:pPr>
              <w:pStyle w:val="ROMANOS"/>
              <w:spacing w:after="0" w:line="240" w:lineRule="exact"/>
              <w:ind w:left="0" w:firstLine="0"/>
              <w:jc w:val="center"/>
              <w:rPr>
                <w:sz w:val="20"/>
                <w:szCs w:val="20"/>
                <w:lang w:val="es-MX"/>
              </w:rPr>
            </w:pPr>
            <w:r>
              <w:rPr>
                <w:sz w:val="20"/>
                <w:szCs w:val="20"/>
                <w:lang w:val="es-MX"/>
              </w:rPr>
              <w:t>-99</w:t>
            </w:r>
            <w:r w:rsidR="00DD4E7B" w:rsidRPr="00A9348C">
              <w:rPr>
                <w:sz w:val="20"/>
                <w:szCs w:val="20"/>
                <w:lang w:val="es-MX"/>
              </w:rPr>
              <w:t>%</w:t>
            </w:r>
          </w:p>
        </w:tc>
      </w:tr>
    </w:tbl>
    <w:p w:rsidR="00DD4E7B" w:rsidRPr="00A9348C" w:rsidRDefault="00DD4E7B" w:rsidP="00DD4E7B">
      <w:pPr>
        <w:pStyle w:val="ROMANOS"/>
        <w:spacing w:after="0" w:line="240" w:lineRule="exact"/>
        <w:rPr>
          <w:b/>
          <w:sz w:val="20"/>
          <w:szCs w:val="20"/>
          <w:lang w:val="es-MX"/>
        </w:rPr>
      </w:pPr>
    </w:p>
    <w:p w:rsidR="00DD4E7B" w:rsidRPr="00A9348C" w:rsidRDefault="00DD4E7B" w:rsidP="00C72DD5">
      <w:pPr>
        <w:pStyle w:val="ROMANOS"/>
        <w:tabs>
          <w:tab w:val="clear" w:pos="720"/>
          <w:tab w:val="left" w:pos="0"/>
        </w:tabs>
        <w:spacing w:after="0" w:line="240" w:lineRule="exact"/>
        <w:ind w:left="0" w:firstLine="0"/>
        <w:rPr>
          <w:b/>
          <w:sz w:val="20"/>
          <w:szCs w:val="20"/>
          <w:lang w:val="es-MX"/>
        </w:rPr>
      </w:pPr>
      <w:r w:rsidRPr="00A9348C">
        <w:rPr>
          <w:b/>
          <w:sz w:val="20"/>
          <w:szCs w:val="20"/>
          <w:lang w:val="es-MX"/>
        </w:rPr>
        <w:t>Servicios Generales</w:t>
      </w:r>
    </w:p>
    <w:p w:rsidR="00DD4E7B" w:rsidRPr="00A9348C" w:rsidRDefault="00DD4E7B" w:rsidP="00C72DD5">
      <w:pPr>
        <w:pStyle w:val="ROMANOS"/>
        <w:tabs>
          <w:tab w:val="clear" w:pos="720"/>
          <w:tab w:val="left" w:pos="0"/>
        </w:tabs>
        <w:spacing w:after="0" w:line="240" w:lineRule="exact"/>
        <w:ind w:left="0" w:firstLine="0"/>
        <w:rPr>
          <w:b/>
          <w:sz w:val="20"/>
          <w:szCs w:val="20"/>
          <w:lang w:val="es-MX"/>
        </w:rPr>
      </w:pPr>
    </w:p>
    <w:p w:rsidR="00DD4E7B" w:rsidRPr="00A9348C" w:rsidRDefault="00DD4E7B" w:rsidP="00C72DD5">
      <w:pPr>
        <w:pStyle w:val="ROMANOS"/>
        <w:tabs>
          <w:tab w:val="clear" w:pos="720"/>
          <w:tab w:val="left" w:pos="0"/>
          <w:tab w:val="left" w:pos="288"/>
        </w:tabs>
        <w:spacing w:after="0" w:line="240" w:lineRule="exact"/>
        <w:ind w:left="0" w:firstLine="0"/>
        <w:rPr>
          <w:sz w:val="20"/>
          <w:szCs w:val="20"/>
          <w:lang w:val="es-MX"/>
        </w:rPr>
      </w:pPr>
      <w:r w:rsidRPr="00A9348C">
        <w:rPr>
          <w:sz w:val="20"/>
          <w:szCs w:val="20"/>
          <w:lang w:val="es-MX"/>
        </w:rPr>
        <w:t>El saldo representa el gasto realizado por el Colegio en servicios, necesarios para el desarrollo de las actividades vinculadas a la prestación de servicios de educación profesional técnica.</w:t>
      </w:r>
    </w:p>
    <w:p w:rsidR="00DD4E7B" w:rsidRPr="00A9348C" w:rsidRDefault="00DD4E7B" w:rsidP="00DD4E7B">
      <w:pPr>
        <w:pStyle w:val="ROMANOS"/>
        <w:spacing w:after="0" w:line="240" w:lineRule="exact"/>
        <w:ind w:left="648" w:firstLine="0"/>
        <w:rPr>
          <w:b/>
          <w:sz w:val="20"/>
          <w:szCs w:val="20"/>
          <w:lang w:val="es-MX"/>
        </w:rPr>
      </w:pPr>
    </w:p>
    <w:tbl>
      <w:tblPr>
        <w:tblStyle w:val="Tablaconcuadrcula"/>
        <w:tblW w:w="0" w:type="auto"/>
        <w:jc w:val="center"/>
        <w:tblLook w:val="04A0" w:firstRow="1" w:lastRow="0" w:firstColumn="1" w:lastColumn="0" w:noHBand="0" w:noVBand="1"/>
      </w:tblPr>
      <w:tblGrid>
        <w:gridCol w:w="2497"/>
        <w:gridCol w:w="1437"/>
        <w:gridCol w:w="1730"/>
        <w:gridCol w:w="1935"/>
        <w:gridCol w:w="1751"/>
      </w:tblGrid>
      <w:tr w:rsidR="00DD4E7B" w:rsidRPr="00A9348C" w:rsidTr="00ED3926">
        <w:trPr>
          <w:jc w:val="center"/>
        </w:trPr>
        <w:tc>
          <w:tcPr>
            <w:tcW w:w="3119"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665"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2020"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4253"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E85017" w:rsidRPr="00A9348C" w:rsidTr="00ED3926">
        <w:trPr>
          <w:jc w:val="center"/>
        </w:trPr>
        <w:tc>
          <w:tcPr>
            <w:tcW w:w="3119"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665"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020"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2268"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985"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E85017" w:rsidRPr="00A9348C" w:rsidTr="00ED3926">
        <w:trPr>
          <w:trHeight w:val="80"/>
          <w:jc w:val="center"/>
        </w:trPr>
        <w:tc>
          <w:tcPr>
            <w:tcW w:w="3119" w:type="dxa"/>
          </w:tcPr>
          <w:p w:rsidR="00DD4E7B" w:rsidRPr="00A9348C" w:rsidRDefault="00DD4E7B" w:rsidP="00ED3926">
            <w:pPr>
              <w:pStyle w:val="ROMANOS"/>
              <w:spacing w:after="0" w:line="240" w:lineRule="exact"/>
              <w:ind w:left="0" w:firstLine="0"/>
              <w:rPr>
                <w:sz w:val="20"/>
                <w:szCs w:val="20"/>
                <w:lang w:val="es-MX"/>
              </w:rPr>
            </w:pPr>
            <w:r w:rsidRPr="00A9348C">
              <w:rPr>
                <w:sz w:val="20"/>
                <w:szCs w:val="20"/>
                <w:lang w:val="es-MX"/>
              </w:rPr>
              <w:t>Servicios Generales</w:t>
            </w:r>
          </w:p>
        </w:tc>
        <w:tc>
          <w:tcPr>
            <w:tcW w:w="1665" w:type="dxa"/>
          </w:tcPr>
          <w:p w:rsidR="00DD4E7B" w:rsidRPr="00A9348C" w:rsidRDefault="00DD4E7B" w:rsidP="00E85017">
            <w:pPr>
              <w:pStyle w:val="ROMANOS"/>
              <w:spacing w:after="0" w:line="240" w:lineRule="exact"/>
              <w:ind w:left="0" w:firstLine="0"/>
              <w:jc w:val="right"/>
              <w:rPr>
                <w:sz w:val="20"/>
                <w:szCs w:val="20"/>
                <w:lang w:val="es-MX"/>
              </w:rPr>
            </w:pPr>
            <w:r w:rsidRPr="00A9348C">
              <w:rPr>
                <w:sz w:val="20"/>
                <w:szCs w:val="20"/>
                <w:lang w:val="es-MX"/>
              </w:rPr>
              <w:t xml:space="preserve"> $ </w:t>
            </w:r>
            <w:r w:rsidR="00E85017">
              <w:rPr>
                <w:sz w:val="20"/>
                <w:szCs w:val="20"/>
                <w:lang w:val="es-MX"/>
              </w:rPr>
              <w:t>479</w:t>
            </w:r>
            <w:r w:rsidRPr="00A9348C">
              <w:rPr>
                <w:sz w:val="20"/>
                <w:szCs w:val="20"/>
                <w:lang w:val="es-MX"/>
              </w:rPr>
              <w:t>,</w:t>
            </w:r>
            <w:r w:rsidR="00E85017">
              <w:rPr>
                <w:sz w:val="20"/>
                <w:szCs w:val="20"/>
                <w:lang w:val="es-MX"/>
              </w:rPr>
              <w:t>733</w:t>
            </w:r>
            <w:r w:rsidRPr="00A9348C">
              <w:rPr>
                <w:sz w:val="20"/>
                <w:szCs w:val="20"/>
                <w:lang w:val="es-MX"/>
              </w:rPr>
              <w:t xml:space="preserve"> </w:t>
            </w:r>
          </w:p>
        </w:tc>
        <w:tc>
          <w:tcPr>
            <w:tcW w:w="2020" w:type="dxa"/>
          </w:tcPr>
          <w:p w:rsidR="00DD4E7B" w:rsidRPr="00A9348C" w:rsidRDefault="00DD4E7B" w:rsidP="00ED3926">
            <w:pPr>
              <w:pStyle w:val="ROMANOS"/>
              <w:spacing w:after="0" w:line="240" w:lineRule="exact"/>
              <w:ind w:left="0" w:firstLine="0"/>
              <w:jc w:val="right"/>
              <w:rPr>
                <w:sz w:val="20"/>
                <w:szCs w:val="20"/>
                <w:lang w:val="es-MX"/>
              </w:rPr>
            </w:pPr>
            <w:r w:rsidRPr="00A9348C">
              <w:rPr>
                <w:sz w:val="20"/>
                <w:szCs w:val="20"/>
                <w:lang w:val="es-MX"/>
              </w:rPr>
              <w:t>$ 5’520,036</w:t>
            </w:r>
          </w:p>
        </w:tc>
        <w:tc>
          <w:tcPr>
            <w:tcW w:w="2268" w:type="dxa"/>
          </w:tcPr>
          <w:p w:rsidR="00DD4E7B" w:rsidRPr="00A9348C" w:rsidRDefault="00E85017" w:rsidP="00ED3926">
            <w:pPr>
              <w:pStyle w:val="ROMANOS"/>
              <w:spacing w:after="0" w:line="240" w:lineRule="exact"/>
              <w:ind w:left="0" w:firstLine="0"/>
              <w:jc w:val="right"/>
              <w:rPr>
                <w:sz w:val="20"/>
                <w:szCs w:val="20"/>
                <w:lang w:val="es-MX"/>
              </w:rPr>
            </w:pPr>
            <w:r>
              <w:rPr>
                <w:sz w:val="20"/>
                <w:szCs w:val="20"/>
                <w:lang w:val="es-MX"/>
              </w:rPr>
              <w:t>-</w:t>
            </w:r>
            <w:r w:rsidR="00DD4E7B" w:rsidRPr="00A9348C">
              <w:rPr>
                <w:sz w:val="20"/>
                <w:szCs w:val="20"/>
                <w:lang w:val="es-MX"/>
              </w:rPr>
              <w:t>$</w:t>
            </w:r>
            <w:r>
              <w:rPr>
                <w:sz w:val="20"/>
                <w:szCs w:val="20"/>
                <w:lang w:val="es-MX"/>
              </w:rPr>
              <w:t>5’040,036</w:t>
            </w:r>
            <w:r w:rsidR="00DD4E7B" w:rsidRPr="00A9348C">
              <w:rPr>
                <w:sz w:val="20"/>
                <w:szCs w:val="20"/>
                <w:lang w:val="es-MX"/>
              </w:rPr>
              <w:t xml:space="preserve">  </w:t>
            </w:r>
          </w:p>
        </w:tc>
        <w:tc>
          <w:tcPr>
            <w:tcW w:w="1985" w:type="dxa"/>
          </w:tcPr>
          <w:p w:rsidR="00DD4E7B" w:rsidRPr="00A9348C" w:rsidRDefault="00E85017" w:rsidP="00ED3926">
            <w:pPr>
              <w:pStyle w:val="ROMANOS"/>
              <w:spacing w:after="0" w:line="240" w:lineRule="exact"/>
              <w:ind w:left="0" w:firstLine="0"/>
              <w:jc w:val="center"/>
              <w:rPr>
                <w:sz w:val="20"/>
                <w:szCs w:val="20"/>
                <w:lang w:val="es-MX"/>
              </w:rPr>
            </w:pPr>
            <w:r>
              <w:rPr>
                <w:sz w:val="20"/>
                <w:szCs w:val="20"/>
                <w:lang w:val="es-MX"/>
              </w:rPr>
              <w:t>-91</w:t>
            </w:r>
            <w:r w:rsidR="00DD4E7B" w:rsidRPr="00A9348C">
              <w:rPr>
                <w:sz w:val="20"/>
                <w:szCs w:val="20"/>
                <w:lang w:val="es-MX"/>
              </w:rPr>
              <w:t>%</w:t>
            </w:r>
          </w:p>
        </w:tc>
      </w:tr>
    </w:tbl>
    <w:p w:rsidR="00DD4E7B" w:rsidRPr="00A9348C" w:rsidRDefault="00DD4E7B" w:rsidP="00DD4E7B">
      <w:pPr>
        <w:pStyle w:val="ROMANOS"/>
        <w:spacing w:after="0" w:line="240" w:lineRule="exact"/>
        <w:ind w:left="648" w:firstLine="0"/>
        <w:rPr>
          <w:sz w:val="20"/>
          <w:szCs w:val="20"/>
          <w:lang w:val="es-MX"/>
        </w:rPr>
      </w:pPr>
    </w:p>
    <w:p w:rsidR="00DD4E7B" w:rsidRPr="00A9348C" w:rsidRDefault="00DD4E7B" w:rsidP="00DD4E7B">
      <w:pPr>
        <w:pStyle w:val="INCISO"/>
        <w:spacing w:after="0" w:line="240" w:lineRule="exact"/>
        <w:ind w:left="360" w:hanging="76"/>
        <w:rPr>
          <w:b/>
          <w:smallCaps/>
          <w:sz w:val="20"/>
          <w:szCs w:val="20"/>
          <w:lang w:val="es-MX"/>
        </w:rPr>
      </w:pPr>
    </w:p>
    <w:p w:rsidR="00DD4E7B" w:rsidRPr="00A9348C" w:rsidRDefault="00DD4E7B" w:rsidP="00DD4E7B">
      <w:pPr>
        <w:pStyle w:val="INCISO"/>
        <w:spacing w:after="0" w:line="240" w:lineRule="exact"/>
        <w:ind w:left="360" w:hanging="76"/>
        <w:rPr>
          <w:b/>
          <w:smallCaps/>
          <w:sz w:val="20"/>
          <w:szCs w:val="20"/>
          <w:lang w:val="es-MX"/>
        </w:rPr>
      </w:pPr>
    </w:p>
    <w:p w:rsidR="00DD4E7B" w:rsidRPr="00A9348C" w:rsidRDefault="00DD4E7B" w:rsidP="00DD4E7B">
      <w:pPr>
        <w:pStyle w:val="INCISO"/>
        <w:spacing w:after="0" w:line="240" w:lineRule="exact"/>
        <w:ind w:left="360" w:hanging="76"/>
        <w:rPr>
          <w:b/>
          <w:smallCaps/>
          <w:sz w:val="20"/>
          <w:szCs w:val="20"/>
          <w:lang w:val="es-MX"/>
        </w:rPr>
      </w:pPr>
    </w:p>
    <w:p w:rsidR="00DD4E7B" w:rsidRPr="00A9348C" w:rsidRDefault="00DD4E7B" w:rsidP="00DD4E7B">
      <w:pPr>
        <w:pStyle w:val="INCISO"/>
        <w:spacing w:after="0" w:line="240" w:lineRule="exact"/>
        <w:ind w:left="360" w:hanging="76"/>
        <w:rPr>
          <w:b/>
          <w:smallCaps/>
          <w:sz w:val="20"/>
          <w:szCs w:val="20"/>
          <w:lang w:val="es-MX"/>
        </w:rPr>
      </w:pPr>
    </w:p>
    <w:p w:rsidR="00DD4E7B" w:rsidRPr="00A9348C" w:rsidRDefault="00DD4E7B" w:rsidP="00DD4E7B">
      <w:pPr>
        <w:pStyle w:val="INCISO"/>
        <w:spacing w:after="0" w:line="240" w:lineRule="exact"/>
        <w:ind w:left="360" w:hanging="76"/>
        <w:rPr>
          <w:b/>
          <w:smallCaps/>
          <w:sz w:val="20"/>
          <w:szCs w:val="20"/>
          <w:lang w:val="es-MX"/>
        </w:rPr>
      </w:pPr>
    </w:p>
    <w:p w:rsidR="00DD4E7B" w:rsidRPr="00A9348C" w:rsidRDefault="00DD4E7B" w:rsidP="00DD4E7B">
      <w:pPr>
        <w:pStyle w:val="INCISO"/>
        <w:spacing w:after="0" w:line="240" w:lineRule="exact"/>
        <w:ind w:left="360" w:hanging="76"/>
        <w:rPr>
          <w:b/>
          <w:smallCaps/>
          <w:sz w:val="20"/>
          <w:szCs w:val="20"/>
          <w:lang w:val="es-MX"/>
        </w:rPr>
      </w:pPr>
    </w:p>
    <w:p w:rsidR="006878CA" w:rsidRDefault="006878CA" w:rsidP="00DD4E7B">
      <w:pPr>
        <w:pStyle w:val="INCISO"/>
        <w:spacing w:after="0" w:line="240" w:lineRule="exact"/>
        <w:ind w:left="360" w:hanging="76"/>
        <w:rPr>
          <w:b/>
          <w:smallCaps/>
          <w:sz w:val="20"/>
          <w:szCs w:val="20"/>
          <w:lang w:val="es-MX"/>
        </w:rPr>
      </w:pPr>
    </w:p>
    <w:p w:rsidR="00E85017" w:rsidRDefault="00E85017" w:rsidP="006878CA">
      <w:pPr>
        <w:pStyle w:val="INCISO"/>
        <w:spacing w:after="0" w:line="240" w:lineRule="exact"/>
        <w:ind w:left="0" w:firstLine="0"/>
        <w:rPr>
          <w:b/>
          <w:smallCaps/>
          <w:sz w:val="20"/>
          <w:szCs w:val="20"/>
          <w:lang w:val="es-MX"/>
        </w:rPr>
      </w:pPr>
    </w:p>
    <w:p w:rsidR="00DD4E7B" w:rsidRPr="00A9348C" w:rsidRDefault="00DD4E7B" w:rsidP="006878CA">
      <w:pPr>
        <w:pStyle w:val="INCISO"/>
        <w:spacing w:after="0" w:line="240" w:lineRule="exact"/>
        <w:ind w:left="0" w:firstLine="0"/>
        <w:rPr>
          <w:b/>
          <w:smallCaps/>
          <w:sz w:val="20"/>
          <w:szCs w:val="20"/>
          <w:lang w:val="es-MX"/>
        </w:rPr>
      </w:pPr>
      <w:r w:rsidRPr="00A9348C">
        <w:rPr>
          <w:b/>
          <w:smallCaps/>
          <w:sz w:val="20"/>
          <w:szCs w:val="20"/>
          <w:lang w:val="es-MX"/>
        </w:rPr>
        <w:t>III)</w:t>
      </w:r>
      <w:r w:rsidRPr="00A9348C">
        <w:rPr>
          <w:b/>
          <w:smallCaps/>
          <w:sz w:val="20"/>
          <w:szCs w:val="20"/>
          <w:lang w:val="es-MX"/>
        </w:rPr>
        <w:tab/>
        <w:t>Notas al Estado de Variación en la Hacienda Pública</w:t>
      </w:r>
    </w:p>
    <w:p w:rsidR="00DD4E7B" w:rsidRPr="00A9348C" w:rsidRDefault="00DD4E7B" w:rsidP="006878CA">
      <w:pPr>
        <w:pStyle w:val="INCISO"/>
        <w:spacing w:after="0" w:line="240" w:lineRule="exact"/>
        <w:ind w:left="0" w:firstLine="0"/>
        <w:rPr>
          <w:b/>
          <w:smallCaps/>
          <w:sz w:val="20"/>
          <w:szCs w:val="20"/>
          <w:lang w:val="es-MX"/>
        </w:rPr>
      </w:pPr>
    </w:p>
    <w:p w:rsidR="00DD4E7B" w:rsidRPr="00A9348C" w:rsidRDefault="00DD4E7B" w:rsidP="006878CA">
      <w:pPr>
        <w:pStyle w:val="ROMANOS"/>
        <w:tabs>
          <w:tab w:val="clear" w:pos="720"/>
          <w:tab w:val="left" w:pos="288"/>
        </w:tabs>
        <w:spacing w:after="0" w:line="240" w:lineRule="exact"/>
        <w:ind w:left="0" w:firstLine="0"/>
        <w:rPr>
          <w:sz w:val="20"/>
          <w:szCs w:val="20"/>
          <w:lang w:val="es-MX"/>
        </w:rPr>
      </w:pPr>
      <w:r w:rsidRPr="00A9348C">
        <w:rPr>
          <w:sz w:val="20"/>
          <w:szCs w:val="20"/>
          <w:lang w:val="es-MX"/>
        </w:rPr>
        <w:t>Éste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DD4E7B" w:rsidRPr="00A9348C" w:rsidRDefault="00DD4E7B" w:rsidP="006878CA">
      <w:pPr>
        <w:pStyle w:val="ROMANOS"/>
        <w:tabs>
          <w:tab w:val="clear" w:pos="720"/>
          <w:tab w:val="left" w:pos="288"/>
        </w:tabs>
        <w:spacing w:after="0" w:line="240" w:lineRule="exact"/>
        <w:ind w:left="0" w:firstLine="0"/>
        <w:rPr>
          <w:sz w:val="20"/>
          <w:szCs w:val="20"/>
          <w:lang w:val="es-MX"/>
        </w:rPr>
      </w:pPr>
    </w:p>
    <w:p w:rsidR="00DD4E7B" w:rsidRPr="00A9348C" w:rsidRDefault="00DD4E7B" w:rsidP="006878CA">
      <w:pPr>
        <w:pStyle w:val="ROMANOS"/>
        <w:tabs>
          <w:tab w:val="clear" w:pos="720"/>
          <w:tab w:val="left" w:pos="288"/>
        </w:tabs>
        <w:spacing w:after="0" w:line="240" w:lineRule="exact"/>
        <w:ind w:left="0" w:firstLine="0"/>
        <w:rPr>
          <w:b/>
          <w:sz w:val="20"/>
          <w:szCs w:val="20"/>
          <w:lang w:val="es-MX"/>
        </w:rPr>
      </w:pPr>
      <w:r w:rsidRPr="00A9348C">
        <w:rPr>
          <w:b/>
          <w:sz w:val="20"/>
          <w:szCs w:val="20"/>
          <w:lang w:val="es-MX"/>
        </w:rPr>
        <w:t>Hacienda Pública Patrimonio/Patrimonio Contribuido</w:t>
      </w:r>
    </w:p>
    <w:p w:rsidR="00DD4E7B" w:rsidRPr="00A9348C" w:rsidRDefault="00DD4E7B" w:rsidP="006878CA">
      <w:pPr>
        <w:pStyle w:val="ROMANOS"/>
        <w:tabs>
          <w:tab w:val="clear" w:pos="720"/>
          <w:tab w:val="left" w:pos="288"/>
        </w:tabs>
        <w:spacing w:after="0" w:line="240" w:lineRule="exact"/>
        <w:ind w:left="0" w:firstLine="0"/>
        <w:rPr>
          <w:sz w:val="20"/>
          <w:szCs w:val="20"/>
          <w:lang w:val="es-MX"/>
        </w:rPr>
      </w:pPr>
    </w:p>
    <w:p w:rsidR="00DD4E7B" w:rsidRPr="00A9348C" w:rsidRDefault="00DD4E7B" w:rsidP="006878CA">
      <w:pPr>
        <w:pStyle w:val="ROMANOS"/>
        <w:tabs>
          <w:tab w:val="clear" w:pos="720"/>
          <w:tab w:val="left" w:pos="288"/>
        </w:tabs>
        <w:spacing w:after="0" w:line="240" w:lineRule="exact"/>
        <w:ind w:left="0" w:firstLine="0"/>
        <w:rPr>
          <w:sz w:val="20"/>
          <w:szCs w:val="20"/>
          <w:lang w:val="es-MX"/>
        </w:rPr>
      </w:pPr>
      <w:r w:rsidRPr="00A9348C">
        <w:rPr>
          <w:sz w:val="20"/>
          <w:szCs w:val="20"/>
          <w:lang w:val="es-MX"/>
        </w:rPr>
        <w:t xml:space="preserve">Está compuesto principalmente por las modificaciones patrimoniales y los resultados de ejercicios anteriores. El saldo al cierre del período es por la cantidad de $ 44’031,651. </w:t>
      </w:r>
    </w:p>
    <w:p w:rsidR="00DD4E7B" w:rsidRPr="00A9348C" w:rsidRDefault="00DD4E7B" w:rsidP="00DD4E7B">
      <w:pPr>
        <w:pStyle w:val="ROMANOS"/>
        <w:tabs>
          <w:tab w:val="clear" w:pos="720"/>
          <w:tab w:val="left" w:pos="288"/>
        </w:tabs>
        <w:spacing w:after="0" w:line="240" w:lineRule="exact"/>
        <w:ind w:left="284" w:firstLine="0"/>
        <w:rPr>
          <w:sz w:val="20"/>
          <w:szCs w:val="20"/>
          <w:lang w:val="es-MX"/>
        </w:rPr>
      </w:pPr>
    </w:p>
    <w:tbl>
      <w:tblPr>
        <w:tblStyle w:val="Tablaconcuadrcula"/>
        <w:tblW w:w="0" w:type="auto"/>
        <w:jc w:val="center"/>
        <w:tblLook w:val="04A0" w:firstRow="1" w:lastRow="0" w:firstColumn="1" w:lastColumn="0" w:noHBand="0" w:noVBand="1"/>
      </w:tblPr>
      <w:tblGrid>
        <w:gridCol w:w="2623"/>
        <w:gridCol w:w="1589"/>
        <w:gridCol w:w="1721"/>
        <w:gridCol w:w="1754"/>
        <w:gridCol w:w="1663"/>
      </w:tblGrid>
      <w:tr w:rsidR="00DD4E7B" w:rsidRPr="00A9348C" w:rsidTr="00DD4E7B">
        <w:trPr>
          <w:jc w:val="center"/>
        </w:trPr>
        <w:tc>
          <w:tcPr>
            <w:tcW w:w="2623"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Concepto</w:t>
            </w:r>
          </w:p>
        </w:tc>
        <w:tc>
          <w:tcPr>
            <w:tcW w:w="1589"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2022</w:t>
            </w:r>
          </w:p>
        </w:tc>
        <w:tc>
          <w:tcPr>
            <w:tcW w:w="1721" w:type="dxa"/>
            <w:vMerge w:val="restart"/>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2021</w:t>
            </w:r>
          </w:p>
        </w:tc>
        <w:tc>
          <w:tcPr>
            <w:tcW w:w="3417" w:type="dxa"/>
            <w:gridSpan w:val="2"/>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Variación</w:t>
            </w:r>
          </w:p>
        </w:tc>
      </w:tr>
      <w:tr w:rsidR="00DD4E7B" w:rsidRPr="00A9348C" w:rsidTr="00DD4E7B">
        <w:trPr>
          <w:jc w:val="center"/>
        </w:trPr>
        <w:tc>
          <w:tcPr>
            <w:tcW w:w="2623"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589"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721" w:type="dxa"/>
            <w:vMerge/>
            <w:shd w:val="clear" w:color="auto" w:fill="632423" w:themeFill="accent2" w:themeFillShade="80"/>
          </w:tcPr>
          <w:p w:rsidR="00DD4E7B" w:rsidRPr="00A9348C" w:rsidRDefault="00DD4E7B" w:rsidP="00ED3926">
            <w:pPr>
              <w:pStyle w:val="ROMANOS"/>
              <w:spacing w:after="0" w:line="240" w:lineRule="exact"/>
              <w:ind w:left="0" w:firstLine="0"/>
              <w:rPr>
                <w:b/>
                <w:sz w:val="20"/>
                <w:szCs w:val="20"/>
                <w:lang w:val="es-MX"/>
              </w:rPr>
            </w:pPr>
          </w:p>
        </w:tc>
        <w:tc>
          <w:tcPr>
            <w:tcW w:w="1754"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Importe</w:t>
            </w:r>
          </w:p>
        </w:tc>
        <w:tc>
          <w:tcPr>
            <w:tcW w:w="1663" w:type="dxa"/>
            <w:shd w:val="clear" w:color="auto" w:fill="632423" w:themeFill="accent2" w:themeFillShade="80"/>
          </w:tcPr>
          <w:p w:rsidR="00DD4E7B" w:rsidRPr="00A9348C" w:rsidRDefault="00DD4E7B" w:rsidP="00ED3926">
            <w:pPr>
              <w:pStyle w:val="ROMANOS"/>
              <w:spacing w:after="0" w:line="240" w:lineRule="exact"/>
              <w:ind w:left="0" w:firstLine="0"/>
              <w:jc w:val="center"/>
              <w:rPr>
                <w:b/>
                <w:sz w:val="20"/>
                <w:szCs w:val="20"/>
                <w:lang w:val="es-MX"/>
              </w:rPr>
            </w:pPr>
            <w:r w:rsidRPr="00A9348C">
              <w:rPr>
                <w:b/>
                <w:sz w:val="20"/>
                <w:szCs w:val="20"/>
                <w:lang w:val="es-MX"/>
              </w:rPr>
              <w:t>Porcentaje</w:t>
            </w:r>
          </w:p>
        </w:tc>
      </w:tr>
      <w:tr w:rsidR="00DD4E7B" w:rsidRPr="00A9348C" w:rsidTr="00DD4E7B">
        <w:trPr>
          <w:trHeight w:val="80"/>
          <w:jc w:val="center"/>
        </w:trPr>
        <w:tc>
          <w:tcPr>
            <w:tcW w:w="2623" w:type="dxa"/>
          </w:tcPr>
          <w:p w:rsidR="00DD4E7B" w:rsidRPr="00A9348C" w:rsidRDefault="00DD4E7B" w:rsidP="00ED3926">
            <w:pPr>
              <w:pStyle w:val="ROMANOS"/>
              <w:spacing w:after="0" w:line="240" w:lineRule="exact"/>
              <w:ind w:left="0" w:firstLine="0"/>
              <w:jc w:val="center"/>
              <w:rPr>
                <w:sz w:val="20"/>
                <w:szCs w:val="20"/>
                <w:lang w:val="es-MX"/>
              </w:rPr>
            </w:pPr>
            <w:r w:rsidRPr="00A9348C">
              <w:rPr>
                <w:sz w:val="20"/>
                <w:szCs w:val="20"/>
                <w:lang w:val="es-MX"/>
              </w:rPr>
              <w:t>Hacienda Pública Patrimonio/Patrimonio Contribuido</w:t>
            </w:r>
          </w:p>
        </w:tc>
        <w:tc>
          <w:tcPr>
            <w:tcW w:w="1589" w:type="dxa"/>
            <w:vAlign w:val="center"/>
          </w:tcPr>
          <w:p w:rsidR="00DD4E7B" w:rsidRPr="00A9348C" w:rsidRDefault="00DD4E7B" w:rsidP="00ED3926">
            <w:pPr>
              <w:jc w:val="right"/>
              <w:rPr>
                <w:rFonts w:ascii="Arial" w:hAnsi="Arial" w:cs="Arial"/>
                <w:color w:val="000000"/>
                <w:sz w:val="20"/>
                <w:szCs w:val="20"/>
              </w:rPr>
            </w:pPr>
            <w:r w:rsidRPr="00A9348C">
              <w:rPr>
                <w:rFonts w:ascii="Arial" w:hAnsi="Arial" w:cs="Arial"/>
                <w:color w:val="000000"/>
                <w:sz w:val="20"/>
                <w:szCs w:val="20"/>
              </w:rPr>
              <w:t>$44’031,651</w:t>
            </w:r>
          </w:p>
        </w:tc>
        <w:tc>
          <w:tcPr>
            <w:tcW w:w="1721" w:type="dxa"/>
            <w:vAlign w:val="center"/>
          </w:tcPr>
          <w:p w:rsidR="00DD4E7B" w:rsidRPr="00A9348C" w:rsidRDefault="00DD4E7B" w:rsidP="00ED3926">
            <w:pPr>
              <w:jc w:val="right"/>
              <w:rPr>
                <w:rFonts w:ascii="Arial" w:hAnsi="Arial" w:cs="Arial"/>
                <w:color w:val="000000"/>
                <w:sz w:val="20"/>
                <w:szCs w:val="20"/>
              </w:rPr>
            </w:pPr>
            <w:r w:rsidRPr="00A9348C">
              <w:rPr>
                <w:rFonts w:ascii="Arial" w:hAnsi="Arial" w:cs="Arial"/>
                <w:color w:val="000000"/>
                <w:sz w:val="20"/>
                <w:szCs w:val="20"/>
              </w:rPr>
              <w:t>$44’031,651</w:t>
            </w:r>
          </w:p>
        </w:tc>
        <w:tc>
          <w:tcPr>
            <w:tcW w:w="1754" w:type="dxa"/>
            <w:vAlign w:val="center"/>
          </w:tcPr>
          <w:p w:rsidR="00DD4E7B" w:rsidRPr="00A9348C" w:rsidRDefault="00DD4E7B" w:rsidP="00ED3926">
            <w:pPr>
              <w:jc w:val="right"/>
              <w:rPr>
                <w:rFonts w:ascii="Arial" w:hAnsi="Arial" w:cs="Arial"/>
                <w:sz w:val="20"/>
                <w:szCs w:val="20"/>
              </w:rPr>
            </w:pPr>
            <w:r w:rsidRPr="00A9348C">
              <w:rPr>
                <w:rFonts w:ascii="Arial" w:hAnsi="Arial" w:cs="Arial"/>
                <w:sz w:val="20"/>
                <w:szCs w:val="20"/>
              </w:rPr>
              <w:t xml:space="preserve">$ </w:t>
            </w:r>
          </w:p>
        </w:tc>
        <w:tc>
          <w:tcPr>
            <w:tcW w:w="1663" w:type="dxa"/>
            <w:vAlign w:val="center"/>
          </w:tcPr>
          <w:p w:rsidR="00DD4E7B" w:rsidRPr="00A9348C" w:rsidRDefault="00DD4E7B" w:rsidP="00ED3926">
            <w:pPr>
              <w:jc w:val="center"/>
              <w:rPr>
                <w:rFonts w:ascii="Arial" w:hAnsi="Arial" w:cs="Arial"/>
                <w:color w:val="000000"/>
                <w:sz w:val="20"/>
                <w:szCs w:val="20"/>
              </w:rPr>
            </w:pPr>
            <w:r w:rsidRPr="00A9348C">
              <w:rPr>
                <w:rFonts w:ascii="Arial" w:hAnsi="Arial" w:cs="Arial"/>
                <w:color w:val="000000"/>
                <w:sz w:val="20"/>
                <w:szCs w:val="20"/>
              </w:rPr>
              <w:t>%</w:t>
            </w:r>
          </w:p>
        </w:tc>
      </w:tr>
    </w:tbl>
    <w:p w:rsidR="00DD4E7B" w:rsidRPr="00A9348C" w:rsidRDefault="00DD4E7B" w:rsidP="00DD4E7B">
      <w:pPr>
        <w:pStyle w:val="INCISO"/>
        <w:spacing w:after="0" w:line="240" w:lineRule="exact"/>
        <w:ind w:left="360" w:hanging="76"/>
        <w:rPr>
          <w:sz w:val="20"/>
          <w:szCs w:val="20"/>
          <w:lang w:val="es-MX"/>
        </w:rPr>
      </w:pPr>
    </w:p>
    <w:p w:rsidR="00DD4E7B" w:rsidRPr="00A9348C" w:rsidRDefault="00DD4E7B" w:rsidP="00DD4E7B">
      <w:pPr>
        <w:pStyle w:val="INCISO"/>
        <w:spacing w:after="0" w:line="240" w:lineRule="exact"/>
        <w:ind w:left="360" w:hanging="76"/>
        <w:rPr>
          <w:b/>
          <w:smallCaps/>
          <w:sz w:val="20"/>
          <w:szCs w:val="20"/>
          <w:lang w:val="es-MX"/>
        </w:rPr>
      </w:pPr>
    </w:p>
    <w:p w:rsidR="00DD4E7B" w:rsidRPr="00A9348C" w:rsidRDefault="00DD4E7B" w:rsidP="00771BFE">
      <w:pPr>
        <w:pStyle w:val="INCISO"/>
        <w:spacing w:after="0" w:line="240" w:lineRule="exact"/>
        <w:ind w:left="0" w:firstLine="0"/>
        <w:rPr>
          <w:b/>
          <w:smallCaps/>
          <w:sz w:val="20"/>
          <w:szCs w:val="20"/>
          <w:lang w:val="es-MX"/>
        </w:rPr>
      </w:pPr>
      <w:r w:rsidRPr="00A9348C">
        <w:rPr>
          <w:b/>
          <w:smallCaps/>
          <w:sz w:val="20"/>
          <w:szCs w:val="20"/>
          <w:lang w:val="es-MX"/>
        </w:rPr>
        <w:t>IV)</w:t>
      </w:r>
      <w:r w:rsidRPr="00A9348C">
        <w:rPr>
          <w:b/>
          <w:smallCaps/>
          <w:sz w:val="20"/>
          <w:szCs w:val="20"/>
          <w:lang w:val="es-MX"/>
        </w:rPr>
        <w:tab/>
        <w:t xml:space="preserve">Notas al Estado de Flujos de Efectivo </w:t>
      </w:r>
    </w:p>
    <w:p w:rsidR="00DD4E7B" w:rsidRPr="00A9348C" w:rsidRDefault="00DD4E7B" w:rsidP="00771BFE">
      <w:pPr>
        <w:pStyle w:val="ROMANOS"/>
        <w:spacing w:after="0" w:line="240" w:lineRule="exact"/>
        <w:ind w:left="0" w:firstLine="0"/>
        <w:rPr>
          <w:b/>
          <w:sz w:val="20"/>
          <w:szCs w:val="20"/>
          <w:lang w:val="es-MX"/>
        </w:rPr>
      </w:pPr>
    </w:p>
    <w:p w:rsidR="00DD4E7B" w:rsidRPr="00A9348C" w:rsidRDefault="00DD4E7B" w:rsidP="00771BFE">
      <w:pPr>
        <w:pStyle w:val="ROMANOS"/>
        <w:spacing w:after="0" w:line="240" w:lineRule="exact"/>
        <w:ind w:left="0" w:firstLine="0"/>
        <w:rPr>
          <w:b/>
          <w:sz w:val="20"/>
          <w:szCs w:val="20"/>
          <w:lang w:val="es-MX"/>
        </w:rPr>
      </w:pPr>
      <w:r w:rsidRPr="00A9348C">
        <w:rPr>
          <w:b/>
          <w:sz w:val="20"/>
          <w:szCs w:val="20"/>
          <w:lang w:val="es-MX"/>
        </w:rPr>
        <w:t>Efectivo y equivalentes</w:t>
      </w:r>
    </w:p>
    <w:p w:rsidR="00DD4E7B" w:rsidRPr="00A9348C" w:rsidRDefault="00DD4E7B" w:rsidP="00771BFE">
      <w:pPr>
        <w:pStyle w:val="ROMANOS"/>
        <w:tabs>
          <w:tab w:val="clear" w:pos="720"/>
          <w:tab w:val="left" w:pos="288"/>
        </w:tabs>
        <w:spacing w:after="0" w:line="240" w:lineRule="exact"/>
        <w:ind w:left="0" w:firstLine="0"/>
        <w:rPr>
          <w:sz w:val="20"/>
          <w:szCs w:val="20"/>
          <w:lang w:val="es-MX"/>
        </w:rPr>
      </w:pPr>
      <w:r w:rsidRPr="00A9348C">
        <w:rPr>
          <w:sz w:val="20"/>
          <w:szCs w:val="20"/>
          <w:lang w:val="es-MX"/>
        </w:rPr>
        <w:t>Saldos al 31 de marzo de 2022.</w:t>
      </w:r>
    </w:p>
    <w:p w:rsidR="00DD4E7B" w:rsidRPr="00A9348C" w:rsidRDefault="00DD4E7B" w:rsidP="00DD4E7B">
      <w:pPr>
        <w:pStyle w:val="ROMANOS"/>
        <w:tabs>
          <w:tab w:val="clear" w:pos="720"/>
          <w:tab w:val="left" w:pos="288"/>
        </w:tabs>
        <w:spacing w:after="0" w:line="240" w:lineRule="exact"/>
        <w:ind w:left="284" w:firstLine="0"/>
        <w:rPr>
          <w:sz w:val="20"/>
          <w:szCs w:val="20"/>
          <w:lang w:val="es-MX"/>
        </w:rPr>
      </w:pPr>
    </w:p>
    <w:tbl>
      <w:tblPr>
        <w:tblW w:w="9490" w:type="dxa"/>
        <w:jc w:val="center"/>
        <w:tblLayout w:type="fixed"/>
        <w:tblLook w:val="0000" w:firstRow="0" w:lastRow="0" w:firstColumn="0" w:lastColumn="0" w:noHBand="0" w:noVBand="0"/>
      </w:tblPr>
      <w:tblGrid>
        <w:gridCol w:w="3532"/>
        <w:gridCol w:w="1701"/>
        <w:gridCol w:w="1418"/>
        <w:gridCol w:w="1559"/>
        <w:gridCol w:w="1280"/>
      </w:tblGrid>
      <w:tr w:rsidR="00DD4E7B" w:rsidRPr="00A9348C" w:rsidTr="00462BB4">
        <w:trPr>
          <w:cantSplit/>
          <w:jc w:val="center"/>
        </w:trPr>
        <w:tc>
          <w:tcPr>
            <w:tcW w:w="3532" w:type="dxa"/>
            <w:vMerge w:val="restart"/>
            <w:tcBorders>
              <w:top w:val="single" w:sz="6" w:space="0" w:color="auto"/>
              <w:left w:val="single" w:sz="6" w:space="0" w:color="auto"/>
              <w:right w:val="single" w:sz="6" w:space="0" w:color="auto"/>
            </w:tcBorders>
          </w:tcPr>
          <w:p w:rsidR="00DD4E7B" w:rsidRPr="00A9348C" w:rsidRDefault="00DD4E7B" w:rsidP="00ED3926">
            <w:pPr>
              <w:pStyle w:val="Texto"/>
              <w:tabs>
                <w:tab w:val="left" w:pos="3260"/>
              </w:tabs>
              <w:spacing w:after="0" w:line="240" w:lineRule="exact"/>
              <w:ind w:firstLine="0"/>
              <w:jc w:val="center"/>
              <w:rPr>
                <w:b/>
                <w:sz w:val="20"/>
                <w:lang w:val="es-MX"/>
              </w:rPr>
            </w:pPr>
            <w:r w:rsidRPr="00A9348C">
              <w:rPr>
                <w:b/>
                <w:sz w:val="20"/>
                <w:lang w:val="es-MX"/>
              </w:rPr>
              <w:t>Concepto</w:t>
            </w:r>
          </w:p>
        </w:tc>
        <w:tc>
          <w:tcPr>
            <w:tcW w:w="1701" w:type="dxa"/>
            <w:vMerge w:val="restart"/>
            <w:tcBorders>
              <w:top w:val="single" w:sz="6" w:space="0" w:color="auto"/>
              <w:left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2022</w:t>
            </w:r>
          </w:p>
        </w:tc>
        <w:tc>
          <w:tcPr>
            <w:tcW w:w="1418" w:type="dxa"/>
            <w:vMerge w:val="restart"/>
            <w:tcBorders>
              <w:top w:val="single" w:sz="6" w:space="0" w:color="auto"/>
              <w:left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2021</w:t>
            </w:r>
          </w:p>
        </w:tc>
        <w:tc>
          <w:tcPr>
            <w:tcW w:w="2839" w:type="dxa"/>
            <w:gridSpan w:val="2"/>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Variación</w:t>
            </w:r>
          </w:p>
        </w:tc>
      </w:tr>
      <w:tr w:rsidR="00DD4E7B" w:rsidRPr="00A9348C" w:rsidTr="00462BB4">
        <w:trPr>
          <w:cantSplit/>
          <w:jc w:val="center"/>
        </w:trPr>
        <w:tc>
          <w:tcPr>
            <w:tcW w:w="3532" w:type="dxa"/>
            <w:vMerge/>
            <w:tcBorders>
              <w:left w:val="single" w:sz="6" w:space="0" w:color="auto"/>
              <w:bottom w:val="single" w:sz="6" w:space="0" w:color="auto"/>
              <w:right w:val="single" w:sz="6" w:space="0" w:color="auto"/>
            </w:tcBorders>
          </w:tcPr>
          <w:p w:rsidR="00DD4E7B" w:rsidRPr="00A9348C" w:rsidRDefault="00DD4E7B" w:rsidP="00ED3926">
            <w:pPr>
              <w:pStyle w:val="Texto"/>
              <w:tabs>
                <w:tab w:val="left" w:pos="3260"/>
              </w:tabs>
              <w:spacing w:after="0" w:line="240" w:lineRule="exact"/>
              <w:ind w:firstLine="0"/>
              <w:rPr>
                <w:sz w:val="20"/>
                <w:lang w:val="es-MX"/>
              </w:rPr>
            </w:pPr>
          </w:p>
        </w:tc>
        <w:tc>
          <w:tcPr>
            <w:tcW w:w="1701" w:type="dxa"/>
            <w:vMerge/>
            <w:tcBorders>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p>
        </w:tc>
        <w:tc>
          <w:tcPr>
            <w:tcW w:w="1418" w:type="dxa"/>
            <w:vMerge/>
            <w:tcBorders>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Importe</w:t>
            </w:r>
          </w:p>
        </w:tc>
        <w:tc>
          <w:tcPr>
            <w:tcW w:w="1280"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Porcentaje</w:t>
            </w:r>
          </w:p>
        </w:tc>
      </w:tr>
      <w:tr w:rsidR="00DD4E7B" w:rsidRPr="00A9348C" w:rsidTr="00462BB4">
        <w:trPr>
          <w:cantSplit/>
          <w:jc w:val="center"/>
        </w:trPr>
        <w:tc>
          <w:tcPr>
            <w:tcW w:w="3532"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DD4E7B" w:rsidRPr="00A9348C" w:rsidRDefault="006B4743" w:rsidP="006B4743">
            <w:pPr>
              <w:pStyle w:val="Texto"/>
              <w:spacing w:after="0" w:line="240" w:lineRule="exact"/>
              <w:ind w:firstLine="0"/>
              <w:jc w:val="center"/>
              <w:rPr>
                <w:sz w:val="20"/>
                <w:lang w:val="es-MX"/>
              </w:rPr>
            </w:pPr>
            <w:r>
              <w:rPr>
                <w:sz w:val="20"/>
                <w:lang w:val="es-MX"/>
              </w:rPr>
              <w:t>8</w:t>
            </w:r>
            <w:r w:rsidR="00DD4E7B" w:rsidRPr="00A9348C">
              <w:rPr>
                <w:sz w:val="20"/>
                <w:lang w:val="es-MX"/>
              </w:rPr>
              <w:t>’</w:t>
            </w:r>
            <w:r>
              <w:rPr>
                <w:sz w:val="20"/>
                <w:lang w:val="es-MX"/>
              </w:rPr>
              <w:t>392</w:t>
            </w:r>
            <w:r w:rsidR="00DD4E7B" w:rsidRPr="00A9348C">
              <w:rPr>
                <w:sz w:val="20"/>
                <w:lang w:val="es-MX"/>
              </w:rPr>
              <w:t>,</w:t>
            </w:r>
            <w:r>
              <w:rPr>
                <w:sz w:val="20"/>
                <w:lang w:val="es-MX"/>
              </w:rPr>
              <w:t>934</w:t>
            </w:r>
          </w:p>
        </w:tc>
        <w:tc>
          <w:tcPr>
            <w:tcW w:w="141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3’877,188</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6B4743" w:rsidP="00ED3926">
            <w:pPr>
              <w:pStyle w:val="Texto"/>
              <w:spacing w:after="0" w:line="240" w:lineRule="exact"/>
              <w:ind w:firstLine="0"/>
              <w:jc w:val="center"/>
              <w:rPr>
                <w:sz w:val="20"/>
                <w:lang w:val="es-MX"/>
              </w:rPr>
            </w:pPr>
            <w:r>
              <w:rPr>
                <w:sz w:val="20"/>
                <w:lang w:val="es-MX"/>
              </w:rPr>
              <w:t>4’515,746</w:t>
            </w:r>
          </w:p>
        </w:tc>
        <w:tc>
          <w:tcPr>
            <w:tcW w:w="1280" w:type="dxa"/>
            <w:tcBorders>
              <w:top w:val="single" w:sz="6" w:space="0" w:color="auto"/>
              <w:left w:val="single" w:sz="6" w:space="0" w:color="auto"/>
              <w:bottom w:val="single" w:sz="6" w:space="0" w:color="auto"/>
              <w:right w:val="single" w:sz="6" w:space="0" w:color="auto"/>
            </w:tcBorders>
          </w:tcPr>
          <w:p w:rsidR="00DD4E7B" w:rsidRPr="00A9348C" w:rsidRDefault="006B4743" w:rsidP="00ED3926">
            <w:pPr>
              <w:pStyle w:val="Texto"/>
              <w:spacing w:after="0" w:line="240" w:lineRule="exact"/>
              <w:ind w:firstLine="0"/>
              <w:jc w:val="center"/>
              <w:rPr>
                <w:sz w:val="20"/>
                <w:lang w:val="es-MX"/>
              </w:rPr>
            </w:pPr>
            <w:r>
              <w:rPr>
                <w:sz w:val="20"/>
                <w:lang w:val="es-MX"/>
              </w:rPr>
              <w:t>116</w:t>
            </w:r>
            <w:r w:rsidR="00DD4E7B" w:rsidRPr="00A9348C">
              <w:rPr>
                <w:sz w:val="20"/>
                <w:lang w:val="es-MX"/>
              </w:rPr>
              <w:t>%</w:t>
            </w:r>
          </w:p>
        </w:tc>
      </w:tr>
      <w:tr w:rsidR="00DD4E7B" w:rsidRPr="00A9348C" w:rsidTr="00462BB4">
        <w:trPr>
          <w:cantSplit/>
          <w:jc w:val="center"/>
        </w:trPr>
        <w:tc>
          <w:tcPr>
            <w:tcW w:w="3532"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r>
      <w:tr w:rsidR="00DD4E7B" w:rsidRPr="00A9348C" w:rsidTr="00462BB4">
        <w:trPr>
          <w:cantSplit/>
          <w:jc w:val="center"/>
        </w:trPr>
        <w:tc>
          <w:tcPr>
            <w:tcW w:w="3532"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r>
      <w:tr w:rsidR="00DD4E7B" w:rsidRPr="00A9348C" w:rsidTr="00462BB4">
        <w:trPr>
          <w:cantSplit/>
          <w:jc w:val="center"/>
        </w:trPr>
        <w:tc>
          <w:tcPr>
            <w:tcW w:w="3532"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r>
      <w:tr w:rsidR="00DD4E7B" w:rsidRPr="00A9348C" w:rsidTr="00462BB4">
        <w:trPr>
          <w:cantSplit/>
          <w:jc w:val="center"/>
        </w:trPr>
        <w:tc>
          <w:tcPr>
            <w:tcW w:w="3532"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41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80"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r>
      <w:tr w:rsidR="006B4743" w:rsidRPr="00A9348C" w:rsidTr="00462BB4">
        <w:trPr>
          <w:cantSplit/>
          <w:jc w:val="center"/>
        </w:trPr>
        <w:tc>
          <w:tcPr>
            <w:tcW w:w="3532" w:type="dxa"/>
            <w:tcBorders>
              <w:top w:val="single" w:sz="6" w:space="0" w:color="auto"/>
              <w:left w:val="single" w:sz="6" w:space="0" w:color="auto"/>
              <w:bottom w:val="single" w:sz="6" w:space="0" w:color="auto"/>
              <w:right w:val="single" w:sz="6" w:space="0" w:color="auto"/>
            </w:tcBorders>
          </w:tcPr>
          <w:p w:rsidR="006B4743" w:rsidRPr="00A9348C" w:rsidRDefault="006B4743" w:rsidP="006B4743">
            <w:pPr>
              <w:pStyle w:val="Texto"/>
              <w:spacing w:after="0" w:line="240" w:lineRule="exact"/>
              <w:ind w:firstLine="0"/>
              <w:rPr>
                <w:sz w:val="20"/>
                <w:lang w:val="es-MX"/>
              </w:rPr>
            </w:pPr>
            <w:r w:rsidRPr="00A9348C">
              <w:rPr>
                <w:sz w:val="20"/>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6B4743" w:rsidRPr="00A9348C" w:rsidRDefault="006B4743" w:rsidP="006B4743">
            <w:pPr>
              <w:pStyle w:val="Texto"/>
              <w:spacing w:after="0" w:line="240" w:lineRule="exact"/>
              <w:ind w:firstLine="0"/>
              <w:jc w:val="center"/>
              <w:rPr>
                <w:sz w:val="20"/>
                <w:lang w:val="es-MX"/>
              </w:rPr>
            </w:pPr>
            <w:r>
              <w:rPr>
                <w:sz w:val="20"/>
                <w:lang w:val="es-MX"/>
              </w:rPr>
              <w:t>8</w:t>
            </w:r>
            <w:r w:rsidRPr="00A9348C">
              <w:rPr>
                <w:sz w:val="20"/>
                <w:lang w:val="es-MX"/>
              </w:rPr>
              <w:t>’</w:t>
            </w:r>
            <w:r>
              <w:rPr>
                <w:sz w:val="20"/>
                <w:lang w:val="es-MX"/>
              </w:rPr>
              <w:t>392</w:t>
            </w:r>
            <w:r w:rsidRPr="00A9348C">
              <w:rPr>
                <w:sz w:val="20"/>
                <w:lang w:val="es-MX"/>
              </w:rPr>
              <w:t>,</w:t>
            </w:r>
            <w:r>
              <w:rPr>
                <w:sz w:val="20"/>
                <w:lang w:val="es-MX"/>
              </w:rPr>
              <w:t>934</w:t>
            </w:r>
          </w:p>
        </w:tc>
        <w:tc>
          <w:tcPr>
            <w:tcW w:w="1418" w:type="dxa"/>
            <w:tcBorders>
              <w:top w:val="single" w:sz="6" w:space="0" w:color="auto"/>
              <w:left w:val="single" w:sz="6" w:space="0" w:color="auto"/>
              <w:bottom w:val="single" w:sz="6" w:space="0" w:color="auto"/>
              <w:right w:val="single" w:sz="6" w:space="0" w:color="auto"/>
            </w:tcBorders>
          </w:tcPr>
          <w:p w:rsidR="006B4743" w:rsidRPr="00A9348C" w:rsidRDefault="006B4743" w:rsidP="006B4743">
            <w:pPr>
              <w:pStyle w:val="Texto"/>
              <w:spacing w:after="0" w:line="240" w:lineRule="exact"/>
              <w:ind w:firstLine="0"/>
              <w:jc w:val="center"/>
              <w:rPr>
                <w:sz w:val="20"/>
                <w:lang w:val="es-MX"/>
              </w:rPr>
            </w:pPr>
            <w:r w:rsidRPr="00A9348C">
              <w:rPr>
                <w:sz w:val="20"/>
                <w:lang w:val="es-MX"/>
              </w:rPr>
              <w:t>3’877,188</w:t>
            </w:r>
          </w:p>
        </w:tc>
        <w:tc>
          <w:tcPr>
            <w:tcW w:w="1559" w:type="dxa"/>
            <w:tcBorders>
              <w:top w:val="single" w:sz="6" w:space="0" w:color="auto"/>
              <w:left w:val="single" w:sz="6" w:space="0" w:color="auto"/>
              <w:bottom w:val="single" w:sz="6" w:space="0" w:color="auto"/>
              <w:right w:val="single" w:sz="6" w:space="0" w:color="auto"/>
            </w:tcBorders>
          </w:tcPr>
          <w:p w:rsidR="006B4743" w:rsidRPr="00A9348C" w:rsidRDefault="006B4743" w:rsidP="006B4743">
            <w:pPr>
              <w:pStyle w:val="Texto"/>
              <w:spacing w:after="0" w:line="240" w:lineRule="exact"/>
              <w:ind w:firstLine="0"/>
              <w:jc w:val="center"/>
              <w:rPr>
                <w:sz w:val="20"/>
                <w:lang w:val="es-MX"/>
              </w:rPr>
            </w:pPr>
            <w:r>
              <w:rPr>
                <w:sz w:val="20"/>
                <w:lang w:val="es-MX"/>
              </w:rPr>
              <w:t>4’515,746</w:t>
            </w:r>
          </w:p>
        </w:tc>
        <w:tc>
          <w:tcPr>
            <w:tcW w:w="1280" w:type="dxa"/>
            <w:tcBorders>
              <w:top w:val="single" w:sz="6" w:space="0" w:color="auto"/>
              <w:left w:val="single" w:sz="6" w:space="0" w:color="auto"/>
              <w:bottom w:val="single" w:sz="6" w:space="0" w:color="auto"/>
              <w:right w:val="single" w:sz="6" w:space="0" w:color="auto"/>
            </w:tcBorders>
          </w:tcPr>
          <w:p w:rsidR="006B4743" w:rsidRPr="00A9348C" w:rsidRDefault="006B4743" w:rsidP="006B4743">
            <w:pPr>
              <w:pStyle w:val="Texto"/>
              <w:spacing w:after="0" w:line="240" w:lineRule="exact"/>
              <w:ind w:firstLine="0"/>
              <w:jc w:val="center"/>
              <w:rPr>
                <w:sz w:val="20"/>
                <w:lang w:val="es-MX"/>
              </w:rPr>
            </w:pPr>
            <w:r>
              <w:rPr>
                <w:sz w:val="20"/>
                <w:lang w:val="es-MX"/>
              </w:rPr>
              <w:t>116</w:t>
            </w:r>
            <w:r w:rsidRPr="00A9348C">
              <w:rPr>
                <w:sz w:val="20"/>
                <w:lang w:val="es-MX"/>
              </w:rPr>
              <w:t>%</w:t>
            </w:r>
          </w:p>
        </w:tc>
      </w:tr>
    </w:tbl>
    <w:p w:rsidR="00DD4E7B" w:rsidRPr="00A9348C" w:rsidRDefault="00DD4E7B" w:rsidP="00DD4E7B">
      <w:pPr>
        <w:pStyle w:val="Texto"/>
        <w:spacing w:after="0" w:line="240" w:lineRule="exact"/>
        <w:rPr>
          <w:sz w:val="20"/>
          <w:lang w:val="es-MX"/>
        </w:rPr>
      </w:pPr>
    </w:p>
    <w:p w:rsidR="00DD4E7B" w:rsidRPr="00A9348C" w:rsidRDefault="00DD4E7B" w:rsidP="00462BB4">
      <w:pPr>
        <w:pStyle w:val="ROMANOS"/>
        <w:tabs>
          <w:tab w:val="clear" w:pos="720"/>
          <w:tab w:val="left" w:pos="0"/>
        </w:tabs>
        <w:spacing w:after="0" w:line="240" w:lineRule="exact"/>
        <w:ind w:left="0" w:firstLine="0"/>
        <w:rPr>
          <w:b/>
          <w:sz w:val="20"/>
          <w:szCs w:val="20"/>
          <w:lang w:val="es-MX"/>
        </w:rPr>
      </w:pPr>
      <w:r w:rsidRPr="00A9348C">
        <w:rPr>
          <w:b/>
          <w:sz w:val="20"/>
          <w:szCs w:val="20"/>
          <w:lang w:val="es-MX"/>
        </w:rPr>
        <w:t xml:space="preserve">Ahorro/Desahorro antes de Rubros Extraordinarios. </w:t>
      </w:r>
    </w:p>
    <w:p w:rsidR="00DD4E7B" w:rsidRPr="00A9348C" w:rsidRDefault="00DD4E7B" w:rsidP="00DD4E7B">
      <w:pPr>
        <w:pStyle w:val="ROMANOS"/>
        <w:spacing w:after="0" w:line="240" w:lineRule="exact"/>
        <w:rPr>
          <w:b/>
          <w:sz w:val="20"/>
          <w:szCs w:val="20"/>
          <w:lang w:val="es-MX"/>
        </w:rPr>
      </w:pPr>
    </w:p>
    <w:tbl>
      <w:tblPr>
        <w:tblW w:w="9497" w:type="dxa"/>
        <w:jc w:val="center"/>
        <w:tblLayout w:type="fixed"/>
        <w:tblLook w:val="0000" w:firstRow="0" w:lastRow="0" w:firstColumn="0" w:lastColumn="0" w:noHBand="0" w:noVBand="0"/>
      </w:tblPr>
      <w:tblGrid>
        <w:gridCol w:w="3109"/>
        <w:gridCol w:w="2268"/>
        <w:gridCol w:w="1559"/>
        <w:gridCol w:w="1278"/>
        <w:gridCol w:w="1283"/>
      </w:tblGrid>
      <w:tr w:rsidR="00DD4E7B" w:rsidRPr="00A9348C" w:rsidTr="00462BB4">
        <w:trPr>
          <w:cantSplit/>
          <w:jc w:val="center"/>
        </w:trPr>
        <w:tc>
          <w:tcPr>
            <w:tcW w:w="3109" w:type="dxa"/>
            <w:vMerge w:val="restart"/>
            <w:tcBorders>
              <w:top w:val="single" w:sz="6" w:space="0" w:color="auto"/>
              <w:left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Concepto</w:t>
            </w:r>
          </w:p>
        </w:tc>
        <w:tc>
          <w:tcPr>
            <w:tcW w:w="2268" w:type="dxa"/>
            <w:vMerge w:val="restart"/>
            <w:tcBorders>
              <w:top w:val="single" w:sz="6" w:space="0" w:color="auto"/>
              <w:left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2022</w:t>
            </w:r>
          </w:p>
        </w:tc>
        <w:tc>
          <w:tcPr>
            <w:tcW w:w="1559" w:type="dxa"/>
            <w:vMerge w:val="restart"/>
            <w:tcBorders>
              <w:top w:val="single" w:sz="6" w:space="0" w:color="auto"/>
              <w:left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2021</w:t>
            </w:r>
          </w:p>
        </w:tc>
        <w:tc>
          <w:tcPr>
            <w:tcW w:w="2561" w:type="dxa"/>
            <w:gridSpan w:val="2"/>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Variación</w:t>
            </w:r>
          </w:p>
        </w:tc>
      </w:tr>
      <w:tr w:rsidR="00DD4E7B" w:rsidRPr="00A9348C" w:rsidTr="00462BB4">
        <w:trPr>
          <w:cantSplit/>
          <w:jc w:val="center"/>
        </w:trPr>
        <w:tc>
          <w:tcPr>
            <w:tcW w:w="3109" w:type="dxa"/>
            <w:vMerge/>
            <w:tcBorders>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b/>
                <w:sz w:val="20"/>
                <w:lang w:val="es-MX"/>
              </w:rPr>
            </w:pPr>
          </w:p>
        </w:tc>
        <w:tc>
          <w:tcPr>
            <w:tcW w:w="2268" w:type="dxa"/>
            <w:vMerge/>
            <w:tcBorders>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p>
        </w:tc>
        <w:tc>
          <w:tcPr>
            <w:tcW w:w="1559" w:type="dxa"/>
            <w:vMerge/>
            <w:tcBorders>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p>
        </w:tc>
        <w:tc>
          <w:tcPr>
            <w:tcW w:w="127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Importe</w:t>
            </w:r>
          </w:p>
        </w:tc>
        <w:tc>
          <w:tcPr>
            <w:tcW w:w="1283"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Porcentaje</w:t>
            </w:r>
          </w:p>
        </w:tc>
      </w:tr>
      <w:tr w:rsidR="00DD4E7B" w:rsidRPr="00A9348C" w:rsidTr="00462BB4">
        <w:trPr>
          <w:cantSplit/>
          <w:jc w:val="center"/>
        </w:trPr>
        <w:tc>
          <w:tcPr>
            <w:tcW w:w="310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b/>
                <w:sz w:val="20"/>
                <w:lang w:val="es-MX"/>
              </w:rPr>
            </w:pPr>
            <w:r w:rsidRPr="00A9348C">
              <w:rPr>
                <w:b/>
                <w:sz w:val="20"/>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DD4E7B" w:rsidRPr="00A9348C" w:rsidRDefault="006B4743" w:rsidP="006B4743">
            <w:pPr>
              <w:pStyle w:val="Texto"/>
              <w:spacing w:after="0" w:line="240" w:lineRule="exact"/>
              <w:ind w:firstLine="0"/>
              <w:jc w:val="center"/>
              <w:rPr>
                <w:b/>
                <w:sz w:val="20"/>
                <w:lang w:val="es-MX"/>
              </w:rPr>
            </w:pPr>
            <w:r>
              <w:rPr>
                <w:b/>
                <w:sz w:val="20"/>
                <w:lang w:val="es-MX"/>
              </w:rPr>
              <w:t>6</w:t>
            </w:r>
            <w:r w:rsidR="00DD4E7B" w:rsidRPr="00A9348C">
              <w:rPr>
                <w:b/>
                <w:sz w:val="20"/>
                <w:lang w:val="es-MX"/>
              </w:rPr>
              <w:t>’</w:t>
            </w:r>
            <w:r>
              <w:rPr>
                <w:b/>
                <w:sz w:val="20"/>
                <w:lang w:val="es-MX"/>
              </w:rPr>
              <w:t>665</w:t>
            </w:r>
            <w:r w:rsidR="00DD4E7B" w:rsidRPr="00A9348C">
              <w:rPr>
                <w:b/>
                <w:sz w:val="20"/>
                <w:lang w:val="es-MX"/>
              </w:rPr>
              <w:t>,</w:t>
            </w:r>
            <w:r>
              <w:rPr>
                <w:b/>
                <w:sz w:val="20"/>
                <w:lang w:val="es-MX"/>
              </w:rPr>
              <w:t>633</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b/>
                <w:sz w:val="20"/>
                <w:lang w:val="es-MX"/>
              </w:rPr>
            </w:pPr>
            <w:r w:rsidRPr="00A9348C">
              <w:rPr>
                <w:b/>
                <w:sz w:val="20"/>
                <w:lang w:val="es-MX"/>
              </w:rPr>
              <w:t>2’028,257</w:t>
            </w:r>
          </w:p>
        </w:tc>
        <w:tc>
          <w:tcPr>
            <w:tcW w:w="1278" w:type="dxa"/>
            <w:tcBorders>
              <w:top w:val="single" w:sz="6" w:space="0" w:color="auto"/>
              <w:left w:val="single" w:sz="6" w:space="0" w:color="auto"/>
              <w:bottom w:val="single" w:sz="6" w:space="0" w:color="auto"/>
              <w:right w:val="single" w:sz="6" w:space="0" w:color="auto"/>
            </w:tcBorders>
          </w:tcPr>
          <w:p w:rsidR="00DD4E7B" w:rsidRPr="00A9348C" w:rsidRDefault="006B4743" w:rsidP="00ED3926">
            <w:pPr>
              <w:pStyle w:val="Texto"/>
              <w:spacing w:after="0" w:line="240" w:lineRule="exact"/>
              <w:ind w:firstLine="0"/>
              <w:jc w:val="center"/>
              <w:rPr>
                <w:b/>
                <w:sz w:val="20"/>
                <w:lang w:val="es-MX"/>
              </w:rPr>
            </w:pPr>
            <w:r>
              <w:rPr>
                <w:b/>
                <w:sz w:val="20"/>
                <w:lang w:val="es-MX"/>
              </w:rPr>
              <w:t>4’637,376</w:t>
            </w:r>
          </w:p>
        </w:tc>
        <w:tc>
          <w:tcPr>
            <w:tcW w:w="1283" w:type="dxa"/>
            <w:tcBorders>
              <w:top w:val="single" w:sz="6" w:space="0" w:color="auto"/>
              <w:left w:val="single" w:sz="6" w:space="0" w:color="auto"/>
              <w:bottom w:val="single" w:sz="6" w:space="0" w:color="auto"/>
              <w:right w:val="single" w:sz="6" w:space="0" w:color="auto"/>
            </w:tcBorders>
          </w:tcPr>
          <w:p w:rsidR="00DD4E7B" w:rsidRPr="00A9348C" w:rsidRDefault="006B4743" w:rsidP="00ED3926">
            <w:pPr>
              <w:pStyle w:val="Texto"/>
              <w:spacing w:after="0" w:line="240" w:lineRule="exact"/>
              <w:ind w:firstLine="0"/>
              <w:jc w:val="center"/>
              <w:rPr>
                <w:b/>
                <w:sz w:val="20"/>
                <w:lang w:val="es-MX"/>
              </w:rPr>
            </w:pPr>
            <w:r>
              <w:rPr>
                <w:b/>
                <w:sz w:val="20"/>
                <w:lang w:val="es-MX"/>
              </w:rPr>
              <w:t>229</w:t>
            </w:r>
            <w:r w:rsidR="00DD4E7B" w:rsidRPr="00A9348C">
              <w:rPr>
                <w:b/>
                <w:sz w:val="20"/>
                <w:lang w:val="es-MX"/>
              </w:rPr>
              <w:t>%</w:t>
            </w:r>
          </w:p>
        </w:tc>
      </w:tr>
      <w:tr w:rsidR="00DD4E7B" w:rsidRPr="00A9348C" w:rsidTr="00462BB4">
        <w:trPr>
          <w:cantSplit/>
          <w:jc w:val="center"/>
        </w:trPr>
        <w:tc>
          <w:tcPr>
            <w:tcW w:w="310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i/>
                <w:sz w:val="20"/>
                <w:lang w:val="es-MX"/>
              </w:rPr>
            </w:pPr>
            <w:r w:rsidRPr="00A9348C">
              <w:rPr>
                <w:i/>
                <w:sz w:val="20"/>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p>
        </w:tc>
        <w:tc>
          <w:tcPr>
            <w:tcW w:w="127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p>
        </w:tc>
        <w:tc>
          <w:tcPr>
            <w:tcW w:w="1283"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p>
        </w:tc>
      </w:tr>
      <w:tr w:rsidR="00DD4E7B" w:rsidRPr="00A9348C" w:rsidTr="00462BB4">
        <w:trPr>
          <w:cantSplit/>
          <w:jc w:val="center"/>
        </w:trPr>
        <w:tc>
          <w:tcPr>
            <w:tcW w:w="310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r>
      <w:tr w:rsidR="00DD4E7B" w:rsidRPr="00A9348C" w:rsidTr="00462BB4">
        <w:trPr>
          <w:cantSplit/>
          <w:jc w:val="center"/>
        </w:trPr>
        <w:tc>
          <w:tcPr>
            <w:tcW w:w="310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r>
      <w:tr w:rsidR="00DD4E7B" w:rsidRPr="00A9348C" w:rsidTr="00462BB4">
        <w:trPr>
          <w:cantSplit/>
          <w:jc w:val="center"/>
        </w:trPr>
        <w:tc>
          <w:tcPr>
            <w:tcW w:w="310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r>
      <w:tr w:rsidR="00DD4E7B" w:rsidRPr="00A9348C" w:rsidTr="00462BB4">
        <w:trPr>
          <w:cantSplit/>
          <w:trHeight w:val="212"/>
          <w:jc w:val="center"/>
        </w:trPr>
        <w:tc>
          <w:tcPr>
            <w:tcW w:w="310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r>
      <w:tr w:rsidR="00DD4E7B" w:rsidRPr="00A9348C" w:rsidTr="00462BB4">
        <w:trPr>
          <w:cantSplit/>
          <w:trHeight w:val="102"/>
          <w:jc w:val="center"/>
        </w:trPr>
        <w:tc>
          <w:tcPr>
            <w:tcW w:w="310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r>
      <w:tr w:rsidR="00DD4E7B" w:rsidRPr="00A9348C" w:rsidTr="00462BB4">
        <w:trPr>
          <w:cantSplit/>
          <w:jc w:val="center"/>
        </w:trPr>
        <w:tc>
          <w:tcPr>
            <w:tcW w:w="310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r>
      <w:tr w:rsidR="00DD4E7B" w:rsidRPr="00A9348C" w:rsidTr="00462BB4">
        <w:trPr>
          <w:cantSplit/>
          <w:jc w:val="center"/>
        </w:trPr>
        <w:tc>
          <w:tcPr>
            <w:tcW w:w="310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rPr>
                <w:sz w:val="20"/>
                <w:lang w:val="es-MX"/>
              </w:rPr>
            </w:pPr>
            <w:r w:rsidRPr="00A9348C">
              <w:rPr>
                <w:sz w:val="20"/>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559"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78"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c>
          <w:tcPr>
            <w:tcW w:w="1283" w:type="dxa"/>
            <w:tcBorders>
              <w:top w:val="single" w:sz="6" w:space="0" w:color="auto"/>
              <w:left w:val="single" w:sz="6" w:space="0" w:color="auto"/>
              <w:bottom w:val="single" w:sz="6" w:space="0" w:color="auto"/>
              <w:right w:val="single" w:sz="6" w:space="0" w:color="auto"/>
            </w:tcBorders>
          </w:tcPr>
          <w:p w:rsidR="00DD4E7B" w:rsidRPr="00A9348C" w:rsidRDefault="00DD4E7B" w:rsidP="00ED3926">
            <w:pPr>
              <w:pStyle w:val="Texto"/>
              <w:spacing w:after="0" w:line="240" w:lineRule="exact"/>
              <w:ind w:firstLine="0"/>
              <w:jc w:val="center"/>
              <w:rPr>
                <w:sz w:val="20"/>
                <w:lang w:val="es-MX"/>
              </w:rPr>
            </w:pPr>
            <w:r w:rsidRPr="00A9348C">
              <w:rPr>
                <w:sz w:val="20"/>
                <w:lang w:val="es-MX"/>
              </w:rPr>
              <w:t>0%</w:t>
            </w:r>
          </w:p>
        </w:tc>
      </w:tr>
    </w:tbl>
    <w:p w:rsidR="00DD4E7B" w:rsidRPr="00A9348C" w:rsidRDefault="00DD4E7B" w:rsidP="00DD4E7B">
      <w:pPr>
        <w:pStyle w:val="Texto"/>
        <w:spacing w:after="0" w:line="240" w:lineRule="exact"/>
        <w:rPr>
          <w:sz w:val="20"/>
          <w:lang w:val="es-MX"/>
        </w:rPr>
      </w:pPr>
    </w:p>
    <w:p w:rsidR="00DD4E7B" w:rsidRPr="00A9348C" w:rsidRDefault="00DD4E7B" w:rsidP="00DD4E7B">
      <w:pPr>
        <w:pStyle w:val="Texto"/>
        <w:spacing w:after="0" w:line="240" w:lineRule="exact"/>
        <w:rPr>
          <w:sz w:val="20"/>
          <w:lang w:val="es-MX"/>
        </w:rPr>
      </w:pPr>
    </w:p>
    <w:p w:rsidR="00DD4E7B" w:rsidRPr="00A9348C" w:rsidRDefault="00DD4E7B" w:rsidP="00DD4E7B">
      <w:pPr>
        <w:pStyle w:val="Texto"/>
        <w:spacing w:after="0" w:line="240" w:lineRule="exact"/>
        <w:rPr>
          <w:sz w:val="20"/>
          <w:lang w:val="es-MX"/>
        </w:rPr>
      </w:pPr>
    </w:p>
    <w:p w:rsidR="00DD4E7B" w:rsidRPr="00A9348C" w:rsidRDefault="00DD4E7B" w:rsidP="00DD4E7B">
      <w:pPr>
        <w:pStyle w:val="Texto"/>
        <w:spacing w:after="0" w:line="240" w:lineRule="exact"/>
        <w:rPr>
          <w:sz w:val="20"/>
          <w:lang w:val="es-MX"/>
        </w:rPr>
      </w:pPr>
    </w:p>
    <w:p w:rsidR="00DD4E7B" w:rsidRPr="00A9348C" w:rsidRDefault="00DD4E7B" w:rsidP="00DD4E7B">
      <w:pPr>
        <w:pStyle w:val="Texto"/>
        <w:spacing w:after="0" w:line="240" w:lineRule="exact"/>
        <w:rPr>
          <w:sz w:val="20"/>
          <w:lang w:val="es-MX"/>
        </w:rPr>
      </w:pPr>
    </w:p>
    <w:p w:rsidR="00DD4E7B" w:rsidRPr="00A9348C" w:rsidRDefault="00DD4E7B" w:rsidP="00920507">
      <w:pPr>
        <w:pStyle w:val="INCISO"/>
        <w:spacing w:after="0" w:line="240" w:lineRule="exact"/>
        <w:ind w:left="0" w:firstLine="0"/>
        <w:rPr>
          <w:b/>
          <w:smallCaps/>
          <w:sz w:val="20"/>
          <w:szCs w:val="20"/>
          <w:lang w:val="es-MX"/>
        </w:rPr>
      </w:pPr>
      <w:r w:rsidRPr="00A9348C">
        <w:rPr>
          <w:b/>
          <w:smallCaps/>
          <w:sz w:val="20"/>
          <w:szCs w:val="20"/>
          <w:lang w:val="es-MX"/>
        </w:rPr>
        <w:t>V) Conciliación entre los ingresos presupuestarios y contables, así como entre los egresos presupuestarios y los gastos contables</w:t>
      </w:r>
    </w:p>
    <w:p w:rsidR="00DD4E7B" w:rsidRPr="00A9348C" w:rsidRDefault="00DD4E7B" w:rsidP="00920507">
      <w:pPr>
        <w:pStyle w:val="INCISO"/>
        <w:spacing w:after="0" w:line="240" w:lineRule="exact"/>
        <w:ind w:left="0" w:firstLine="0"/>
        <w:rPr>
          <w:b/>
          <w:smallCaps/>
          <w:sz w:val="20"/>
          <w:szCs w:val="20"/>
          <w:lang w:val="es-MX"/>
        </w:rPr>
      </w:pPr>
    </w:p>
    <w:p w:rsidR="00DD4E7B" w:rsidRPr="00A9348C" w:rsidRDefault="00DD4E7B" w:rsidP="00920507">
      <w:pPr>
        <w:pStyle w:val="Texto"/>
        <w:spacing w:after="0" w:line="240" w:lineRule="exact"/>
        <w:ind w:firstLine="0"/>
        <w:rPr>
          <w:sz w:val="20"/>
          <w:lang w:val="es-MX"/>
        </w:rPr>
      </w:pPr>
      <w:r w:rsidRPr="00A9348C">
        <w:rPr>
          <w:sz w:val="20"/>
          <w:lang w:val="es-MX"/>
        </w:rPr>
        <w:t>La conciliación se presentará atendiendo a lo dispuesto por el Acuerdo por el que se emite el formato de conciliación entre los ingresos presupuestarios y contables, así como entre los egresos presupuestarios y los gastos contables.</w:t>
      </w:r>
    </w:p>
    <w:p w:rsidR="00DD4E7B" w:rsidRPr="00A9348C" w:rsidRDefault="00DD4E7B" w:rsidP="00DD4E7B">
      <w:pPr>
        <w:pStyle w:val="Texto"/>
        <w:spacing w:after="0" w:line="240" w:lineRule="exact"/>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ED3926" w:rsidP="00DD4E7B">
      <w:pPr>
        <w:pStyle w:val="Texto"/>
        <w:spacing w:after="0" w:line="240" w:lineRule="exact"/>
        <w:ind w:firstLine="0"/>
        <w:rPr>
          <w:sz w:val="20"/>
          <w:lang w:val="es-MX"/>
        </w:rPr>
      </w:pPr>
      <w:r>
        <w:rPr>
          <w:noProof/>
          <w:sz w:val="20"/>
          <w:lang w:val="es-MX" w:eastAsia="es-MX"/>
        </w:rPr>
        <w:object w:dxaOrig="13673" w:dyaOrig="18366">
          <v:shape id="_x0000_s1089" type="#_x0000_t75" style="position:absolute;left:0;text-align:left;margin-left:11.55pt;margin-top:18.25pt;width:496.15pt;height:324.1pt;z-index:251658240;mso-position-horizontal-relative:text;mso-position-vertical-relative:text;mso-width-relative:page;mso-height-relative:page">
            <v:imagedata r:id="rId22" o:title=""/>
            <w10:wrap type="topAndBottom"/>
          </v:shape>
          <o:OLEObject Type="Embed" ProgID="Excel.Sheet.12" ShapeID="_x0000_s1089" DrawAspect="Content" ObjectID="_1710842414" r:id="rId23"/>
        </w:object>
      </w: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rPr>
          <w:sz w:val="20"/>
          <w:lang w:val="es-MX"/>
        </w:rPr>
      </w:pPr>
    </w:p>
    <w:p w:rsidR="00DD4E7B" w:rsidRPr="00A9348C" w:rsidRDefault="00DD4E7B" w:rsidP="00DD4E7B">
      <w:pPr>
        <w:pStyle w:val="Texto"/>
        <w:spacing w:after="0" w:line="240" w:lineRule="exact"/>
        <w:ind w:firstLine="0"/>
        <w:jc w:val="center"/>
        <w:rPr>
          <w:sz w:val="20"/>
          <w:lang w:val="es-MX"/>
        </w:rPr>
      </w:pPr>
    </w:p>
    <w:p w:rsidR="00DD4E7B" w:rsidRPr="00A9348C" w:rsidRDefault="00DD4E7B" w:rsidP="00DD4E7B">
      <w:pPr>
        <w:pStyle w:val="Texto"/>
        <w:spacing w:after="0" w:line="240" w:lineRule="exact"/>
        <w:ind w:firstLine="0"/>
        <w:jc w:val="center"/>
        <w:rPr>
          <w:sz w:val="20"/>
          <w:lang w:val="es-MX"/>
        </w:rPr>
      </w:pPr>
    </w:p>
    <w:p w:rsidR="00DD4E7B" w:rsidRPr="00A9348C" w:rsidRDefault="00DD4E7B" w:rsidP="00DD4E7B">
      <w:pPr>
        <w:pStyle w:val="Texto"/>
        <w:spacing w:after="0" w:line="240" w:lineRule="exact"/>
        <w:ind w:firstLine="0"/>
        <w:jc w:val="center"/>
        <w:rPr>
          <w:sz w:val="20"/>
          <w:lang w:val="es-MX"/>
        </w:rPr>
      </w:pPr>
    </w:p>
    <w:p w:rsidR="00DD4E7B" w:rsidRPr="00A9348C" w:rsidRDefault="00ED3926" w:rsidP="00DD4E7B">
      <w:pPr>
        <w:pStyle w:val="Texto"/>
        <w:spacing w:after="0" w:line="240" w:lineRule="exact"/>
        <w:ind w:firstLine="0"/>
        <w:jc w:val="center"/>
        <w:rPr>
          <w:sz w:val="20"/>
          <w:lang w:val="es-MX"/>
        </w:rPr>
      </w:pPr>
      <w:r>
        <w:rPr>
          <w:b/>
          <w:smallCaps/>
          <w:noProof/>
          <w:sz w:val="20"/>
          <w:lang w:val="es-MX" w:eastAsia="es-MX"/>
        </w:rPr>
        <w:lastRenderedPageBreak/>
        <w:object w:dxaOrig="13673" w:dyaOrig="18366">
          <v:shape id="_x0000_s1090" type="#_x0000_t75" style="position:absolute;left:0;text-align:left;margin-left:-23.5pt;margin-top:18.95pt;width:544.15pt;height:363.7pt;z-index:251673600;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090" DrawAspect="Content" ObjectID="_1710842415" r:id="rId25"/>
        </w:object>
      </w:r>
    </w:p>
    <w:p w:rsidR="00DD4E7B" w:rsidRPr="00A9348C" w:rsidRDefault="00DD4E7B" w:rsidP="00DD4E7B">
      <w:pPr>
        <w:pStyle w:val="Texto"/>
        <w:spacing w:after="0" w:line="240" w:lineRule="exact"/>
        <w:ind w:firstLine="0"/>
        <w:jc w:val="center"/>
        <w:rPr>
          <w:sz w:val="20"/>
          <w:lang w:val="es-MX"/>
        </w:rPr>
      </w:pPr>
    </w:p>
    <w:p w:rsidR="006536DF" w:rsidRDefault="00DD4E7B" w:rsidP="00DD4E7B">
      <w:pPr>
        <w:pStyle w:val="Texto"/>
        <w:spacing w:after="0" w:line="240" w:lineRule="exact"/>
        <w:ind w:firstLine="0"/>
        <w:jc w:val="left"/>
        <w:rPr>
          <w:sz w:val="20"/>
          <w:lang w:val="es-MX"/>
        </w:rPr>
      </w:pPr>
      <w:r w:rsidRPr="00A9348C">
        <w:rPr>
          <w:sz w:val="20"/>
          <w:lang w:val="es-MX"/>
        </w:rPr>
        <w:t xml:space="preserve"> </w:t>
      </w:r>
    </w:p>
    <w:p w:rsidR="006536DF" w:rsidRDefault="006536DF" w:rsidP="00DD4E7B">
      <w:pPr>
        <w:pStyle w:val="Texto"/>
        <w:spacing w:after="0" w:line="240" w:lineRule="exact"/>
        <w:ind w:firstLine="0"/>
        <w:jc w:val="left"/>
        <w:rPr>
          <w:sz w:val="20"/>
          <w:lang w:val="es-MX"/>
        </w:rPr>
      </w:pPr>
    </w:p>
    <w:p w:rsidR="00DD4E7B" w:rsidRPr="00A9348C" w:rsidRDefault="00DD4E7B" w:rsidP="00DD4E7B">
      <w:pPr>
        <w:pStyle w:val="Texto"/>
        <w:spacing w:after="0" w:line="240" w:lineRule="exact"/>
        <w:ind w:firstLine="0"/>
        <w:jc w:val="left"/>
        <w:rPr>
          <w:b/>
          <w:sz w:val="20"/>
          <w:lang w:val="es-MX"/>
        </w:rPr>
      </w:pPr>
      <w:r w:rsidRPr="00A9348C">
        <w:rPr>
          <w:b/>
          <w:sz w:val="20"/>
          <w:lang w:val="es-MX"/>
        </w:rPr>
        <w:t>b)</w:t>
      </w:r>
      <w:r w:rsidRPr="00A9348C">
        <w:rPr>
          <w:sz w:val="20"/>
          <w:lang w:val="es-MX"/>
        </w:rPr>
        <w:t xml:space="preserve"> </w:t>
      </w:r>
      <w:r w:rsidRPr="00A9348C">
        <w:rPr>
          <w:b/>
          <w:sz w:val="20"/>
          <w:lang w:val="es-MX"/>
        </w:rPr>
        <w:t>NOTAS DE MEMORIA (CUENTAS DE ORDEN)</w:t>
      </w:r>
    </w:p>
    <w:p w:rsidR="00DD4E7B" w:rsidRPr="00A9348C" w:rsidRDefault="00DD4E7B" w:rsidP="00DD4E7B">
      <w:pPr>
        <w:pStyle w:val="Texto"/>
        <w:spacing w:after="0" w:line="240" w:lineRule="exact"/>
        <w:ind w:firstLine="0"/>
        <w:rPr>
          <w:b/>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D4E7B" w:rsidRPr="00A9348C" w:rsidRDefault="00DD4E7B" w:rsidP="00DD4E7B">
      <w:pPr>
        <w:pStyle w:val="Texto"/>
        <w:spacing w:after="0" w:line="240" w:lineRule="exact"/>
        <w:rPr>
          <w:sz w:val="20"/>
          <w:lang w:val="es-MX"/>
        </w:rPr>
      </w:pPr>
    </w:p>
    <w:p w:rsidR="00DD4E7B" w:rsidRPr="00A9348C" w:rsidRDefault="00DD4E7B" w:rsidP="0077723E">
      <w:pPr>
        <w:pStyle w:val="Texto"/>
        <w:spacing w:after="0" w:line="240" w:lineRule="exact"/>
        <w:ind w:firstLine="0"/>
        <w:rPr>
          <w:b/>
          <w:sz w:val="20"/>
          <w:lang w:val="es-MX"/>
        </w:rPr>
      </w:pPr>
      <w:r w:rsidRPr="00A9348C">
        <w:rPr>
          <w:b/>
          <w:sz w:val="20"/>
          <w:lang w:val="es-MX"/>
        </w:rPr>
        <w:t>Cuentas de Orden Contables</w:t>
      </w:r>
    </w:p>
    <w:p w:rsidR="00DD4E7B" w:rsidRPr="00A9348C" w:rsidRDefault="00DD4E7B" w:rsidP="00DD4E7B">
      <w:pPr>
        <w:pStyle w:val="Texto"/>
        <w:spacing w:after="0" w:line="240" w:lineRule="exact"/>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El Colegio no tiene cuentas de orden contables para el período que se reporta.</w:t>
      </w: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p>
    <w:p w:rsidR="0008456E" w:rsidRDefault="0008456E" w:rsidP="00DD4E7B">
      <w:pPr>
        <w:pStyle w:val="Texto"/>
        <w:spacing w:after="0" w:line="240" w:lineRule="exact"/>
        <w:rPr>
          <w:b/>
          <w:sz w:val="20"/>
          <w:lang w:val="es-MX"/>
        </w:rPr>
      </w:pPr>
    </w:p>
    <w:p w:rsidR="00DD4E7B" w:rsidRPr="00A9348C" w:rsidRDefault="00DD4E7B" w:rsidP="00DD4E7B">
      <w:pPr>
        <w:pStyle w:val="Texto"/>
        <w:spacing w:after="0" w:line="240" w:lineRule="exact"/>
        <w:rPr>
          <w:b/>
          <w:sz w:val="20"/>
          <w:lang w:val="es-MX"/>
        </w:rPr>
      </w:pPr>
      <w:r w:rsidRPr="00A9348C">
        <w:rPr>
          <w:b/>
          <w:sz w:val="20"/>
          <w:lang w:val="es-MX"/>
        </w:rPr>
        <w:t>Cuentas de Orden Presupuestarias</w:t>
      </w:r>
    </w:p>
    <w:p w:rsidR="00DD4E7B" w:rsidRPr="00A9348C" w:rsidRDefault="00DD4E7B" w:rsidP="00DD4E7B">
      <w:pPr>
        <w:pStyle w:val="Texto"/>
        <w:spacing w:after="0" w:line="240" w:lineRule="exact"/>
        <w:ind w:left="2160" w:hanging="540"/>
        <w:rPr>
          <w:sz w:val="20"/>
          <w:lang w:val="es-MX"/>
        </w:rPr>
      </w:pPr>
    </w:p>
    <w:p w:rsidR="00DD4E7B" w:rsidRPr="00A9348C" w:rsidRDefault="00DD4E7B" w:rsidP="00DD4E7B">
      <w:pPr>
        <w:pStyle w:val="Texto"/>
        <w:spacing w:after="0" w:line="240" w:lineRule="exact"/>
        <w:ind w:left="2160" w:hanging="540"/>
        <w:rPr>
          <w:sz w:val="20"/>
          <w:lang w:val="es-MX"/>
        </w:rPr>
      </w:pPr>
    </w:p>
    <w:p w:rsidR="00DD4E7B" w:rsidRPr="00A9348C" w:rsidRDefault="00DD4E7B" w:rsidP="00DD4E7B">
      <w:pPr>
        <w:pStyle w:val="Texto"/>
        <w:spacing w:after="0" w:line="240" w:lineRule="exact"/>
        <w:ind w:firstLine="0"/>
        <w:jc w:val="center"/>
        <w:rPr>
          <w:b/>
          <w:sz w:val="20"/>
          <w:lang w:val="es-MX"/>
        </w:rPr>
      </w:pPr>
      <w:r w:rsidRPr="00A9348C">
        <w:rPr>
          <w:noProof/>
          <w:sz w:val="20"/>
          <w:lang w:val="es-MX" w:eastAsia="es-MX"/>
        </w:rPr>
        <w:drawing>
          <wp:anchor distT="0" distB="0" distL="114300" distR="114300" simplePos="0" relativeHeight="251674624" behindDoc="1" locked="0" layoutInCell="1" allowOverlap="1" wp14:anchorId="2B74819D" wp14:editId="2F9D22E7">
            <wp:simplePos x="0" y="0"/>
            <wp:positionH relativeFrom="margin">
              <wp:posOffset>-86264</wp:posOffset>
            </wp:positionH>
            <wp:positionV relativeFrom="paragraph">
              <wp:posOffset>74259</wp:posOffset>
            </wp:positionV>
            <wp:extent cx="6495691" cy="2646539"/>
            <wp:effectExtent l="0" t="0" r="635" b="190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95691" cy="264653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p>
    <w:p w:rsidR="0077723E" w:rsidRDefault="0077723E" w:rsidP="00DD4E7B">
      <w:pPr>
        <w:pStyle w:val="Texto"/>
        <w:spacing w:after="0" w:line="240" w:lineRule="exact"/>
        <w:ind w:firstLine="0"/>
        <w:jc w:val="center"/>
        <w:rPr>
          <w:b/>
          <w:sz w:val="20"/>
          <w:lang w:val="es-MX"/>
        </w:rPr>
      </w:pPr>
    </w:p>
    <w:p w:rsidR="00DD4E7B" w:rsidRPr="00A9348C" w:rsidRDefault="00DD4E7B" w:rsidP="00DD4E7B">
      <w:pPr>
        <w:pStyle w:val="Texto"/>
        <w:spacing w:after="0" w:line="240" w:lineRule="exact"/>
        <w:ind w:firstLine="0"/>
        <w:jc w:val="center"/>
        <w:rPr>
          <w:b/>
          <w:sz w:val="20"/>
          <w:lang w:val="es-MX"/>
        </w:rPr>
      </w:pPr>
      <w:r w:rsidRPr="00A9348C">
        <w:rPr>
          <w:b/>
          <w:sz w:val="20"/>
          <w:lang w:val="es-MX"/>
        </w:rPr>
        <w:t>c) NOTAS DE GESTIÓN ADMINISTRATIVA</w:t>
      </w:r>
    </w:p>
    <w:p w:rsidR="00DD4E7B" w:rsidRPr="00A9348C" w:rsidRDefault="00DD4E7B" w:rsidP="00DD4E7B">
      <w:pPr>
        <w:pStyle w:val="Texto"/>
        <w:spacing w:after="0" w:line="240" w:lineRule="exact"/>
        <w:ind w:firstLine="0"/>
        <w:jc w:val="left"/>
        <w:rPr>
          <w:b/>
          <w:sz w:val="20"/>
          <w:lang w:val="es-MX"/>
        </w:rPr>
      </w:pPr>
    </w:p>
    <w:p w:rsidR="0008456E" w:rsidRDefault="0008456E" w:rsidP="0077723E">
      <w:pPr>
        <w:pStyle w:val="Texto"/>
        <w:spacing w:after="0" w:line="240" w:lineRule="exact"/>
        <w:ind w:firstLine="0"/>
        <w:rPr>
          <w:b/>
          <w:sz w:val="20"/>
          <w:lang w:val="es-MX"/>
        </w:rPr>
      </w:pPr>
    </w:p>
    <w:p w:rsidR="00DD4E7B" w:rsidRPr="00A9348C" w:rsidRDefault="00DD4E7B" w:rsidP="0077723E">
      <w:pPr>
        <w:pStyle w:val="Texto"/>
        <w:spacing w:after="0" w:line="240" w:lineRule="exact"/>
        <w:ind w:firstLine="0"/>
        <w:rPr>
          <w:b/>
          <w:sz w:val="20"/>
          <w:lang w:val="es-MX"/>
        </w:rPr>
      </w:pPr>
      <w:r w:rsidRPr="00A9348C">
        <w:rPr>
          <w:b/>
          <w:sz w:val="20"/>
          <w:lang w:val="es-MX"/>
        </w:rPr>
        <w:t>Introducción</w:t>
      </w:r>
    </w:p>
    <w:p w:rsidR="00DD4E7B" w:rsidRPr="00A9348C" w:rsidRDefault="00DD4E7B" w:rsidP="00DD4E7B">
      <w:pPr>
        <w:pStyle w:val="Texto"/>
        <w:spacing w:after="0" w:line="240" w:lineRule="exact"/>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Conforme a lo establecido en el Decreto Número 35 que crea al Organismo Público Descentralizado denominado Colegio de Educación Profesional Técnica de Estado de Tlaxcala, es facultad del Colegio 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DD4E7B" w:rsidRPr="00A9348C" w:rsidRDefault="00DD4E7B" w:rsidP="00DD4E7B">
      <w:pPr>
        <w:pStyle w:val="Texto"/>
        <w:spacing w:after="0" w:line="240" w:lineRule="exact"/>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El Plan de Desarrollo 2017-2021, es el documento rector en el cual se indican los ejes, objetivos y líneas de acción de la administración pública, siendo éste el Eje Rector de las Políticas y por el cual se establecen las acciones a realizar.</w:t>
      </w:r>
    </w:p>
    <w:p w:rsidR="00DD4E7B" w:rsidRPr="00A9348C" w:rsidRDefault="00DD4E7B" w:rsidP="00DD4E7B">
      <w:pPr>
        <w:pStyle w:val="Texto"/>
        <w:spacing w:after="0" w:line="240" w:lineRule="exact"/>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DD4E7B" w:rsidRPr="00A9348C" w:rsidRDefault="00DD4E7B" w:rsidP="00DD4E7B">
      <w:pPr>
        <w:pStyle w:val="Texto"/>
        <w:spacing w:after="0" w:line="240" w:lineRule="exact"/>
        <w:rPr>
          <w:sz w:val="20"/>
          <w:lang w:val="es-MX"/>
        </w:rPr>
      </w:pPr>
    </w:p>
    <w:p w:rsidR="0008456E" w:rsidRDefault="0008456E" w:rsidP="0077723E">
      <w:pPr>
        <w:pStyle w:val="Texto"/>
        <w:spacing w:after="0" w:line="240" w:lineRule="exact"/>
        <w:ind w:firstLine="0"/>
        <w:rPr>
          <w:sz w:val="20"/>
          <w:lang w:val="es-MX"/>
        </w:rPr>
      </w:pPr>
    </w:p>
    <w:p w:rsidR="0008456E" w:rsidRDefault="0008456E" w:rsidP="0077723E">
      <w:pPr>
        <w:pStyle w:val="Texto"/>
        <w:spacing w:after="0" w:line="240" w:lineRule="exact"/>
        <w:ind w:firstLine="0"/>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Los Postulados Básicos de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DD4E7B" w:rsidRPr="00A9348C" w:rsidRDefault="00DD4E7B" w:rsidP="00DD4E7B">
      <w:pPr>
        <w:pStyle w:val="Texto"/>
        <w:spacing w:after="0" w:line="240" w:lineRule="exact"/>
        <w:rPr>
          <w:sz w:val="20"/>
          <w:lang w:val="es-MX"/>
        </w:rPr>
      </w:pPr>
    </w:p>
    <w:p w:rsidR="00DD4E7B" w:rsidRPr="00A9348C" w:rsidRDefault="00DD4E7B" w:rsidP="0077723E">
      <w:pPr>
        <w:pStyle w:val="Texto"/>
        <w:spacing w:after="0" w:line="240" w:lineRule="exact"/>
        <w:ind w:firstLine="0"/>
        <w:rPr>
          <w:b/>
          <w:sz w:val="20"/>
          <w:lang w:val="es-MX"/>
        </w:rPr>
      </w:pPr>
      <w:r w:rsidRPr="00A9348C">
        <w:rPr>
          <w:b/>
          <w:sz w:val="20"/>
          <w:lang w:val="es-MX"/>
        </w:rPr>
        <w:t>Panorama Económico y Financiero</w:t>
      </w:r>
    </w:p>
    <w:p w:rsidR="00DD4E7B" w:rsidRPr="00A9348C" w:rsidRDefault="00DD4E7B" w:rsidP="00DD4E7B">
      <w:pPr>
        <w:pStyle w:val="Texto"/>
        <w:spacing w:after="0" w:line="240" w:lineRule="exact"/>
        <w:rPr>
          <w:sz w:val="20"/>
          <w:lang w:val="es-MX"/>
        </w:rPr>
      </w:pPr>
    </w:p>
    <w:p w:rsidR="00DD4E7B" w:rsidRPr="00A9348C" w:rsidRDefault="00DD4E7B" w:rsidP="0077723E">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DD4E7B" w:rsidRPr="00A9348C" w:rsidRDefault="00DD4E7B" w:rsidP="00DD4E7B">
      <w:pPr>
        <w:autoSpaceDE w:val="0"/>
        <w:autoSpaceDN w:val="0"/>
        <w:adjustRightInd w:val="0"/>
        <w:spacing w:after="0" w:line="240" w:lineRule="auto"/>
        <w:ind w:firstLine="284"/>
        <w:jc w:val="both"/>
        <w:rPr>
          <w:rFonts w:ascii="Arial" w:eastAsia="Times New Roman" w:hAnsi="Arial" w:cs="Arial"/>
          <w:sz w:val="20"/>
          <w:szCs w:val="20"/>
          <w:lang w:eastAsia="es-ES"/>
        </w:rPr>
      </w:pPr>
    </w:p>
    <w:p w:rsidR="00DD4E7B" w:rsidRPr="00A9348C" w:rsidRDefault="00DD4E7B" w:rsidP="0077723E">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Actualmente el CONALEP cuenta con 3 planteles en el Estado de Tlaxcala: Amaxac de Guerrero, Zacualpan y Teacalco, mismos que se encuentran incorporados al Sistema Nacional de Bachillerato (SNB) y que para el ejercicio 2021 atienden al 6% de los egresados de nivel básico. Para el ciclo escolar 2020-2021 el Colegio cuenta con una matrícula de 2,909 alumnos.</w:t>
      </w:r>
    </w:p>
    <w:p w:rsidR="00DD4E7B" w:rsidRPr="00A9348C" w:rsidRDefault="00DD4E7B" w:rsidP="00DD4E7B">
      <w:pPr>
        <w:autoSpaceDE w:val="0"/>
        <w:autoSpaceDN w:val="0"/>
        <w:adjustRightInd w:val="0"/>
        <w:spacing w:after="0" w:line="240" w:lineRule="auto"/>
        <w:ind w:firstLine="284"/>
        <w:jc w:val="both"/>
        <w:rPr>
          <w:rFonts w:ascii="Arial" w:eastAsia="Times New Roman" w:hAnsi="Arial" w:cs="Arial"/>
          <w:sz w:val="20"/>
          <w:szCs w:val="20"/>
          <w:lang w:eastAsia="es-ES"/>
        </w:rPr>
      </w:pPr>
    </w:p>
    <w:p w:rsidR="00DD4E7B" w:rsidRPr="00A9348C" w:rsidRDefault="00DD4E7B" w:rsidP="0077723E">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Del año 2011 al 2018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DD4E7B" w:rsidRPr="00A9348C" w:rsidRDefault="00DD4E7B" w:rsidP="00DD4E7B">
      <w:pPr>
        <w:autoSpaceDE w:val="0"/>
        <w:autoSpaceDN w:val="0"/>
        <w:adjustRightInd w:val="0"/>
        <w:spacing w:after="0" w:line="240" w:lineRule="auto"/>
        <w:ind w:firstLine="284"/>
        <w:jc w:val="both"/>
        <w:rPr>
          <w:rFonts w:ascii="Arial" w:eastAsia="Times New Roman" w:hAnsi="Arial" w:cs="Arial"/>
          <w:sz w:val="20"/>
          <w:szCs w:val="20"/>
          <w:lang w:eastAsia="es-ES"/>
        </w:rPr>
      </w:pPr>
    </w:p>
    <w:p w:rsidR="00DD4E7B" w:rsidRPr="00A9348C" w:rsidRDefault="00DD4E7B" w:rsidP="0077723E">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DD4E7B" w:rsidRPr="00A9348C" w:rsidRDefault="00DD4E7B" w:rsidP="00DD4E7B">
      <w:pPr>
        <w:autoSpaceDE w:val="0"/>
        <w:autoSpaceDN w:val="0"/>
        <w:adjustRightInd w:val="0"/>
        <w:spacing w:after="0" w:line="240" w:lineRule="auto"/>
        <w:ind w:firstLine="284"/>
        <w:jc w:val="both"/>
        <w:rPr>
          <w:rFonts w:ascii="Arial" w:eastAsia="Times New Roman" w:hAnsi="Arial" w:cs="Arial"/>
          <w:sz w:val="20"/>
          <w:szCs w:val="20"/>
          <w:lang w:eastAsia="es-ES"/>
        </w:rPr>
      </w:pPr>
    </w:p>
    <w:p w:rsidR="00DD4E7B" w:rsidRPr="00A9348C" w:rsidRDefault="00DD4E7B" w:rsidP="0077723E">
      <w:pPr>
        <w:autoSpaceDE w:val="0"/>
        <w:autoSpaceDN w:val="0"/>
        <w:adjustRightInd w:val="0"/>
        <w:spacing w:after="0" w:line="240" w:lineRule="auto"/>
        <w:jc w:val="both"/>
        <w:rPr>
          <w:rFonts w:ascii="Arial" w:eastAsia="Times New Roman" w:hAnsi="Arial" w:cs="Arial"/>
          <w:sz w:val="20"/>
          <w:szCs w:val="20"/>
          <w:lang w:eastAsia="es-ES"/>
        </w:rPr>
      </w:pPr>
      <w:r w:rsidRPr="00A9348C">
        <w:rPr>
          <w:rFonts w:ascii="Arial" w:eastAsia="Times New Roman" w:hAnsi="Arial" w:cs="Arial"/>
          <w:sz w:val="20"/>
          <w:szCs w:val="20"/>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DD4E7B" w:rsidRPr="00A9348C" w:rsidRDefault="00DD4E7B" w:rsidP="00DD4E7B">
      <w:pPr>
        <w:autoSpaceDE w:val="0"/>
        <w:autoSpaceDN w:val="0"/>
        <w:adjustRightInd w:val="0"/>
        <w:spacing w:after="0" w:line="240" w:lineRule="auto"/>
        <w:ind w:firstLine="426"/>
        <w:jc w:val="both"/>
        <w:rPr>
          <w:rFonts w:ascii="Arial" w:eastAsia="Times New Roman" w:hAnsi="Arial" w:cs="Arial"/>
          <w:sz w:val="20"/>
          <w:szCs w:val="20"/>
          <w:lang w:eastAsia="es-ES"/>
        </w:rPr>
      </w:pPr>
    </w:p>
    <w:p w:rsidR="00DD4E7B" w:rsidRPr="00A9348C" w:rsidRDefault="00DD4E7B" w:rsidP="0077723E">
      <w:pPr>
        <w:pStyle w:val="Texto"/>
        <w:spacing w:after="0" w:line="240" w:lineRule="exact"/>
        <w:ind w:firstLine="0"/>
        <w:rPr>
          <w:sz w:val="20"/>
          <w:lang w:val="es-MX"/>
        </w:rPr>
      </w:pPr>
      <w:r w:rsidRPr="00A9348C">
        <w:rPr>
          <w:sz w:val="20"/>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DD4E7B" w:rsidRPr="00A9348C" w:rsidRDefault="00DD4E7B" w:rsidP="00DD4E7B">
      <w:pPr>
        <w:pStyle w:val="Texto"/>
        <w:spacing w:after="0" w:line="240" w:lineRule="exact"/>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Recientemente una parte de la plantilla docente se sindicalizó, lo que representó para el Colegio, adquisición de nuevas obligaciones laborales para con ese sector. Asimismo, al cumplir 30 años en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DD4E7B" w:rsidRPr="00A9348C" w:rsidRDefault="00DD4E7B" w:rsidP="00DD4E7B">
      <w:pPr>
        <w:pStyle w:val="Texto"/>
        <w:spacing w:after="0" w:line="240" w:lineRule="exact"/>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Para el siguiente ejercicio fiscal, el Colegio deberá cubrir la seguridad social de todo trabajador que se encuentre dentro de su nómina.</w:t>
      </w:r>
    </w:p>
    <w:p w:rsidR="00DD4E7B" w:rsidRPr="00A9348C" w:rsidRDefault="00DD4E7B" w:rsidP="00DD4E7B">
      <w:pPr>
        <w:pStyle w:val="Texto"/>
        <w:spacing w:after="0" w:line="240" w:lineRule="exact"/>
        <w:rPr>
          <w:sz w:val="20"/>
          <w:lang w:val="es-MX"/>
        </w:rPr>
      </w:pPr>
    </w:p>
    <w:p w:rsidR="00DD4E7B" w:rsidRPr="00A9348C" w:rsidRDefault="00DD4E7B" w:rsidP="0077723E">
      <w:pPr>
        <w:pStyle w:val="Texto"/>
        <w:spacing w:after="0" w:line="240" w:lineRule="exact"/>
        <w:ind w:firstLine="0"/>
        <w:rPr>
          <w:b/>
          <w:sz w:val="20"/>
          <w:lang w:val="es-MX"/>
        </w:rPr>
      </w:pPr>
      <w:r w:rsidRPr="00A9348C">
        <w:rPr>
          <w:b/>
          <w:sz w:val="20"/>
          <w:lang w:val="es-MX"/>
        </w:rPr>
        <w:t>Autorización e Historia</w:t>
      </w:r>
    </w:p>
    <w:p w:rsidR="00DD4E7B" w:rsidRPr="00A9348C" w:rsidRDefault="00DD4E7B" w:rsidP="00DD4E7B">
      <w:pPr>
        <w:pStyle w:val="Texto"/>
        <w:spacing w:after="0" w:line="240" w:lineRule="exact"/>
        <w:rPr>
          <w:b/>
          <w:sz w:val="20"/>
          <w:lang w:val="es-MX"/>
        </w:rPr>
      </w:pPr>
    </w:p>
    <w:p w:rsidR="00DD4E7B" w:rsidRDefault="00DD4E7B" w:rsidP="0077723E">
      <w:pPr>
        <w:pStyle w:val="Texto"/>
        <w:spacing w:after="0" w:line="240" w:lineRule="exact"/>
        <w:ind w:firstLine="0"/>
        <w:rPr>
          <w:sz w:val="20"/>
          <w:lang w:val="es-MX"/>
        </w:rPr>
      </w:pPr>
      <w:r w:rsidRPr="00A9348C">
        <w:rPr>
          <w:sz w:val="20"/>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El Colegio cuenta con tres planteles en los municipios de Amaxac de Guerrero, Santa Apolonia Teacalco y San Jerónimo Zacualpan, así como la Dirección General, misma que se encuentra en la localidad de Ixtulco, municipio de Tlaxcala.</w:t>
      </w:r>
    </w:p>
    <w:p w:rsidR="0077723E" w:rsidRPr="00A9348C" w:rsidRDefault="0077723E" w:rsidP="0077723E">
      <w:pPr>
        <w:pStyle w:val="Texto"/>
        <w:spacing w:after="0" w:line="240" w:lineRule="exact"/>
        <w:ind w:firstLine="0"/>
        <w:rPr>
          <w:sz w:val="20"/>
          <w:lang w:val="es-MX"/>
        </w:rPr>
      </w:pPr>
    </w:p>
    <w:p w:rsidR="00DD4E7B" w:rsidRPr="00A9348C" w:rsidRDefault="00DD4E7B" w:rsidP="00DD4E7B">
      <w:pPr>
        <w:pStyle w:val="Texto"/>
        <w:spacing w:after="0" w:line="240" w:lineRule="exact"/>
        <w:rPr>
          <w:sz w:val="20"/>
          <w:lang w:val="es-MX"/>
        </w:rPr>
      </w:pPr>
    </w:p>
    <w:p w:rsidR="00DD4E7B" w:rsidRPr="00A9348C" w:rsidRDefault="00DD4E7B" w:rsidP="00DD4E7B">
      <w:pPr>
        <w:pStyle w:val="Texto"/>
        <w:spacing w:after="0" w:line="240" w:lineRule="exact"/>
        <w:rPr>
          <w:sz w:val="20"/>
          <w:lang w:val="es-MX"/>
        </w:rPr>
      </w:pPr>
    </w:p>
    <w:p w:rsidR="00DD4E7B" w:rsidRPr="00A9348C" w:rsidRDefault="00DD4E7B" w:rsidP="00DD4E7B">
      <w:pPr>
        <w:pStyle w:val="Texto"/>
        <w:spacing w:after="0" w:line="240" w:lineRule="exact"/>
        <w:rPr>
          <w:sz w:val="20"/>
          <w:lang w:val="es-MX"/>
        </w:rPr>
      </w:pPr>
    </w:p>
    <w:p w:rsidR="00DD4E7B" w:rsidRPr="00A9348C" w:rsidRDefault="00DD4E7B" w:rsidP="00DD4E7B">
      <w:pPr>
        <w:pStyle w:val="Texto"/>
        <w:spacing w:after="0" w:line="240" w:lineRule="exact"/>
        <w:rPr>
          <w:sz w:val="20"/>
          <w:lang w:val="es-MX"/>
        </w:rPr>
      </w:pPr>
    </w:p>
    <w:p w:rsidR="00DD4E7B" w:rsidRPr="00A9348C" w:rsidRDefault="00DD4E7B" w:rsidP="00DD4E7B">
      <w:pPr>
        <w:pStyle w:val="Texto"/>
        <w:spacing w:after="0" w:line="240" w:lineRule="exact"/>
        <w:rPr>
          <w:sz w:val="20"/>
          <w:lang w:val="es-MX"/>
        </w:rPr>
      </w:pPr>
    </w:p>
    <w:p w:rsidR="00DD4E7B" w:rsidRPr="00A9348C" w:rsidRDefault="00DD4E7B" w:rsidP="00DD4E7B">
      <w:pPr>
        <w:pStyle w:val="Texto"/>
        <w:spacing w:after="0" w:line="240" w:lineRule="exact"/>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El Plantel Amaxac de Guerrero se encuentra ubicado en la calle Vicente Guerrero # 59, Colonia Centro, en el municipio de San Bernabé, Amaxac de Guerrero; se ubica en el altiplano central mexicano a 2,300 metros sobre el nivel del mar; colinda al norte con los municipios de Xaltocan, Yauhquemecan y Apizaco; al sur con los municipios de Apetatitlán de Antonio Carvajal, Totolac y Contla de Juan Cuamatzi; al oriente se establecen linderos con el municipio de Santa Cruz; asimismo al poniente colinda con el municipio de Xaltocan.</w:t>
      </w:r>
    </w:p>
    <w:p w:rsidR="0077723E" w:rsidRDefault="0077723E" w:rsidP="0077723E">
      <w:pPr>
        <w:pStyle w:val="Texto"/>
        <w:spacing w:after="0" w:line="240" w:lineRule="exact"/>
        <w:ind w:firstLine="0"/>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Amaxac es una palabra náhuatl que da nombre al municipio, proviene de los vocablos Atl, que significa agua y Maxactli que refiere bifurcación, así como de la "C" final que denota lugar. Así que Amaxac se traduce como "donde se bifurca el agua".</w:t>
      </w:r>
    </w:p>
    <w:p w:rsidR="0077723E" w:rsidRDefault="0077723E" w:rsidP="0077723E">
      <w:pPr>
        <w:pStyle w:val="Texto"/>
        <w:spacing w:after="0" w:line="240" w:lineRule="exact"/>
        <w:ind w:firstLine="0"/>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77723E" w:rsidRDefault="0077723E" w:rsidP="0077723E">
      <w:pPr>
        <w:pStyle w:val="Texto"/>
        <w:spacing w:after="0" w:line="240" w:lineRule="exact"/>
        <w:ind w:firstLine="0"/>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La matrícula inicial fue de 402 alumnos distribuidos en cuatro carreras.</w:t>
      </w:r>
    </w:p>
    <w:p w:rsidR="0077723E" w:rsidRDefault="0077723E" w:rsidP="0077723E">
      <w:pPr>
        <w:pStyle w:val="Texto"/>
        <w:spacing w:after="0" w:line="240" w:lineRule="exact"/>
        <w:ind w:firstLine="0"/>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 xml:space="preserve">Zacualpan, proviene de la palabra </w:t>
      </w:r>
      <w:r w:rsidR="0077723E" w:rsidRPr="00A9348C">
        <w:rPr>
          <w:sz w:val="20"/>
          <w:lang w:val="es-MX"/>
        </w:rPr>
        <w:t>náhuatl</w:t>
      </w:r>
      <w:r w:rsidRPr="00A9348C">
        <w:rPr>
          <w:sz w:val="20"/>
          <w:lang w:val="es-MX"/>
        </w:rPr>
        <w:t xml:space="preserve"> "TZACUALPAN" que significa "Lugar de la tierra cerrada".</w:t>
      </w:r>
    </w:p>
    <w:p w:rsidR="0077723E" w:rsidRDefault="0077723E" w:rsidP="0077723E">
      <w:pPr>
        <w:pStyle w:val="Texto"/>
        <w:spacing w:after="0" w:line="240" w:lineRule="exact"/>
        <w:ind w:firstLine="0"/>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El municipio de San Jerónimo Zacualpan está ubicado en el k.m. 3.5 Carr. Tepeyanco-Villa Alta Tlaxcala, se localiza a 17 Km. al sur de la capital del Estado, y colinda al norte con San Andrés Cuamilpa, al sur con San Juan Huactzinco, al oeste con San Francisco Tepeyanco y al poniente con Santa Isabel Tetlatlahuca, con una extensión territorial de 7,560 Km2.</w:t>
      </w:r>
    </w:p>
    <w:p w:rsidR="0077723E" w:rsidRDefault="0077723E" w:rsidP="0077723E">
      <w:pPr>
        <w:pStyle w:val="Texto"/>
        <w:spacing w:after="0" w:line="240" w:lineRule="exact"/>
        <w:ind w:firstLine="0"/>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77723E" w:rsidRDefault="0077723E" w:rsidP="0077723E">
      <w:pPr>
        <w:pStyle w:val="Texto"/>
        <w:spacing w:after="0" w:line="240" w:lineRule="exact"/>
        <w:ind w:firstLine="0"/>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La inauguración del plantel, estuvo a cargo del Gobernador constitucional del Estado de Tlaxcala Lic. Tulio Hernández Gómez.</w:t>
      </w:r>
    </w:p>
    <w:p w:rsidR="0077723E" w:rsidRDefault="0077723E" w:rsidP="0077723E">
      <w:pPr>
        <w:pStyle w:val="Texto"/>
        <w:spacing w:after="0" w:line="240" w:lineRule="exact"/>
        <w:ind w:firstLine="0"/>
        <w:rPr>
          <w:sz w:val="20"/>
          <w:lang w:val="es-MX"/>
        </w:rPr>
      </w:pPr>
    </w:p>
    <w:p w:rsidR="00DD4E7B" w:rsidRPr="00A9348C" w:rsidRDefault="00DD4E7B" w:rsidP="0077723E">
      <w:pPr>
        <w:pStyle w:val="Texto"/>
        <w:spacing w:after="0" w:line="240" w:lineRule="exact"/>
        <w:ind w:firstLine="0"/>
        <w:rPr>
          <w:sz w:val="20"/>
          <w:lang w:val="es-MX"/>
        </w:rPr>
      </w:pPr>
      <w:r w:rsidRPr="00A9348C">
        <w:rPr>
          <w:sz w:val="20"/>
          <w:lang w:val="es-MX"/>
        </w:rPr>
        <w:t>La oferta educativa inicial fue:</w:t>
      </w:r>
    </w:p>
    <w:p w:rsidR="00DD4E7B" w:rsidRPr="00A9348C" w:rsidRDefault="00DD4E7B" w:rsidP="00DD4E7B">
      <w:pPr>
        <w:pStyle w:val="Texto"/>
        <w:spacing w:after="0" w:line="240" w:lineRule="exact"/>
        <w:rPr>
          <w:sz w:val="20"/>
          <w:lang w:val="es-MX"/>
        </w:rPr>
      </w:pPr>
    </w:p>
    <w:p w:rsidR="00DD4E7B" w:rsidRPr="00A9348C" w:rsidRDefault="00DD4E7B" w:rsidP="006A5310">
      <w:pPr>
        <w:pStyle w:val="Texto"/>
        <w:spacing w:after="0" w:line="240" w:lineRule="exact"/>
        <w:ind w:firstLine="0"/>
        <w:rPr>
          <w:sz w:val="20"/>
          <w:lang w:val="es-MX"/>
        </w:rPr>
      </w:pPr>
      <w:r w:rsidRPr="00A9348C">
        <w:rPr>
          <w:sz w:val="20"/>
          <w:lang w:val="es-MX"/>
        </w:rPr>
        <w:t>Profesional Técnico en Máquinas-Herramienta.</w:t>
      </w:r>
    </w:p>
    <w:p w:rsidR="00DD4E7B" w:rsidRPr="00A9348C" w:rsidRDefault="00DD4E7B" w:rsidP="006A5310">
      <w:pPr>
        <w:pStyle w:val="Texto"/>
        <w:spacing w:after="0" w:line="240" w:lineRule="exact"/>
        <w:ind w:firstLine="0"/>
        <w:rPr>
          <w:sz w:val="20"/>
          <w:lang w:val="es-MX"/>
        </w:rPr>
      </w:pPr>
      <w:r w:rsidRPr="00A9348C">
        <w:rPr>
          <w:sz w:val="20"/>
          <w:lang w:val="es-MX"/>
        </w:rPr>
        <w:t>Profesional Técnico en Productividad.</w:t>
      </w:r>
    </w:p>
    <w:p w:rsidR="00DD4E7B" w:rsidRPr="00A9348C" w:rsidRDefault="00DD4E7B" w:rsidP="00DD4E7B">
      <w:pPr>
        <w:pStyle w:val="Texto"/>
        <w:spacing w:after="0" w:line="240" w:lineRule="exact"/>
        <w:rPr>
          <w:sz w:val="20"/>
          <w:lang w:val="es-MX"/>
        </w:rPr>
      </w:pPr>
    </w:p>
    <w:p w:rsidR="00DD4E7B" w:rsidRPr="00A9348C" w:rsidRDefault="00DD4E7B" w:rsidP="006A5310">
      <w:pPr>
        <w:pStyle w:val="Texto"/>
        <w:spacing w:after="0" w:line="240" w:lineRule="exact"/>
        <w:ind w:firstLine="0"/>
        <w:rPr>
          <w:sz w:val="20"/>
          <w:lang w:val="es-MX"/>
        </w:rPr>
      </w:pPr>
      <w:r w:rsidRPr="00A9348C">
        <w:rPr>
          <w:sz w:val="20"/>
          <w:lang w:val="es-MX"/>
        </w:rPr>
        <w:t>A partir del año 2003, Conalep ofrece un Bachillerato Bivalente, a través del cual los egresados de este Sistema Educativo pueden incorporarse al Sector Productivo o continuar sus estudios en el Nivel Superior.</w:t>
      </w:r>
    </w:p>
    <w:p w:rsidR="00DD4E7B" w:rsidRPr="00A9348C" w:rsidRDefault="00DD4E7B" w:rsidP="00DD4E7B">
      <w:pPr>
        <w:pStyle w:val="Texto"/>
        <w:spacing w:after="0" w:line="240" w:lineRule="exact"/>
        <w:rPr>
          <w:sz w:val="20"/>
          <w:lang w:val="es-MX"/>
        </w:rPr>
      </w:pPr>
    </w:p>
    <w:p w:rsidR="00DD4E7B" w:rsidRPr="00A9348C" w:rsidRDefault="00DD4E7B" w:rsidP="006A5310">
      <w:pPr>
        <w:pStyle w:val="Texto"/>
        <w:spacing w:after="0" w:line="240" w:lineRule="exact"/>
        <w:ind w:firstLine="0"/>
        <w:rPr>
          <w:sz w:val="20"/>
          <w:lang w:val="es-MX"/>
        </w:rPr>
      </w:pPr>
      <w:r w:rsidRPr="00A9348C">
        <w:rPr>
          <w:sz w:val="20"/>
          <w:lang w:val="es-MX"/>
        </w:rPr>
        <w:t>Teacalco, palabra que da nombre al municipio, proviene de la lengua náhuatl. Esta se integra con los vocablos tetl que significa piedra, de acalli que quiere decir canoa (proviene, a su vez, de atl, agua y calli, casa), así como de co que denota lugar. De tal manera que Teacalco se traduce como "en la canoa de piedra".</w:t>
      </w:r>
    </w:p>
    <w:p w:rsidR="00DD4E7B" w:rsidRPr="00A9348C" w:rsidRDefault="00DD4E7B" w:rsidP="00DD4E7B">
      <w:pPr>
        <w:pStyle w:val="Texto"/>
        <w:spacing w:after="0" w:line="240" w:lineRule="exact"/>
        <w:rPr>
          <w:sz w:val="20"/>
          <w:lang w:val="es-MX"/>
        </w:rPr>
      </w:pPr>
    </w:p>
    <w:p w:rsidR="00DD4E7B" w:rsidRPr="00A9348C" w:rsidRDefault="00DD4E7B" w:rsidP="006A5310">
      <w:pPr>
        <w:pStyle w:val="Texto"/>
        <w:spacing w:after="0" w:line="240" w:lineRule="exact"/>
        <w:ind w:firstLine="0"/>
        <w:rPr>
          <w:sz w:val="20"/>
          <w:lang w:val="es-MX"/>
        </w:rPr>
      </w:pPr>
      <w:r w:rsidRPr="00A9348C">
        <w:rPr>
          <w:sz w:val="20"/>
          <w:lang w:val="es-MX"/>
        </w:rPr>
        <w:t>Está ubicado en Boulevard Leonarda Gómez Blanco S/N. C. P. 90710</w:t>
      </w:r>
    </w:p>
    <w:p w:rsidR="00DD4E7B" w:rsidRPr="00A9348C" w:rsidRDefault="00DD4E7B" w:rsidP="00DD4E7B">
      <w:pPr>
        <w:pStyle w:val="Texto"/>
        <w:spacing w:after="0" w:line="240" w:lineRule="exact"/>
        <w:rPr>
          <w:sz w:val="20"/>
          <w:lang w:val="es-MX"/>
        </w:rPr>
      </w:pPr>
    </w:p>
    <w:p w:rsidR="00DD4E7B" w:rsidRPr="00A9348C" w:rsidRDefault="00DD4E7B" w:rsidP="006A5310">
      <w:pPr>
        <w:pStyle w:val="Texto"/>
        <w:spacing w:after="0" w:line="240" w:lineRule="exact"/>
        <w:ind w:firstLine="0"/>
        <w:rPr>
          <w:sz w:val="20"/>
          <w:lang w:val="es-MX"/>
        </w:rPr>
      </w:pPr>
      <w:r w:rsidRPr="00A9348C">
        <w:rPr>
          <w:sz w:val="20"/>
          <w:lang w:val="es-MX"/>
        </w:rPr>
        <w:t>El Plantel Inició sus operaciones el día 15 de diciembre de 1987, fue inaugurado por la Lic. Beatriz Paredes Rangel Gobernadora del Estado de Tlaxcala, y siendo director del plantel el Lic. Noé Hernández Hernández, ofreciendo las carreras de Profesional Técnico en Informática y Profesional Técnico en Instalación y Mantenimiento; posteriormente se ofreció la carrera de Procesos de Producción Industrial.</w:t>
      </w:r>
    </w:p>
    <w:p w:rsidR="00DD4E7B" w:rsidRPr="00A9348C" w:rsidRDefault="00DD4E7B" w:rsidP="00DD4E7B">
      <w:pPr>
        <w:pStyle w:val="Texto"/>
        <w:spacing w:after="0" w:line="240" w:lineRule="exact"/>
        <w:rPr>
          <w:sz w:val="20"/>
          <w:lang w:val="es-MX"/>
        </w:rPr>
      </w:pPr>
    </w:p>
    <w:p w:rsidR="006A5310" w:rsidRDefault="006A5310" w:rsidP="006A5310">
      <w:pPr>
        <w:pStyle w:val="Texto"/>
        <w:spacing w:after="0" w:line="240" w:lineRule="exact"/>
        <w:ind w:firstLine="0"/>
        <w:rPr>
          <w:sz w:val="20"/>
          <w:lang w:val="es-MX"/>
        </w:rPr>
      </w:pPr>
    </w:p>
    <w:p w:rsidR="006A5310" w:rsidRDefault="006A5310" w:rsidP="006A5310">
      <w:pPr>
        <w:pStyle w:val="Texto"/>
        <w:spacing w:after="0" w:line="240" w:lineRule="exact"/>
        <w:ind w:firstLine="0"/>
        <w:rPr>
          <w:sz w:val="20"/>
          <w:lang w:val="es-MX"/>
        </w:rPr>
      </w:pPr>
    </w:p>
    <w:p w:rsidR="00DD4E7B" w:rsidRPr="00A9348C" w:rsidRDefault="00DD4E7B" w:rsidP="006A5310">
      <w:pPr>
        <w:pStyle w:val="Texto"/>
        <w:spacing w:after="0" w:line="240" w:lineRule="exact"/>
        <w:ind w:firstLine="0"/>
        <w:rPr>
          <w:sz w:val="20"/>
          <w:lang w:val="es-MX"/>
        </w:rPr>
      </w:pPr>
      <w:r w:rsidRPr="00A9348C">
        <w:rPr>
          <w:sz w:val="20"/>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6A5310" w:rsidRDefault="006A5310" w:rsidP="006A5310">
      <w:pPr>
        <w:pStyle w:val="Texto"/>
        <w:spacing w:after="0" w:line="240" w:lineRule="exact"/>
        <w:ind w:firstLine="0"/>
        <w:rPr>
          <w:sz w:val="20"/>
          <w:lang w:val="es-MX"/>
        </w:rPr>
      </w:pPr>
    </w:p>
    <w:p w:rsidR="00DD4E7B" w:rsidRPr="00A9348C" w:rsidRDefault="00DD4E7B" w:rsidP="006A5310">
      <w:pPr>
        <w:pStyle w:val="Texto"/>
        <w:spacing w:after="0" w:line="240" w:lineRule="exact"/>
        <w:ind w:firstLine="0"/>
        <w:rPr>
          <w:b/>
          <w:sz w:val="20"/>
          <w:lang w:val="es-MX"/>
        </w:rPr>
      </w:pPr>
      <w:r w:rsidRPr="00A9348C">
        <w:rPr>
          <w:b/>
          <w:sz w:val="20"/>
          <w:lang w:val="es-MX"/>
        </w:rPr>
        <w:t>Organización y Objeto Social</w:t>
      </w:r>
    </w:p>
    <w:p w:rsidR="006A5310" w:rsidRDefault="006A5310" w:rsidP="006A5310">
      <w:pPr>
        <w:pStyle w:val="Texto"/>
        <w:spacing w:after="0" w:line="240" w:lineRule="exact"/>
        <w:ind w:firstLine="0"/>
        <w:rPr>
          <w:b/>
          <w:sz w:val="20"/>
          <w:lang w:val="es-MX"/>
        </w:rPr>
      </w:pPr>
    </w:p>
    <w:p w:rsidR="00DD4E7B" w:rsidRPr="00A9348C" w:rsidRDefault="00DD4E7B" w:rsidP="006A5310">
      <w:pPr>
        <w:pStyle w:val="Texto"/>
        <w:spacing w:after="0" w:line="240" w:lineRule="exact"/>
        <w:ind w:firstLine="0"/>
        <w:rPr>
          <w:rFonts w:eastAsiaTheme="minorHAnsi"/>
          <w:sz w:val="20"/>
          <w:lang w:val="es-MX" w:eastAsia="en-US"/>
        </w:rPr>
      </w:pPr>
      <w:r w:rsidRPr="00A9348C">
        <w:rPr>
          <w:rFonts w:eastAsiaTheme="minorHAnsi"/>
          <w:sz w:val="20"/>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Pr="00A9348C">
        <w:rPr>
          <w:sz w:val="20"/>
          <w:lang w:val="es-MX"/>
        </w:rPr>
        <w:t xml:space="preserve">El Conalep tiene por objeto prestar Servicios de Educación Profesional Técnica y su principal actividad consiste en la </w:t>
      </w:r>
      <w:r w:rsidRPr="00A9348C">
        <w:rPr>
          <w:rFonts w:eastAsiaTheme="minorHAnsi"/>
          <w:sz w:val="20"/>
          <w:lang w:val="es-MX" w:eastAsia="en-US"/>
        </w:rPr>
        <w:t>impartición de Educación Profesional Técnica a nivel postsecundaria.</w:t>
      </w:r>
    </w:p>
    <w:p w:rsidR="00DD4E7B" w:rsidRPr="00A9348C" w:rsidRDefault="00DD4E7B" w:rsidP="00DD4E7B">
      <w:pPr>
        <w:pStyle w:val="Texto"/>
        <w:spacing w:after="0" w:line="240" w:lineRule="exact"/>
        <w:rPr>
          <w:rFonts w:eastAsiaTheme="minorHAnsi"/>
          <w:sz w:val="20"/>
          <w:lang w:val="es-MX" w:eastAsia="en-US"/>
        </w:rPr>
      </w:pPr>
    </w:p>
    <w:p w:rsidR="006A5310" w:rsidRDefault="00DD4E7B" w:rsidP="006A5310">
      <w:pPr>
        <w:spacing w:after="0" w:line="240" w:lineRule="auto"/>
        <w:jc w:val="both"/>
        <w:rPr>
          <w:rFonts w:ascii="Arial" w:hAnsi="Arial" w:cs="Arial"/>
          <w:sz w:val="20"/>
          <w:szCs w:val="20"/>
        </w:rPr>
      </w:pPr>
      <w:r w:rsidRPr="00A9348C">
        <w:rPr>
          <w:rFonts w:ascii="Arial" w:hAnsi="Arial" w:cs="Arial"/>
          <w:sz w:val="20"/>
          <w:szCs w:val="20"/>
        </w:rPr>
        <w:t>El Conalep Tlaxcala está regido por un Consejo Directivo el cual está integrado de la siguiente forma:</w:t>
      </w:r>
    </w:p>
    <w:p w:rsidR="006A5310" w:rsidRDefault="006A5310" w:rsidP="006A5310">
      <w:pPr>
        <w:spacing w:after="0" w:line="240" w:lineRule="auto"/>
        <w:jc w:val="both"/>
        <w:rPr>
          <w:rFonts w:ascii="Arial" w:hAnsi="Arial" w:cs="Arial"/>
          <w:sz w:val="20"/>
          <w:szCs w:val="20"/>
        </w:rPr>
      </w:pPr>
    </w:p>
    <w:p w:rsidR="006A5310" w:rsidRDefault="00DD4E7B" w:rsidP="006A5310">
      <w:pPr>
        <w:spacing w:after="0" w:line="240" w:lineRule="auto"/>
        <w:jc w:val="both"/>
        <w:rPr>
          <w:rFonts w:ascii="Arial" w:hAnsi="Arial" w:cs="Arial"/>
          <w:sz w:val="20"/>
          <w:szCs w:val="20"/>
        </w:rPr>
      </w:pPr>
      <w:r w:rsidRPr="00A9348C">
        <w:rPr>
          <w:rFonts w:ascii="Arial" w:hAnsi="Arial" w:cs="Arial"/>
          <w:sz w:val="20"/>
          <w:szCs w:val="20"/>
        </w:rPr>
        <w:t>Presidente: Secretario de Educación Pública.</w:t>
      </w:r>
    </w:p>
    <w:p w:rsidR="006A5310" w:rsidRDefault="00DD4E7B" w:rsidP="006A5310">
      <w:pPr>
        <w:spacing w:after="0" w:line="240" w:lineRule="auto"/>
        <w:jc w:val="both"/>
        <w:rPr>
          <w:rFonts w:ascii="Arial" w:hAnsi="Arial" w:cs="Arial"/>
          <w:sz w:val="20"/>
          <w:szCs w:val="20"/>
        </w:rPr>
      </w:pPr>
      <w:r w:rsidRPr="00A9348C">
        <w:rPr>
          <w:rFonts w:ascii="Arial" w:hAnsi="Arial" w:cs="Arial"/>
          <w:sz w:val="20"/>
          <w:szCs w:val="20"/>
        </w:rPr>
        <w:t>Secretario: Director de Conalep.</w:t>
      </w:r>
    </w:p>
    <w:p w:rsidR="006A5310" w:rsidRDefault="00DD4E7B" w:rsidP="006A5310">
      <w:pPr>
        <w:spacing w:after="0" w:line="240" w:lineRule="auto"/>
        <w:jc w:val="both"/>
        <w:rPr>
          <w:rFonts w:ascii="Arial" w:hAnsi="Arial" w:cs="Arial"/>
          <w:sz w:val="20"/>
          <w:szCs w:val="20"/>
        </w:rPr>
      </w:pPr>
      <w:r w:rsidRPr="00A9348C">
        <w:rPr>
          <w:rFonts w:ascii="Arial" w:hAnsi="Arial" w:cs="Arial"/>
          <w:sz w:val="20"/>
          <w:szCs w:val="20"/>
        </w:rPr>
        <w:t>Comisario: Representante de la Secretaría de Finanzas</w:t>
      </w:r>
    </w:p>
    <w:p w:rsidR="006A5310" w:rsidRDefault="00DD4E7B" w:rsidP="006A5310">
      <w:pPr>
        <w:spacing w:after="0" w:line="240" w:lineRule="auto"/>
        <w:jc w:val="both"/>
        <w:rPr>
          <w:rFonts w:ascii="Arial" w:hAnsi="Arial" w:cs="Arial"/>
          <w:sz w:val="20"/>
          <w:szCs w:val="20"/>
        </w:rPr>
      </w:pPr>
      <w:r w:rsidRPr="00A9348C">
        <w:rPr>
          <w:rFonts w:ascii="Arial" w:hAnsi="Arial" w:cs="Arial"/>
          <w:sz w:val="20"/>
          <w:szCs w:val="20"/>
        </w:rPr>
        <w:t>Vocales:</w:t>
      </w:r>
    </w:p>
    <w:p w:rsidR="006A5310" w:rsidRPr="006A5310" w:rsidRDefault="00DD4E7B" w:rsidP="006A5310">
      <w:pPr>
        <w:pStyle w:val="Prrafodelista"/>
        <w:numPr>
          <w:ilvl w:val="0"/>
          <w:numId w:val="34"/>
        </w:numPr>
        <w:spacing w:after="0" w:line="240" w:lineRule="auto"/>
        <w:jc w:val="both"/>
        <w:rPr>
          <w:rFonts w:ascii="Arial" w:hAnsi="Arial" w:cs="Arial"/>
          <w:sz w:val="20"/>
          <w:szCs w:val="20"/>
        </w:rPr>
      </w:pPr>
      <w:r w:rsidRPr="006A5310">
        <w:rPr>
          <w:rFonts w:ascii="Arial" w:hAnsi="Arial" w:cs="Arial"/>
          <w:sz w:val="20"/>
          <w:szCs w:val="20"/>
        </w:rPr>
        <w:t>Secretario Desarrollo Industrial.</w:t>
      </w:r>
    </w:p>
    <w:p w:rsidR="006A5310" w:rsidRPr="006A5310" w:rsidRDefault="00DD4E7B" w:rsidP="006A5310">
      <w:pPr>
        <w:pStyle w:val="Prrafodelista"/>
        <w:numPr>
          <w:ilvl w:val="0"/>
          <w:numId w:val="34"/>
        </w:numPr>
        <w:spacing w:after="0" w:line="240" w:lineRule="auto"/>
        <w:jc w:val="both"/>
        <w:rPr>
          <w:rFonts w:ascii="Arial" w:hAnsi="Arial" w:cs="Arial"/>
          <w:sz w:val="20"/>
          <w:szCs w:val="20"/>
        </w:rPr>
      </w:pPr>
      <w:r w:rsidRPr="006A5310">
        <w:rPr>
          <w:rFonts w:ascii="Arial" w:hAnsi="Arial" w:cs="Arial"/>
          <w:sz w:val="20"/>
          <w:szCs w:val="20"/>
        </w:rPr>
        <w:t>Director de Servicio Estatal de Formación y Apoyo del Empleo y Desarrollo Comunitario.</w:t>
      </w:r>
    </w:p>
    <w:p w:rsidR="006A5310" w:rsidRPr="006A5310" w:rsidRDefault="00DD4E7B" w:rsidP="006A5310">
      <w:pPr>
        <w:pStyle w:val="Prrafodelista"/>
        <w:numPr>
          <w:ilvl w:val="0"/>
          <w:numId w:val="34"/>
        </w:numPr>
        <w:spacing w:after="0" w:line="240" w:lineRule="auto"/>
        <w:jc w:val="both"/>
        <w:rPr>
          <w:rFonts w:ascii="Arial" w:hAnsi="Arial" w:cs="Arial"/>
          <w:sz w:val="20"/>
          <w:szCs w:val="20"/>
        </w:rPr>
      </w:pPr>
      <w:r w:rsidRPr="006A5310">
        <w:rPr>
          <w:rFonts w:ascii="Arial" w:hAnsi="Arial" w:cs="Arial"/>
          <w:sz w:val="20"/>
          <w:szCs w:val="20"/>
        </w:rPr>
        <w:t>Tres representantes de los sectores público, privado y social.</w:t>
      </w:r>
    </w:p>
    <w:p w:rsidR="006A5310" w:rsidRPr="006A5310" w:rsidRDefault="00DD4E7B" w:rsidP="006A5310">
      <w:pPr>
        <w:pStyle w:val="Prrafodelista"/>
        <w:numPr>
          <w:ilvl w:val="0"/>
          <w:numId w:val="34"/>
        </w:numPr>
        <w:spacing w:after="0" w:line="240" w:lineRule="auto"/>
        <w:jc w:val="both"/>
        <w:rPr>
          <w:rFonts w:ascii="Arial" w:hAnsi="Arial" w:cs="Arial"/>
          <w:sz w:val="20"/>
          <w:szCs w:val="20"/>
        </w:rPr>
      </w:pPr>
      <w:r w:rsidRPr="006A5310">
        <w:rPr>
          <w:rFonts w:ascii="Arial" w:hAnsi="Arial" w:cs="Arial"/>
          <w:sz w:val="20"/>
          <w:szCs w:val="20"/>
        </w:rPr>
        <w:t>Representante de la Secretaría de Educación Pública.</w:t>
      </w:r>
    </w:p>
    <w:p w:rsidR="006A5310" w:rsidRPr="006A5310" w:rsidRDefault="00DD4E7B" w:rsidP="006A5310">
      <w:pPr>
        <w:pStyle w:val="Prrafodelista"/>
        <w:numPr>
          <w:ilvl w:val="0"/>
          <w:numId w:val="34"/>
        </w:numPr>
        <w:spacing w:after="0" w:line="240" w:lineRule="auto"/>
        <w:jc w:val="both"/>
        <w:rPr>
          <w:rFonts w:ascii="Arial" w:hAnsi="Arial" w:cs="Arial"/>
          <w:sz w:val="20"/>
          <w:szCs w:val="20"/>
        </w:rPr>
      </w:pPr>
      <w:r w:rsidRPr="006A5310">
        <w:rPr>
          <w:rFonts w:ascii="Arial" w:hAnsi="Arial" w:cs="Arial"/>
          <w:sz w:val="20"/>
          <w:szCs w:val="20"/>
        </w:rPr>
        <w:t>Representante del Colegio Nacional.</w:t>
      </w:r>
    </w:p>
    <w:p w:rsidR="006A5310" w:rsidRPr="006A5310" w:rsidRDefault="00DD4E7B" w:rsidP="006A5310">
      <w:pPr>
        <w:pStyle w:val="Prrafodelista"/>
        <w:numPr>
          <w:ilvl w:val="0"/>
          <w:numId w:val="34"/>
        </w:numPr>
        <w:spacing w:after="0" w:line="240" w:lineRule="auto"/>
        <w:jc w:val="both"/>
        <w:rPr>
          <w:rFonts w:ascii="Arial" w:hAnsi="Arial" w:cs="Arial"/>
          <w:sz w:val="20"/>
          <w:szCs w:val="20"/>
        </w:rPr>
      </w:pPr>
      <w:r w:rsidRPr="006A5310">
        <w:rPr>
          <w:rFonts w:ascii="Arial" w:hAnsi="Arial" w:cs="Arial"/>
          <w:sz w:val="20"/>
          <w:szCs w:val="20"/>
        </w:rPr>
        <w:t>Tres representantes Municipales donde se encuentran ubicados los planteles del Conalep.</w:t>
      </w:r>
    </w:p>
    <w:p w:rsidR="00DD4E7B" w:rsidRPr="006A5310" w:rsidRDefault="00DD4E7B" w:rsidP="006A5310">
      <w:pPr>
        <w:pStyle w:val="Prrafodelista"/>
        <w:numPr>
          <w:ilvl w:val="0"/>
          <w:numId w:val="34"/>
        </w:numPr>
        <w:spacing w:after="0" w:line="240" w:lineRule="auto"/>
        <w:jc w:val="both"/>
        <w:rPr>
          <w:rFonts w:ascii="Arial" w:hAnsi="Arial" w:cs="Arial"/>
          <w:sz w:val="20"/>
          <w:szCs w:val="20"/>
        </w:rPr>
      </w:pPr>
      <w:r w:rsidRPr="006A5310">
        <w:rPr>
          <w:rFonts w:ascii="Arial" w:hAnsi="Arial" w:cs="Arial"/>
          <w:sz w:val="20"/>
          <w:szCs w:val="20"/>
        </w:rPr>
        <w:t>Representante del Poder Legislativo.</w:t>
      </w:r>
    </w:p>
    <w:p w:rsidR="00DD4E7B" w:rsidRPr="00A9348C" w:rsidRDefault="00DD4E7B" w:rsidP="00DD4E7B">
      <w:pPr>
        <w:spacing w:after="0" w:line="240" w:lineRule="auto"/>
        <w:jc w:val="both"/>
        <w:rPr>
          <w:rFonts w:ascii="Arial" w:hAnsi="Arial" w:cs="Arial"/>
          <w:sz w:val="20"/>
          <w:szCs w:val="20"/>
        </w:rPr>
      </w:pPr>
    </w:p>
    <w:p w:rsidR="00DD4E7B" w:rsidRPr="00A9348C" w:rsidRDefault="00DD4E7B" w:rsidP="006A5310">
      <w:pPr>
        <w:spacing w:after="0" w:line="240" w:lineRule="auto"/>
        <w:jc w:val="both"/>
        <w:rPr>
          <w:rFonts w:ascii="Arial" w:hAnsi="Arial" w:cs="Arial"/>
          <w:sz w:val="20"/>
          <w:szCs w:val="20"/>
        </w:rPr>
      </w:pPr>
      <w:r w:rsidRPr="00A9348C">
        <w:rPr>
          <w:rFonts w:ascii="Arial" w:hAnsi="Arial" w:cs="Arial"/>
          <w:sz w:val="20"/>
          <w:szCs w:val="20"/>
        </w:rPr>
        <w:t>Los integrantes del Consejo Directivo tienen voz y voto, excepto el Secretario y Comisario, quienes sólo participan con voz.</w:t>
      </w:r>
    </w:p>
    <w:p w:rsidR="006A5310" w:rsidRDefault="006A5310" w:rsidP="00DD4E7B">
      <w:pPr>
        <w:pStyle w:val="INCISO"/>
        <w:spacing w:after="0" w:line="240" w:lineRule="exact"/>
        <w:ind w:left="0" w:firstLine="0"/>
        <w:rPr>
          <w:rFonts w:eastAsiaTheme="minorHAnsi"/>
          <w:sz w:val="20"/>
          <w:szCs w:val="20"/>
          <w:lang w:val="es-MX" w:eastAsia="en-US"/>
        </w:rPr>
      </w:pPr>
    </w:p>
    <w:p w:rsidR="00DD4E7B" w:rsidRPr="00A9348C" w:rsidRDefault="00DD4E7B" w:rsidP="00DD4E7B">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con el artículo 95 fracción XI de la Ley del Impuesto sobre la Renta.</w:t>
      </w:r>
    </w:p>
    <w:p w:rsidR="00DD4E7B" w:rsidRPr="00A9348C" w:rsidRDefault="00DD4E7B" w:rsidP="00DD4E7B">
      <w:pPr>
        <w:pStyle w:val="INCISO"/>
        <w:spacing w:after="0" w:line="240" w:lineRule="exact"/>
        <w:ind w:left="0" w:firstLine="0"/>
        <w:rPr>
          <w:rFonts w:eastAsiaTheme="minorHAnsi"/>
          <w:sz w:val="20"/>
          <w:szCs w:val="20"/>
          <w:lang w:val="es-MX" w:eastAsia="en-US"/>
        </w:rPr>
      </w:pPr>
    </w:p>
    <w:p w:rsidR="00DD4E7B" w:rsidRPr="00A9348C" w:rsidRDefault="00DD4E7B" w:rsidP="00DD4E7B">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Asimismo, no está obligado a registrar efectos diferidos o anticipados de Impuesto sobre la Renta, así como, Participación de los Trabajadores en las Utilidades.</w:t>
      </w:r>
    </w:p>
    <w:p w:rsidR="00DD4E7B" w:rsidRPr="00A9348C" w:rsidRDefault="00DD4E7B" w:rsidP="00DD4E7B">
      <w:pPr>
        <w:pStyle w:val="INCISO"/>
        <w:spacing w:after="0" w:line="240" w:lineRule="exact"/>
        <w:ind w:left="0" w:firstLine="0"/>
        <w:rPr>
          <w:rFonts w:eastAsiaTheme="minorHAnsi"/>
          <w:sz w:val="20"/>
          <w:szCs w:val="20"/>
          <w:lang w:val="es-MX" w:eastAsia="en-US"/>
        </w:rPr>
      </w:pPr>
    </w:p>
    <w:p w:rsidR="00DD4E7B" w:rsidRPr="00A9348C" w:rsidRDefault="00DD4E7B" w:rsidP="00DD4E7B">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Por lo que se refiere al Impuesto al Valor Agregado, el Conalep; únicamente acepta la traslación de dicho impuesto en la adquisición de bienes y servicios para su operación.</w:t>
      </w:r>
    </w:p>
    <w:p w:rsidR="00DD4E7B" w:rsidRPr="00A9348C" w:rsidRDefault="00DD4E7B" w:rsidP="00DD4E7B">
      <w:pPr>
        <w:pStyle w:val="INCISO"/>
        <w:spacing w:after="0" w:line="240" w:lineRule="exact"/>
        <w:ind w:left="0" w:firstLine="0"/>
        <w:rPr>
          <w:rFonts w:eastAsiaTheme="minorHAnsi"/>
          <w:sz w:val="20"/>
          <w:szCs w:val="20"/>
          <w:lang w:val="es-MX" w:eastAsia="en-US"/>
        </w:rPr>
      </w:pPr>
    </w:p>
    <w:p w:rsidR="00DD4E7B" w:rsidRPr="00A9348C" w:rsidRDefault="00DD4E7B" w:rsidP="00DD4E7B">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DD4E7B" w:rsidRPr="00A9348C" w:rsidRDefault="00DD4E7B" w:rsidP="00DD4E7B">
      <w:pPr>
        <w:pStyle w:val="INCISO"/>
        <w:spacing w:after="0" w:line="240" w:lineRule="exact"/>
        <w:ind w:left="0" w:firstLine="0"/>
        <w:rPr>
          <w:rFonts w:eastAsiaTheme="minorHAnsi"/>
          <w:sz w:val="20"/>
          <w:szCs w:val="20"/>
          <w:lang w:val="es-MX" w:eastAsia="en-US"/>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p>
    <w:p w:rsidR="006A5310" w:rsidRDefault="006A5310" w:rsidP="00DD4E7B">
      <w:pPr>
        <w:pStyle w:val="INCISO"/>
        <w:spacing w:after="0" w:line="240" w:lineRule="exact"/>
        <w:jc w:val="center"/>
        <w:rPr>
          <w:b/>
          <w:sz w:val="20"/>
          <w:szCs w:val="20"/>
          <w:lang w:val="es-MX"/>
        </w:rPr>
      </w:pPr>
    </w:p>
    <w:p w:rsidR="00DD4E7B" w:rsidRPr="00A9348C" w:rsidRDefault="00DD4E7B" w:rsidP="00DD4E7B">
      <w:pPr>
        <w:pStyle w:val="INCISO"/>
        <w:spacing w:after="0" w:line="240" w:lineRule="exact"/>
        <w:jc w:val="center"/>
        <w:rPr>
          <w:b/>
          <w:sz w:val="20"/>
          <w:szCs w:val="20"/>
          <w:lang w:val="es-MX"/>
        </w:rPr>
      </w:pPr>
      <w:r w:rsidRPr="00A9348C">
        <w:rPr>
          <w:b/>
          <w:sz w:val="20"/>
          <w:szCs w:val="20"/>
          <w:lang w:val="es-MX"/>
        </w:rPr>
        <w:t>Estructura organizacional básica</w:t>
      </w: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r w:rsidRPr="00A9348C">
        <w:rPr>
          <w:noProof/>
          <w:sz w:val="20"/>
          <w:szCs w:val="20"/>
          <w:lang w:val="es-MX" w:eastAsia="es-MX"/>
        </w:rPr>
        <w:drawing>
          <wp:anchor distT="0" distB="0" distL="114300" distR="114300" simplePos="0" relativeHeight="251671552" behindDoc="1" locked="0" layoutInCell="1" allowOverlap="1" wp14:anchorId="3A50BA9B" wp14:editId="4613991C">
            <wp:simplePos x="0" y="0"/>
            <wp:positionH relativeFrom="column">
              <wp:posOffset>628985</wp:posOffset>
            </wp:positionH>
            <wp:positionV relativeFrom="paragraph">
              <wp:posOffset>6350</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INCISO"/>
        <w:spacing w:after="0" w:line="240" w:lineRule="exact"/>
        <w:rPr>
          <w:sz w:val="20"/>
          <w:szCs w:val="20"/>
          <w:lang w:val="es-MX"/>
        </w:rPr>
      </w:pPr>
    </w:p>
    <w:p w:rsidR="006A5310" w:rsidRDefault="006A5310" w:rsidP="00DD4E7B">
      <w:pPr>
        <w:pStyle w:val="Texto"/>
        <w:spacing w:after="0" w:line="240" w:lineRule="exact"/>
        <w:rPr>
          <w:sz w:val="20"/>
          <w:lang w:val="es-MX"/>
        </w:rPr>
      </w:pPr>
    </w:p>
    <w:p w:rsidR="00DD4E7B" w:rsidRPr="00A9348C" w:rsidRDefault="00DD4E7B" w:rsidP="00DD4E7B">
      <w:pPr>
        <w:pStyle w:val="Texto"/>
        <w:spacing w:after="0" w:line="240" w:lineRule="exact"/>
        <w:rPr>
          <w:b/>
          <w:sz w:val="20"/>
          <w:lang w:val="es-MX"/>
        </w:rPr>
      </w:pPr>
      <w:r w:rsidRPr="00A9348C">
        <w:rPr>
          <w:b/>
          <w:sz w:val="20"/>
          <w:lang w:val="es-MX"/>
        </w:rPr>
        <w:t>Bases de Preparación de los Estados Financieros</w:t>
      </w:r>
    </w:p>
    <w:p w:rsidR="006A5310" w:rsidRDefault="006A5310" w:rsidP="006A5310">
      <w:pPr>
        <w:pStyle w:val="INCISO"/>
        <w:spacing w:after="0" w:line="240" w:lineRule="exact"/>
        <w:ind w:left="0" w:firstLine="0"/>
        <w:rPr>
          <w:b/>
          <w:sz w:val="20"/>
          <w:szCs w:val="20"/>
          <w:lang w:val="es-MX"/>
        </w:rPr>
      </w:pPr>
    </w:p>
    <w:p w:rsidR="00DD4E7B" w:rsidRPr="00A9348C" w:rsidRDefault="00DD4E7B" w:rsidP="006A5310">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y demás información presupuestaria, programática y contable que emanan del Colegio, constituyen la base para la emisión de informes periódicos y para la formulación de la Cuenta Pública Anual.</w:t>
      </w:r>
    </w:p>
    <w:p w:rsidR="006A5310" w:rsidRDefault="006A5310" w:rsidP="006A5310">
      <w:pPr>
        <w:pStyle w:val="INCISO"/>
        <w:spacing w:after="0" w:line="240" w:lineRule="exact"/>
        <w:ind w:left="0" w:firstLine="0"/>
        <w:rPr>
          <w:rFonts w:eastAsiaTheme="minorHAnsi"/>
          <w:sz w:val="20"/>
          <w:szCs w:val="20"/>
          <w:lang w:val="es-MX" w:eastAsia="en-US"/>
        </w:rPr>
      </w:pPr>
    </w:p>
    <w:p w:rsidR="00DD4E7B" w:rsidRPr="00A9348C" w:rsidRDefault="00DD4E7B" w:rsidP="006A5310">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son: 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6A5310" w:rsidRDefault="006A5310" w:rsidP="006A5310">
      <w:pPr>
        <w:pStyle w:val="INCISO"/>
        <w:spacing w:after="0" w:line="240" w:lineRule="exact"/>
        <w:ind w:left="0" w:firstLine="0"/>
        <w:rPr>
          <w:rFonts w:eastAsiaTheme="minorHAnsi"/>
          <w:sz w:val="20"/>
          <w:szCs w:val="20"/>
          <w:lang w:val="es-MX" w:eastAsia="en-US"/>
        </w:rPr>
      </w:pPr>
    </w:p>
    <w:p w:rsidR="00DD4E7B" w:rsidRPr="00A9348C" w:rsidRDefault="00DD4E7B" w:rsidP="006A5310">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Estados financieros del Colegio se prepararán de acuerdo con principios de contabilidad gubernamental que son coincidentes con las Normas de Información Financiera. Las principales políticas contables de registro y elaboración de los estados financieros, son las siguientes:</w:t>
      </w:r>
    </w:p>
    <w:p w:rsidR="00DD4E7B" w:rsidRPr="00A9348C" w:rsidRDefault="00DD4E7B" w:rsidP="00DD4E7B">
      <w:pPr>
        <w:spacing w:after="0" w:line="240" w:lineRule="auto"/>
        <w:ind w:left="709"/>
        <w:jc w:val="both"/>
        <w:rPr>
          <w:rFonts w:ascii="Arial" w:hAnsi="Arial" w:cs="Arial"/>
          <w:sz w:val="20"/>
          <w:szCs w:val="20"/>
        </w:rPr>
      </w:pPr>
    </w:p>
    <w:p w:rsidR="00DD4E7B" w:rsidRPr="00A9348C" w:rsidRDefault="00DD4E7B" w:rsidP="00DD4E7B">
      <w:pPr>
        <w:tabs>
          <w:tab w:val="left" w:pos="1440"/>
        </w:tabs>
        <w:spacing w:after="0" w:line="240" w:lineRule="auto"/>
        <w:jc w:val="both"/>
        <w:rPr>
          <w:rFonts w:ascii="Arial" w:hAnsi="Arial" w:cs="Arial"/>
          <w:sz w:val="20"/>
          <w:szCs w:val="20"/>
        </w:rPr>
      </w:pPr>
      <w:r w:rsidRPr="00A9348C">
        <w:rPr>
          <w:rFonts w:ascii="Arial" w:hAnsi="Arial" w:cs="Arial"/>
          <w:sz w:val="20"/>
          <w:szCs w:val="20"/>
        </w:rPr>
        <w:t xml:space="preserve">          </w:t>
      </w:r>
    </w:p>
    <w:p w:rsidR="00DD4E7B" w:rsidRPr="00A9348C" w:rsidRDefault="00DD4E7B" w:rsidP="00DD4E7B">
      <w:pPr>
        <w:tabs>
          <w:tab w:val="left" w:pos="1440"/>
        </w:tabs>
        <w:spacing w:after="0" w:line="240" w:lineRule="auto"/>
        <w:jc w:val="both"/>
        <w:rPr>
          <w:rFonts w:ascii="Arial" w:hAnsi="Arial" w:cs="Arial"/>
          <w:sz w:val="20"/>
          <w:szCs w:val="20"/>
        </w:rPr>
      </w:pPr>
      <w:r w:rsidRPr="00A9348C">
        <w:rPr>
          <w:rFonts w:ascii="Arial" w:hAnsi="Arial" w:cs="Arial"/>
          <w:sz w:val="20"/>
          <w:szCs w:val="20"/>
        </w:rPr>
        <w:t>VALORES DE INMEDIATA REALIZACIÓN</w:t>
      </w:r>
    </w:p>
    <w:p w:rsidR="00DD4E7B" w:rsidRPr="00A9348C" w:rsidRDefault="00DD4E7B" w:rsidP="006A5310">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Está integrado al 100% por la cuenta 1.1.1 Efectivo y Equivalentes; el Colegio de Educación Profesional Técnica, actualmente maneja sus recursos a través de cuentas productivas que nos representa la generación de rendimientos que forman parte de los recursos con los que opera este Colegio.</w:t>
      </w:r>
    </w:p>
    <w:p w:rsidR="00DD4E7B" w:rsidRPr="00A9348C" w:rsidRDefault="00DD4E7B" w:rsidP="00DD4E7B">
      <w:pPr>
        <w:spacing w:after="0" w:line="240" w:lineRule="auto"/>
        <w:jc w:val="both"/>
        <w:rPr>
          <w:rFonts w:ascii="Arial" w:hAnsi="Arial" w:cs="Arial"/>
          <w:sz w:val="20"/>
          <w:szCs w:val="20"/>
        </w:rPr>
      </w:pPr>
    </w:p>
    <w:p w:rsidR="00DD4E7B" w:rsidRPr="00A9348C" w:rsidRDefault="00DD4E7B" w:rsidP="006A5310">
      <w:pPr>
        <w:spacing w:after="0" w:line="240" w:lineRule="auto"/>
        <w:jc w:val="both"/>
        <w:rPr>
          <w:rFonts w:ascii="Arial" w:hAnsi="Arial" w:cs="Arial"/>
          <w:sz w:val="20"/>
          <w:szCs w:val="20"/>
        </w:rPr>
      </w:pPr>
      <w:r w:rsidRPr="00A9348C">
        <w:rPr>
          <w:rFonts w:ascii="Arial" w:hAnsi="Arial" w:cs="Arial"/>
          <w:sz w:val="20"/>
          <w:szCs w:val="20"/>
        </w:rPr>
        <w:t>ACTIVO FIJO</w:t>
      </w:r>
    </w:p>
    <w:p w:rsidR="00DD4E7B" w:rsidRPr="00A9348C" w:rsidRDefault="00DD4E7B" w:rsidP="006A5310">
      <w:pPr>
        <w:spacing w:after="0" w:line="240" w:lineRule="auto"/>
        <w:jc w:val="both"/>
        <w:rPr>
          <w:rFonts w:ascii="Arial" w:hAnsi="Arial" w:cs="Arial"/>
          <w:sz w:val="20"/>
          <w:szCs w:val="20"/>
        </w:rPr>
      </w:pPr>
      <w:r w:rsidRPr="00A9348C">
        <w:rPr>
          <w:rFonts w:ascii="Arial" w:hAnsi="Arial" w:cs="Arial"/>
          <w:sz w:val="20"/>
          <w:szCs w:val="20"/>
        </w:rPr>
        <w:t>Los bienes son registrados a su costo de adquisición, atendiendo al principio denominado “Costo Histórico”.</w:t>
      </w:r>
    </w:p>
    <w:p w:rsidR="00DD4E7B" w:rsidRPr="00A9348C" w:rsidRDefault="00DD4E7B" w:rsidP="00DD4E7B">
      <w:pPr>
        <w:spacing w:after="0" w:line="240" w:lineRule="auto"/>
        <w:ind w:left="709"/>
        <w:jc w:val="both"/>
        <w:rPr>
          <w:rFonts w:ascii="Arial" w:hAnsi="Arial" w:cs="Arial"/>
          <w:sz w:val="20"/>
          <w:szCs w:val="20"/>
        </w:rPr>
      </w:pPr>
    </w:p>
    <w:p w:rsidR="00DD4E7B" w:rsidRPr="00A9348C" w:rsidRDefault="00DD4E7B" w:rsidP="00DD4E7B">
      <w:pPr>
        <w:tabs>
          <w:tab w:val="left" w:pos="1440"/>
        </w:tabs>
        <w:spacing w:after="0" w:line="240" w:lineRule="auto"/>
        <w:jc w:val="both"/>
        <w:rPr>
          <w:rFonts w:ascii="Arial" w:hAnsi="Arial" w:cs="Arial"/>
          <w:sz w:val="20"/>
          <w:szCs w:val="20"/>
        </w:rPr>
      </w:pPr>
      <w:r w:rsidRPr="00A9348C">
        <w:rPr>
          <w:rFonts w:ascii="Arial" w:hAnsi="Arial" w:cs="Arial"/>
          <w:sz w:val="20"/>
          <w:szCs w:val="20"/>
        </w:rPr>
        <w:t xml:space="preserve">INMUEBLES, PROPIEDADES Y EQUIPO </w:t>
      </w:r>
    </w:p>
    <w:p w:rsidR="00DD4E7B" w:rsidRPr="00A9348C" w:rsidRDefault="00DD4E7B" w:rsidP="006A5310">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Las adquisiciones de terrenos, edificios y construcciones, equipo y mobiliario en planteles, oficinas y almacenes, se registran a su costo de adquisición.</w:t>
      </w:r>
    </w:p>
    <w:p w:rsidR="00DD4E7B" w:rsidRPr="00A9348C" w:rsidRDefault="00DD4E7B" w:rsidP="00DD4E7B">
      <w:pPr>
        <w:spacing w:after="0" w:line="240" w:lineRule="auto"/>
        <w:ind w:left="709"/>
        <w:jc w:val="both"/>
        <w:rPr>
          <w:rFonts w:ascii="Arial" w:hAnsi="Arial" w:cs="Arial"/>
          <w:sz w:val="20"/>
          <w:szCs w:val="20"/>
        </w:rPr>
      </w:pPr>
    </w:p>
    <w:p w:rsidR="00DD4E7B" w:rsidRPr="00A9348C" w:rsidRDefault="00DD4E7B" w:rsidP="006A5310">
      <w:pPr>
        <w:spacing w:after="0" w:line="240" w:lineRule="auto"/>
        <w:jc w:val="both"/>
        <w:rPr>
          <w:rFonts w:ascii="Arial" w:hAnsi="Arial" w:cs="Arial"/>
          <w:sz w:val="20"/>
          <w:szCs w:val="20"/>
        </w:rPr>
      </w:pPr>
      <w:r w:rsidRPr="00A9348C">
        <w:rPr>
          <w:rFonts w:ascii="Arial" w:hAnsi="Arial" w:cs="Arial"/>
          <w:sz w:val="20"/>
          <w:szCs w:val="20"/>
        </w:rPr>
        <w:t>INGRESOS Y EGRESOS</w:t>
      </w:r>
    </w:p>
    <w:p w:rsidR="00DD4E7B" w:rsidRDefault="00DD4E7B" w:rsidP="006A5310">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Conalep, reconoce y registra sus gastos en el momento en que se devengan y los ingresos cuando se realizan, atendiendo al principio de contabilidad gubernamental “Base de Registro”.</w:t>
      </w:r>
    </w:p>
    <w:p w:rsidR="006A5310" w:rsidRPr="00A9348C" w:rsidRDefault="006A5310" w:rsidP="006A5310">
      <w:pPr>
        <w:pStyle w:val="INCISO"/>
        <w:spacing w:after="0" w:line="240" w:lineRule="exact"/>
        <w:ind w:left="0" w:firstLine="0"/>
        <w:rPr>
          <w:rFonts w:eastAsiaTheme="minorHAnsi"/>
          <w:sz w:val="20"/>
          <w:szCs w:val="20"/>
          <w:lang w:val="es-MX" w:eastAsia="en-US"/>
        </w:rPr>
      </w:pPr>
    </w:p>
    <w:p w:rsidR="00DD4E7B" w:rsidRPr="00A9348C" w:rsidRDefault="00DD4E7B" w:rsidP="00DD4E7B">
      <w:pPr>
        <w:pStyle w:val="INCISO"/>
        <w:numPr>
          <w:ilvl w:val="0"/>
          <w:numId w:val="33"/>
        </w:numPr>
        <w:spacing w:after="0" w:line="240" w:lineRule="exact"/>
        <w:rPr>
          <w:sz w:val="20"/>
          <w:szCs w:val="20"/>
          <w:lang w:val="es-MX"/>
        </w:rPr>
      </w:pPr>
      <w:r w:rsidRPr="00A9348C">
        <w:rPr>
          <w:sz w:val="20"/>
          <w:szCs w:val="20"/>
          <w:lang w:val="es-MX"/>
        </w:rPr>
        <w:t xml:space="preserve">Postulados básicos. </w:t>
      </w:r>
    </w:p>
    <w:p w:rsidR="00DD4E7B" w:rsidRPr="00A9348C" w:rsidRDefault="00DD4E7B" w:rsidP="00DD4E7B">
      <w:pPr>
        <w:pStyle w:val="Prrafodelista"/>
        <w:tabs>
          <w:tab w:val="left" w:pos="1440"/>
        </w:tabs>
        <w:spacing w:after="0" w:line="240" w:lineRule="auto"/>
        <w:ind w:left="1068"/>
        <w:jc w:val="both"/>
        <w:rPr>
          <w:rFonts w:ascii="Arial" w:eastAsia="Times New Roman" w:hAnsi="Arial" w:cs="Arial"/>
          <w:sz w:val="20"/>
          <w:szCs w:val="20"/>
          <w:lang w:eastAsia="es-ES"/>
        </w:rPr>
      </w:pPr>
    </w:p>
    <w:p w:rsidR="006A5310" w:rsidRDefault="006A5310" w:rsidP="006A5310">
      <w:pPr>
        <w:tabs>
          <w:tab w:val="left" w:pos="1440"/>
        </w:tabs>
        <w:spacing w:after="0" w:line="240" w:lineRule="auto"/>
        <w:jc w:val="both"/>
        <w:rPr>
          <w:rFonts w:ascii="Arial" w:eastAsia="Times New Roman" w:hAnsi="Arial" w:cs="Arial"/>
          <w:sz w:val="20"/>
          <w:szCs w:val="20"/>
          <w:lang w:eastAsia="es-ES"/>
        </w:rPr>
      </w:pPr>
    </w:p>
    <w:p w:rsidR="006A5310" w:rsidRDefault="006A5310" w:rsidP="006A5310">
      <w:pPr>
        <w:tabs>
          <w:tab w:val="left" w:pos="1440"/>
        </w:tabs>
        <w:spacing w:after="0" w:line="240" w:lineRule="auto"/>
        <w:jc w:val="both"/>
        <w:rPr>
          <w:rFonts w:ascii="Arial" w:eastAsia="Times New Roman" w:hAnsi="Arial" w:cs="Arial"/>
          <w:sz w:val="20"/>
          <w:szCs w:val="20"/>
          <w:lang w:eastAsia="es-ES"/>
        </w:rPr>
      </w:pPr>
    </w:p>
    <w:p w:rsidR="00DD4E7B" w:rsidRPr="006A5310" w:rsidRDefault="00DD4E7B" w:rsidP="006A5310">
      <w:pPr>
        <w:tabs>
          <w:tab w:val="left" w:pos="1440"/>
        </w:tabs>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NORMAS DE INFORMACIÓN FINANCIERA (NIF)</w:t>
      </w:r>
    </w:p>
    <w:p w:rsidR="006A5310" w:rsidRDefault="006A5310" w:rsidP="006A5310">
      <w:pPr>
        <w:spacing w:after="0" w:line="240" w:lineRule="auto"/>
        <w:jc w:val="both"/>
        <w:rPr>
          <w:rFonts w:ascii="Arial" w:hAnsi="Arial" w:cs="Arial"/>
          <w:sz w:val="20"/>
          <w:szCs w:val="20"/>
        </w:rPr>
      </w:pPr>
    </w:p>
    <w:p w:rsidR="00DD4E7B" w:rsidRPr="006A5310" w:rsidRDefault="00DD4E7B" w:rsidP="006A5310">
      <w:pPr>
        <w:spacing w:after="0" w:line="240" w:lineRule="auto"/>
        <w:jc w:val="both"/>
        <w:rPr>
          <w:rFonts w:ascii="Arial" w:eastAsia="Times New Roman" w:hAnsi="Arial" w:cs="Arial"/>
          <w:sz w:val="20"/>
          <w:szCs w:val="20"/>
          <w:lang w:eastAsia="es-ES"/>
        </w:rPr>
      </w:pPr>
      <w:r w:rsidRPr="006A5310">
        <w:rPr>
          <w:rFonts w:ascii="Arial" w:hAnsi="Arial" w:cs="Arial"/>
          <w:sz w:val="20"/>
          <w:szCs w:val="20"/>
        </w:rPr>
        <w:t>A partir del 1 de junio de 2004, el Instituto Mexicano de Contadores Públicos, A.C. (IMCP), efectuó la entrega formal de la función y</w:t>
      </w:r>
      <w:r w:rsidRPr="006A5310">
        <w:rPr>
          <w:rFonts w:ascii="Arial" w:eastAsia="Times New Roman" w:hAnsi="Arial" w:cs="Arial"/>
          <w:sz w:val="20"/>
          <w:szCs w:val="20"/>
          <w:lang w:eastAsia="es-ES"/>
        </w:rPr>
        <w:t xml:space="preserve"> responsabilidad de la emisión de la normatividad contable en México al Consejo Mexicano para la Investigación y Desarrollo de Normas de Información Financiera, A.C. (CINIF). </w:t>
      </w:r>
    </w:p>
    <w:p w:rsidR="006A5310" w:rsidRDefault="006A5310" w:rsidP="006A5310">
      <w:pPr>
        <w:spacing w:after="0" w:line="240" w:lineRule="auto"/>
        <w:jc w:val="both"/>
        <w:rPr>
          <w:rFonts w:ascii="Arial" w:eastAsia="Times New Roman" w:hAnsi="Arial" w:cs="Arial"/>
          <w:sz w:val="20"/>
          <w:szCs w:val="20"/>
          <w:lang w:eastAsia="es-ES"/>
        </w:rPr>
      </w:pPr>
    </w:p>
    <w:p w:rsidR="00DD4E7B" w:rsidRPr="006A5310" w:rsidRDefault="00DD4E7B" w:rsidP="006A5310">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6A5310" w:rsidRDefault="006A5310" w:rsidP="006A5310">
      <w:pPr>
        <w:spacing w:after="0" w:line="240" w:lineRule="auto"/>
        <w:jc w:val="both"/>
        <w:rPr>
          <w:rFonts w:ascii="Arial" w:eastAsia="Times New Roman" w:hAnsi="Arial" w:cs="Arial"/>
          <w:sz w:val="20"/>
          <w:szCs w:val="20"/>
          <w:lang w:eastAsia="es-ES"/>
        </w:rPr>
      </w:pPr>
    </w:p>
    <w:p w:rsidR="00DD4E7B" w:rsidRPr="006A5310" w:rsidRDefault="00DD4E7B" w:rsidP="006A5310">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Derivado de lo anterior, la estructura de las NIF es la siguiente:</w:t>
      </w:r>
    </w:p>
    <w:p w:rsidR="00DD4E7B" w:rsidRPr="00A9348C" w:rsidRDefault="00DD4E7B" w:rsidP="00DD4E7B">
      <w:pPr>
        <w:pStyle w:val="Prrafodelista"/>
        <w:spacing w:after="0" w:line="240" w:lineRule="auto"/>
        <w:ind w:left="1068"/>
        <w:jc w:val="both"/>
        <w:rPr>
          <w:rFonts w:ascii="Arial" w:eastAsia="Times New Roman" w:hAnsi="Arial" w:cs="Arial"/>
          <w:sz w:val="20"/>
          <w:szCs w:val="20"/>
          <w:lang w:eastAsia="es-ES"/>
        </w:rPr>
      </w:pPr>
    </w:p>
    <w:p w:rsidR="00DD4E7B" w:rsidRPr="006A5310" w:rsidRDefault="00DD4E7B" w:rsidP="006A5310">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1) Las NIF y las INIF emitidas por la CINIF;</w:t>
      </w:r>
    </w:p>
    <w:p w:rsidR="00DD4E7B" w:rsidRPr="006A5310" w:rsidRDefault="00DD4E7B" w:rsidP="006A5310">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2) Los Boletines emitidos por la CPC, que no han sido modificados, sustituidos o derogados por las nuevas NIF; y</w:t>
      </w:r>
    </w:p>
    <w:p w:rsidR="00DD4E7B" w:rsidRPr="006A5310" w:rsidRDefault="00DD4E7B" w:rsidP="006A5310">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3) Las nuevas Normas Internacionales de Información Financiera (NIIF) aplicables de manera supletoria.</w:t>
      </w:r>
    </w:p>
    <w:p w:rsidR="00DD4E7B" w:rsidRPr="006A5310" w:rsidRDefault="00DD4E7B" w:rsidP="006A5310">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Los principales cambios que establecen estas normas, y que se atienden en la elaboración de los presentes estados financieros son: </w:t>
      </w:r>
    </w:p>
    <w:p w:rsidR="00DD4E7B" w:rsidRPr="00A9348C" w:rsidRDefault="00DD4E7B" w:rsidP="00DD4E7B">
      <w:pPr>
        <w:pStyle w:val="Prrafodelista"/>
        <w:spacing w:after="0" w:line="240" w:lineRule="auto"/>
        <w:ind w:left="1068"/>
        <w:jc w:val="both"/>
        <w:rPr>
          <w:rFonts w:ascii="Arial" w:eastAsia="Times New Roman" w:hAnsi="Arial" w:cs="Arial"/>
          <w:sz w:val="20"/>
          <w:szCs w:val="20"/>
          <w:lang w:eastAsia="es-ES"/>
        </w:rPr>
      </w:pPr>
    </w:p>
    <w:p w:rsidR="00DD4E7B" w:rsidRPr="006A5310" w:rsidRDefault="00DD4E7B" w:rsidP="006A5310">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A-3 Necesidades de los usuarios y objetivos de los estados financieros:</w:t>
      </w:r>
    </w:p>
    <w:p w:rsidR="00DD4E7B" w:rsidRPr="00A9348C" w:rsidRDefault="00DD4E7B" w:rsidP="00DD4E7B">
      <w:pPr>
        <w:pStyle w:val="Prrafodelista"/>
        <w:spacing w:after="0" w:line="240" w:lineRule="auto"/>
        <w:ind w:left="1068"/>
        <w:jc w:val="both"/>
        <w:rPr>
          <w:rFonts w:ascii="Arial" w:eastAsia="Times New Roman" w:hAnsi="Arial" w:cs="Arial"/>
          <w:sz w:val="20"/>
          <w:szCs w:val="20"/>
          <w:lang w:eastAsia="es-ES"/>
        </w:rPr>
      </w:pPr>
    </w:p>
    <w:p w:rsidR="00DD4E7B" w:rsidRPr="006A5310" w:rsidRDefault="00DD4E7B" w:rsidP="006A5310">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DD4E7B" w:rsidRPr="00A9348C" w:rsidRDefault="00DD4E7B" w:rsidP="00DD4E7B">
      <w:pPr>
        <w:pStyle w:val="Prrafodelista"/>
        <w:spacing w:after="0" w:line="240" w:lineRule="auto"/>
        <w:ind w:left="1068"/>
        <w:jc w:val="both"/>
        <w:rPr>
          <w:rFonts w:ascii="Arial" w:eastAsia="Times New Roman" w:hAnsi="Arial" w:cs="Arial"/>
          <w:sz w:val="20"/>
          <w:szCs w:val="20"/>
          <w:lang w:eastAsia="es-ES"/>
        </w:rPr>
      </w:pPr>
    </w:p>
    <w:p w:rsidR="00DD4E7B" w:rsidRPr="006A5310" w:rsidRDefault="00DD4E7B" w:rsidP="006A5310">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A-5 Elementos básicos de los estados financieros:</w:t>
      </w:r>
    </w:p>
    <w:p w:rsidR="00DD4E7B" w:rsidRPr="00A9348C" w:rsidRDefault="00DD4E7B" w:rsidP="00DD4E7B">
      <w:pPr>
        <w:pStyle w:val="Prrafodelista"/>
        <w:spacing w:after="0" w:line="240" w:lineRule="auto"/>
        <w:ind w:left="1068"/>
        <w:jc w:val="both"/>
        <w:rPr>
          <w:rFonts w:ascii="Arial" w:eastAsia="Times New Roman" w:hAnsi="Arial" w:cs="Arial"/>
          <w:sz w:val="20"/>
          <w:szCs w:val="20"/>
          <w:lang w:eastAsia="es-ES"/>
        </w:rPr>
      </w:pPr>
    </w:p>
    <w:p w:rsidR="00DD4E7B" w:rsidRPr="006A5310" w:rsidRDefault="00DD4E7B" w:rsidP="006A5310">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6A5310" w:rsidRDefault="00DD4E7B" w:rsidP="006A5310">
      <w:pPr>
        <w:spacing w:after="0" w:line="240" w:lineRule="auto"/>
        <w:jc w:val="both"/>
        <w:rPr>
          <w:rFonts w:ascii="Arial" w:eastAsia="Times New Roman" w:hAnsi="Arial" w:cs="Arial"/>
          <w:sz w:val="20"/>
          <w:szCs w:val="20"/>
          <w:lang w:eastAsia="es-ES"/>
        </w:rPr>
      </w:pPr>
      <w:r w:rsidRPr="006A5310">
        <w:rPr>
          <w:rFonts w:ascii="Arial" w:eastAsia="Times New Roman" w:hAnsi="Arial" w:cs="Arial"/>
          <w:sz w:val="20"/>
          <w:szCs w:val="20"/>
          <w:lang w:eastAsia="es-ES"/>
        </w:rPr>
        <w:t>NIF A-7 Presentación y revelación:</w:t>
      </w:r>
    </w:p>
    <w:p w:rsidR="006A5310" w:rsidRDefault="006A5310" w:rsidP="006A5310">
      <w:pPr>
        <w:spacing w:after="0" w:line="240" w:lineRule="auto"/>
        <w:jc w:val="both"/>
        <w:rPr>
          <w:rFonts w:ascii="Arial" w:eastAsia="Times New Roman" w:hAnsi="Arial" w:cs="Arial"/>
          <w:sz w:val="20"/>
          <w:szCs w:val="20"/>
          <w:lang w:eastAsia="es-ES"/>
        </w:rPr>
      </w:pPr>
    </w:p>
    <w:p w:rsidR="00DD4E7B" w:rsidRPr="00A9348C" w:rsidRDefault="00DD4E7B" w:rsidP="006A5310">
      <w:pPr>
        <w:spacing w:after="0" w:line="240" w:lineRule="auto"/>
        <w:jc w:val="both"/>
        <w:rPr>
          <w:rFonts w:ascii="Arial" w:hAnsi="Arial" w:cs="Arial"/>
          <w:sz w:val="20"/>
          <w:szCs w:val="20"/>
        </w:rPr>
      </w:pPr>
      <w:r w:rsidRPr="00A9348C">
        <w:rPr>
          <w:rFonts w:ascii="Arial" w:hAnsi="Arial" w:cs="Arial"/>
          <w:sz w:val="20"/>
          <w:szCs w:val="20"/>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DD4E7B" w:rsidRPr="00A9348C" w:rsidRDefault="00DD4E7B" w:rsidP="00DD4E7B">
      <w:pPr>
        <w:pStyle w:val="INCISO"/>
        <w:spacing w:after="0" w:line="240" w:lineRule="exact"/>
        <w:ind w:left="1068" w:firstLine="0"/>
        <w:rPr>
          <w:sz w:val="20"/>
          <w:szCs w:val="20"/>
          <w:lang w:val="es-MX"/>
        </w:rPr>
      </w:pPr>
    </w:p>
    <w:p w:rsidR="00DD4E7B" w:rsidRPr="00A9348C" w:rsidRDefault="00DD4E7B" w:rsidP="00DD4E7B">
      <w:pPr>
        <w:pStyle w:val="Texto"/>
        <w:spacing w:after="0" w:line="240" w:lineRule="exact"/>
        <w:rPr>
          <w:b/>
          <w:sz w:val="20"/>
          <w:lang w:val="es-MX"/>
        </w:rPr>
      </w:pPr>
      <w:r w:rsidRPr="00A9348C">
        <w:rPr>
          <w:b/>
          <w:sz w:val="20"/>
          <w:lang w:val="es-MX"/>
        </w:rPr>
        <w:t>Políticas de Contabilidad Significativas</w:t>
      </w:r>
    </w:p>
    <w:p w:rsidR="00DD4E7B" w:rsidRPr="00A9348C" w:rsidRDefault="00DD4E7B" w:rsidP="00DD4E7B">
      <w:pPr>
        <w:pStyle w:val="INCISO"/>
        <w:spacing w:after="0" w:line="240" w:lineRule="exact"/>
        <w:rPr>
          <w:sz w:val="20"/>
          <w:szCs w:val="20"/>
          <w:lang w:val="es-MX"/>
        </w:rPr>
      </w:pPr>
    </w:p>
    <w:p w:rsidR="00DD4E7B" w:rsidRPr="00A9348C" w:rsidRDefault="00DD4E7B" w:rsidP="006A5310">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DD4E7B" w:rsidRPr="00A9348C" w:rsidRDefault="00DD4E7B" w:rsidP="00DD4E7B">
      <w:pPr>
        <w:pStyle w:val="INCISO"/>
        <w:spacing w:after="0" w:line="240" w:lineRule="exact"/>
        <w:ind w:left="0" w:firstLine="709"/>
        <w:rPr>
          <w:rFonts w:eastAsiaTheme="minorHAnsi"/>
          <w:sz w:val="20"/>
          <w:szCs w:val="20"/>
          <w:lang w:val="es-MX" w:eastAsia="en-US"/>
        </w:rPr>
      </w:pPr>
    </w:p>
    <w:p w:rsidR="00DD4E7B" w:rsidRPr="00A9348C" w:rsidRDefault="00DD4E7B" w:rsidP="006A5310">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DD4E7B" w:rsidRPr="00A9348C" w:rsidRDefault="00DD4E7B" w:rsidP="00DD4E7B">
      <w:pPr>
        <w:pStyle w:val="INCISO"/>
        <w:spacing w:after="0" w:line="240" w:lineRule="exact"/>
        <w:ind w:left="0" w:firstLine="709"/>
        <w:rPr>
          <w:rFonts w:eastAsiaTheme="minorHAnsi"/>
          <w:sz w:val="20"/>
          <w:szCs w:val="20"/>
          <w:lang w:val="es-MX" w:eastAsia="en-US"/>
        </w:rPr>
      </w:pPr>
    </w:p>
    <w:p w:rsidR="00426264" w:rsidRDefault="00426264" w:rsidP="006A5310">
      <w:pPr>
        <w:pStyle w:val="INCISO"/>
        <w:spacing w:after="0" w:line="240" w:lineRule="exact"/>
        <w:ind w:left="0" w:firstLine="0"/>
        <w:rPr>
          <w:rFonts w:eastAsiaTheme="minorHAnsi"/>
          <w:sz w:val="20"/>
          <w:szCs w:val="20"/>
          <w:lang w:val="es-MX" w:eastAsia="en-US"/>
        </w:rPr>
      </w:pPr>
    </w:p>
    <w:p w:rsidR="00426264" w:rsidRDefault="00426264" w:rsidP="006A5310">
      <w:pPr>
        <w:pStyle w:val="INCISO"/>
        <w:spacing w:after="0" w:line="240" w:lineRule="exact"/>
        <w:ind w:left="0" w:firstLine="0"/>
        <w:rPr>
          <w:rFonts w:eastAsiaTheme="minorHAnsi"/>
          <w:sz w:val="20"/>
          <w:szCs w:val="20"/>
          <w:lang w:val="es-MX" w:eastAsia="en-US"/>
        </w:rPr>
      </w:pPr>
    </w:p>
    <w:p w:rsidR="00426264" w:rsidRDefault="00426264" w:rsidP="006A5310">
      <w:pPr>
        <w:pStyle w:val="INCISO"/>
        <w:spacing w:after="0" w:line="240" w:lineRule="exact"/>
        <w:ind w:left="0" w:firstLine="0"/>
        <w:rPr>
          <w:rFonts w:eastAsiaTheme="minorHAnsi"/>
          <w:sz w:val="20"/>
          <w:szCs w:val="20"/>
          <w:lang w:val="es-MX" w:eastAsia="en-US"/>
        </w:rPr>
      </w:pPr>
    </w:p>
    <w:p w:rsidR="00426264" w:rsidRDefault="00426264" w:rsidP="006A5310">
      <w:pPr>
        <w:pStyle w:val="INCISO"/>
        <w:spacing w:after="0" w:line="240" w:lineRule="exact"/>
        <w:ind w:left="0" w:firstLine="0"/>
        <w:rPr>
          <w:rFonts w:eastAsiaTheme="minorHAnsi"/>
          <w:sz w:val="20"/>
          <w:szCs w:val="20"/>
          <w:lang w:val="es-MX" w:eastAsia="en-US"/>
        </w:rPr>
      </w:pPr>
    </w:p>
    <w:p w:rsidR="00DD4E7B" w:rsidRPr="00A9348C" w:rsidRDefault="00DD4E7B" w:rsidP="006A5310">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426264" w:rsidRDefault="00426264" w:rsidP="00426264">
      <w:pPr>
        <w:pStyle w:val="INCISO"/>
        <w:spacing w:after="0" w:line="240" w:lineRule="exact"/>
        <w:ind w:left="0" w:firstLine="0"/>
        <w:rPr>
          <w:rFonts w:eastAsiaTheme="minorHAnsi"/>
          <w:sz w:val="20"/>
          <w:szCs w:val="20"/>
          <w:lang w:val="es-MX" w:eastAsia="en-US"/>
        </w:rPr>
      </w:pPr>
    </w:p>
    <w:p w:rsidR="00DD4E7B" w:rsidRPr="00A9348C" w:rsidRDefault="00DD4E7B" w:rsidP="00426264">
      <w:pPr>
        <w:pStyle w:val="INCISO"/>
        <w:spacing w:after="0" w:line="240" w:lineRule="exact"/>
        <w:ind w:left="0" w:firstLine="0"/>
        <w:rPr>
          <w:rFonts w:eastAsiaTheme="minorHAnsi"/>
          <w:sz w:val="20"/>
          <w:szCs w:val="20"/>
          <w:lang w:val="es-MX" w:eastAsia="en-US"/>
        </w:rPr>
      </w:pPr>
      <w:r w:rsidRPr="00A9348C">
        <w:rPr>
          <w:rFonts w:eastAsiaTheme="minorHAnsi"/>
          <w:sz w:val="20"/>
          <w:szCs w:val="20"/>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DD4E7B" w:rsidRPr="00A9348C" w:rsidRDefault="00DD4E7B" w:rsidP="00DD4E7B">
      <w:pPr>
        <w:pStyle w:val="INCISO"/>
        <w:spacing w:after="0" w:line="240" w:lineRule="exact"/>
        <w:ind w:left="0" w:firstLine="709"/>
        <w:rPr>
          <w:rFonts w:eastAsiaTheme="minorHAnsi"/>
          <w:sz w:val="20"/>
          <w:szCs w:val="20"/>
          <w:lang w:val="es-MX" w:eastAsia="en-US"/>
        </w:rPr>
      </w:pPr>
    </w:p>
    <w:p w:rsidR="00DD4E7B" w:rsidRPr="00A9348C" w:rsidRDefault="00DD4E7B" w:rsidP="00426264">
      <w:pPr>
        <w:pStyle w:val="Texto"/>
        <w:spacing w:after="0" w:line="240" w:lineRule="exact"/>
        <w:ind w:firstLine="0"/>
        <w:rPr>
          <w:b/>
          <w:sz w:val="20"/>
          <w:lang w:val="es-MX"/>
        </w:rPr>
      </w:pPr>
      <w:r w:rsidRPr="00A9348C">
        <w:rPr>
          <w:b/>
          <w:sz w:val="20"/>
          <w:lang w:val="es-MX"/>
        </w:rPr>
        <w:t>Reporte de la Recaudación</w:t>
      </w:r>
    </w:p>
    <w:p w:rsidR="00DD4E7B" w:rsidRPr="00A9348C" w:rsidRDefault="00DD4E7B" w:rsidP="00DD4E7B">
      <w:pPr>
        <w:pStyle w:val="Texto"/>
        <w:spacing w:after="0" w:line="240" w:lineRule="exact"/>
        <w:rPr>
          <w:b/>
          <w:sz w:val="20"/>
          <w:lang w:val="es-MX"/>
        </w:rPr>
      </w:pPr>
    </w:p>
    <w:p w:rsidR="00DD4E7B" w:rsidRPr="00A9348C" w:rsidRDefault="00DD4E7B" w:rsidP="00426264">
      <w:pPr>
        <w:pStyle w:val="INCISO"/>
        <w:spacing w:after="0" w:line="240" w:lineRule="exact"/>
        <w:ind w:left="0" w:firstLine="0"/>
        <w:rPr>
          <w:sz w:val="20"/>
          <w:szCs w:val="20"/>
          <w:lang w:val="es-MX"/>
        </w:rPr>
      </w:pPr>
      <w:r w:rsidRPr="00A9348C">
        <w:rPr>
          <w:sz w:val="20"/>
          <w:szCs w:val="20"/>
          <w:lang w:val="es-MX"/>
        </w:rPr>
        <w:t xml:space="preserve">Al periodo que se reporta, el análisis del comportamiento de la recaudación correspondiente al Colegio de Educación Profesional Técnica del Estado de Tlaxcala, es como a continuación se detalla: </w:t>
      </w:r>
    </w:p>
    <w:p w:rsidR="00DD4E7B" w:rsidRPr="00A9348C" w:rsidRDefault="00DD4E7B" w:rsidP="00DD4E7B">
      <w:pPr>
        <w:pStyle w:val="INCISO"/>
        <w:spacing w:after="0" w:line="240" w:lineRule="exact"/>
        <w:ind w:firstLine="0"/>
        <w:rPr>
          <w:sz w:val="20"/>
          <w:szCs w:val="20"/>
          <w:lang w:val="es-MX"/>
        </w:rPr>
      </w:pPr>
    </w:p>
    <w:p w:rsidR="00DD4E7B" w:rsidRPr="00A9348C" w:rsidRDefault="00DD4E7B" w:rsidP="00DD4E7B">
      <w:pPr>
        <w:pStyle w:val="INCISO"/>
        <w:spacing w:after="0" w:line="240" w:lineRule="exact"/>
        <w:ind w:firstLine="0"/>
        <w:rPr>
          <w:sz w:val="20"/>
          <w:szCs w:val="20"/>
          <w:lang w:val="es-MX"/>
        </w:rPr>
      </w:pPr>
    </w:p>
    <w:p w:rsidR="00DD4E7B" w:rsidRPr="00A9348C" w:rsidRDefault="00DD4E7B" w:rsidP="00DD4E7B">
      <w:pPr>
        <w:pStyle w:val="INCISO"/>
        <w:spacing w:after="0" w:line="240" w:lineRule="exact"/>
        <w:ind w:left="993" w:hanging="993"/>
        <w:jc w:val="left"/>
        <w:rPr>
          <w:sz w:val="20"/>
          <w:szCs w:val="20"/>
          <w:lang w:val="es-MX"/>
        </w:rPr>
      </w:pPr>
      <w:r w:rsidRPr="00A9348C">
        <w:rPr>
          <w:sz w:val="20"/>
          <w:szCs w:val="20"/>
          <w:lang w:val="es-MX"/>
        </w:rPr>
        <w:t xml:space="preserve">Transferencias, asignaciones, subsidios y subvenciones, </w:t>
      </w:r>
    </w:p>
    <w:p w:rsidR="00DD4E7B" w:rsidRPr="00A9348C" w:rsidRDefault="00DD4E7B" w:rsidP="00DD4E7B">
      <w:pPr>
        <w:pStyle w:val="INCISO"/>
        <w:spacing w:after="0" w:line="240" w:lineRule="exact"/>
        <w:ind w:left="993" w:hanging="993"/>
        <w:jc w:val="left"/>
        <w:rPr>
          <w:sz w:val="20"/>
          <w:szCs w:val="20"/>
          <w:lang w:val="es-MX"/>
        </w:rPr>
      </w:pPr>
      <w:r w:rsidRPr="00A9348C">
        <w:rPr>
          <w:sz w:val="20"/>
          <w:szCs w:val="20"/>
          <w:lang w:val="es-MX"/>
        </w:rPr>
        <w:t>Y pensiones y jubilaciones.</w:t>
      </w:r>
      <w:r w:rsidRPr="00A9348C">
        <w:rPr>
          <w:sz w:val="20"/>
          <w:szCs w:val="20"/>
          <w:lang w:val="es-MX"/>
        </w:rPr>
        <w:tab/>
      </w:r>
      <w:r w:rsidRPr="00A9348C">
        <w:rPr>
          <w:sz w:val="20"/>
          <w:szCs w:val="20"/>
          <w:lang w:val="es-MX"/>
        </w:rPr>
        <w:tab/>
      </w:r>
      <w:r w:rsidRPr="00A9348C">
        <w:rPr>
          <w:sz w:val="20"/>
          <w:szCs w:val="20"/>
          <w:lang w:val="es-MX"/>
        </w:rPr>
        <w:tab/>
      </w:r>
      <w:r w:rsidR="00426264">
        <w:rPr>
          <w:sz w:val="20"/>
          <w:szCs w:val="20"/>
          <w:lang w:val="es-MX"/>
        </w:rPr>
        <w:t xml:space="preserve">                                        </w:t>
      </w:r>
      <w:r w:rsidRPr="00A9348C">
        <w:rPr>
          <w:sz w:val="20"/>
          <w:szCs w:val="20"/>
          <w:lang w:val="es-MX"/>
        </w:rPr>
        <w:t xml:space="preserve">$ 63,806,804  </w:t>
      </w:r>
    </w:p>
    <w:p w:rsidR="00DD4E7B" w:rsidRPr="00A9348C" w:rsidRDefault="00DD4E7B" w:rsidP="00DD4E7B">
      <w:pPr>
        <w:pStyle w:val="INCISO"/>
        <w:spacing w:after="0" w:line="240" w:lineRule="exact"/>
        <w:ind w:firstLine="0"/>
        <w:rPr>
          <w:sz w:val="20"/>
          <w:szCs w:val="20"/>
          <w:lang w:val="es-MX"/>
        </w:rPr>
      </w:pPr>
    </w:p>
    <w:p w:rsidR="00DD4E7B" w:rsidRPr="00A9348C" w:rsidRDefault="00DD4E7B" w:rsidP="00DD4E7B">
      <w:pPr>
        <w:pStyle w:val="Texto"/>
        <w:spacing w:after="0" w:line="240" w:lineRule="exact"/>
        <w:ind w:firstLine="0"/>
        <w:rPr>
          <w:b/>
          <w:sz w:val="20"/>
          <w:lang w:val="es-MX"/>
        </w:rPr>
      </w:pPr>
    </w:p>
    <w:p w:rsidR="00DD4E7B" w:rsidRPr="00A9348C" w:rsidRDefault="00DD4E7B" w:rsidP="00426264">
      <w:pPr>
        <w:pStyle w:val="Texto"/>
        <w:spacing w:after="0" w:line="240" w:lineRule="exact"/>
        <w:ind w:firstLine="0"/>
        <w:rPr>
          <w:b/>
          <w:sz w:val="20"/>
          <w:lang w:val="es-MX"/>
        </w:rPr>
      </w:pPr>
      <w:r w:rsidRPr="00A9348C">
        <w:rPr>
          <w:b/>
          <w:sz w:val="20"/>
          <w:lang w:val="es-MX"/>
        </w:rPr>
        <w:t>Información sobre la Deuda y el Reporte Analítico de la Deuda</w:t>
      </w:r>
    </w:p>
    <w:p w:rsidR="00DD4E7B" w:rsidRPr="00A9348C" w:rsidRDefault="00DD4E7B" w:rsidP="00DD4E7B">
      <w:pPr>
        <w:pStyle w:val="Texto"/>
        <w:spacing w:after="0" w:line="240" w:lineRule="exact"/>
        <w:rPr>
          <w:b/>
          <w:sz w:val="20"/>
          <w:lang w:val="es-MX"/>
        </w:rPr>
      </w:pPr>
    </w:p>
    <w:p w:rsidR="00DD4E7B" w:rsidRPr="00A9348C" w:rsidRDefault="00DD4E7B" w:rsidP="00426264">
      <w:pPr>
        <w:pStyle w:val="INCISO"/>
        <w:spacing w:after="0" w:line="240" w:lineRule="exact"/>
        <w:ind w:left="0" w:firstLine="0"/>
        <w:rPr>
          <w:sz w:val="20"/>
          <w:szCs w:val="20"/>
          <w:lang w:val="es-MX"/>
        </w:rPr>
      </w:pPr>
      <w:r w:rsidRPr="00A9348C">
        <w:rPr>
          <w:sz w:val="20"/>
          <w:szCs w:val="20"/>
          <w:lang w:val="es-MX"/>
        </w:rPr>
        <w:t xml:space="preserve">El Colegio no tiene Deuda. </w:t>
      </w:r>
    </w:p>
    <w:p w:rsidR="00DD4E7B" w:rsidRPr="00A9348C" w:rsidRDefault="00DD4E7B" w:rsidP="00DD4E7B">
      <w:pPr>
        <w:pStyle w:val="INCISO"/>
        <w:spacing w:after="0" w:line="240" w:lineRule="exact"/>
        <w:rPr>
          <w:sz w:val="20"/>
          <w:szCs w:val="20"/>
          <w:lang w:val="es-MX"/>
        </w:rPr>
      </w:pPr>
    </w:p>
    <w:p w:rsidR="00DD4E7B" w:rsidRPr="00A9348C" w:rsidRDefault="00DD4E7B" w:rsidP="00DD4E7B">
      <w:pPr>
        <w:pStyle w:val="Texto"/>
        <w:spacing w:after="0" w:line="240" w:lineRule="exact"/>
        <w:rPr>
          <w:b/>
          <w:sz w:val="20"/>
          <w:lang w:val="es-MX"/>
        </w:rPr>
      </w:pPr>
    </w:p>
    <w:p w:rsidR="00DD4E7B" w:rsidRPr="00A9348C" w:rsidRDefault="00DD4E7B" w:rsidP="00426264">
      <w:pPr>
        <w:pStyle w:val="Texto"/>
        <w:spacing w:after="0" w:line="240" w:lineRule="exact"/>
        <w:ind w:firstLine="0"/>
        <w:rPr>
          <w:b/>
          <w:sz w:val="20"/>
          <w:lang w:val="es-MX"/>
        </w:rPr>
      </w:pPr>
      <w:r w:rsidRPr="00A9348C">
        <w:rPr>
          <w:b/>
          <w:sz w:val="20"/>
          <w:lang w:val="es-MX"/>
        </w:rPr>
        <w:t>Partes Relacionadas</w:t>
      </w:r>
    </w:p>
    <w:p w:rsidR="00DD4E7B" w:rsidRPr="00A9348C" w:rsidRDefault="00DD4E7B" w:rsidP="00DD4E7B">
      <w:pPr>
        <w:pStyle w:val="Texto"/>
        <w:spacing w:after="0" w:line="240" w:lineRule="exact"/>
        <w:rPr>
          <w:b/>
          <w:sz w:val="20"/>
          <w:lang w:val="es-MX"/>
        </w:rPr>
      </w:pPr>
    </w:p>
    <w:p w:rsidR="00DD4E7B" w:rsidRDefault="00DD4E7B" w:rsidP="00426264">
      <w:pPr>
        <w:pStyle w:val="Texto"/>
        <w:spacing w:after="0" w:line="240" w:lineRule="exact"/>
        <w:ind w:firstLine="0"/>
        <w:rPr>
          <w:sz w:val="20"/>
          <w:lang w:val="es-MX"/>
        </w:rPr>
      </w:pPr>
      <w:r w:rsidRPr="00A9348C">
        <w:rPr>
          <w:sz w:val="20"/>
          <w:lang w:val="es-MX"/>
        </w:rPr>
        <w:t>No existen partes relacionadas que pudieran ejercer influencia significativa sobre la toma de decisiones financieras y operativas de la entidad.</w:t>
      </w:r>
    </w:p>
    <w:p w:rsidR="00FC260B" w:rsidRDefault="00FC260B" w:rsidP="00426264">
      <w:pPr>
        <w:pStyle w:val="Texto"/>
        <w:spacing w:after="0" w:line="240" w:lineRule="exact"/>
        <w:ind w:firstLine="0"/>
        <w:rPr>
          <w:sz w:val="20"/>
          <w:lang w:val="es-MX"/>
        </w:rPr>
      </w:pPr>
    </w:p>
    <w:p w:rsidR="00FC260B" w:rsidRDefault="00FC260B" w:rsidP="00426264">
      <w:pPr>
        <w:pStyle w:val="Texto"/>
        <w:spacing w:after="0" w:line="240" w:lineRule="exact"/>
        <w:ind w:firstLine="0"/>
        <w:rPr>
          <w:sz w:val="20"/>
          <w:lang w:val="es-MX"/>
        </w:rPr>
      </w:pPr>
    </w:p>
    <w:p w:rsidR="00FC260B" w:rsidRDefault="00FC260B" w:rsidP="00426264">
      <w:pPr>
        <w:pStyle w:val="Texto"/>
        <w:spacing w:after="0" w:line="240" w:lineRule="exact"/>
        <w:ind w:firstLine="0"/>
        <w:rPr>
          <w:sz w:val="20"/>
          <w:lang w:val="es-MX"/>
        </w:rPr>
      </w:pPr>
    </w:p>
    <w:p w:rsidR="00FC260B" w:rsidRDefault="00FC260B" w:rsidP="00426264">
      <w:pPr>
        <w:pStyle w:val="Texto"/>
        <w:spacing w:after="0" w:line="240" w:lineRule="exact"/>
        <w:ind w:firstLine="0"/>
        <w:rPr>
          <w:sz w:val="20"/>
          <w:lang w:val="es-MX"/>
        </w:rPr>
      </w:pPr>
      <w:r>
        <w:rPr>
          <w:sz w:val="20"/>
          <w:lang w:val="es-MX"/>
        </w:rPr>
        <w:t>Bajo protesta de decir verdad declaramos que los Estados Financieros y sus notas son razonablemente correctos y responsabilidad del emisor.</w:t>
      </w:r>
    </w:p>
    <w:p w:rsidR="00FC260B" w:rsidRDefault="00FC260B" w:rsidP="00426264">
      <w:pPr>
        <w:pStyle w:val="Texto"/>
        <w:spacing w:after="0" w:line="240" w:lineRule="exact"/>
        <w:ind w:firstLine="0"/>
        <w:rPr>
          <w:sz w:val="20"/>
          <w:lang w:val="es-MX"/>
        </w:rPr>
      </w:pPr>
    </w:p>
    <w:p w:rsidR="00FC260B" w:rsidRDefault="00FC260B" w:rsidP="00426264">
      <w:pPr>
        <w:pStyle w:val="Texto"/>
        <w:spacing w:after="0" w:line="240" w:lineRule="exact"/>
        <w:ind w:firstLine="0"/>
        <w:rPr>
          <w:sz w:val="20"/>
          <w:lang w:val="es-MX"/>
        </w:rPr>
      </w:pPr>
    </w:p>
    <w:p w:rsidR="00FC260B" w:rsidRDefault="00FC260B" w:rsidP="00426264">
      <w:pPr>
        <w:pStyle w:val="Texto"/>
        <w:spacing w:after="0" w:line="240" w:lineRule="exact"/>
        <w:ind w:firstLine="0"/>
        <w:rPr>
          <w:sz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C260B" w:rsidTr="00FC260B">
        <w:tc>
          <w:tcPr>
            <w:tcW w:w="4675" w:type="dxa"/>
          </w:tcPr>
          <w:p w:rsidR="00FC260B" w:rsidRDefault="00FC260B" w:rsidP="00FC260B">
            <w:pPr>
              <w:pStyle w:val="Texto"/>
              <w:spacing w:after="0" w:line="240" w:lineRule="exact"/>
              <w:ind w:firstLine="0"/>
              <w:jc w:val="center"/>
              <w:rPr>
                <w:sz w:val="20"/>
                <w:lang w:val="es-MX"/>
              </w:rPr>
            </w:pPr>
            <w:r>
              <w:rPr>
                <w:sz w:val="20"/>
                <w:lang w:val="es-MX"/>
              </w:rPr>
              <w:t>____________________________</w:t>
            </w:r>
          </w:p>
        </w:tc>
        <w:tc>
          <w:tcPr>
            <w:tcW w:w="4675" w:type="dxa"/>
          </w:tcPr>
          <w:p w:rsidR="00FC260B" w:rsidRDefault="00FC260B" w:rsidP="00FC260B">
            <w:pPr>
              <w:pStyle w:val="Texto"/>
              <w:spacing w:after="0" w:line="240" w:lineRule="exact"/>
              <w:ind w:firstLine="0"/>
              <w:jc w:val="center"/>
              <w:rPr>
                <w:sz w:val="20"/>
                <w:lang w:val="es-MX"/>
              </w:rPr>
            </w:pPr>
            <w:r>
              <w:rPr>
                <w:sz w:val="20"/>
                <w:lang w:val="es-MX"/>
              </w:rPr>
              <w:t>__________________________</w:t>
            </w:r>
          </w:p>
        </w:tc>
      </w:tr>
      <w:tr w:rsidR="00FC260B" w:rsidTr="00FC260B">
        <w:tc>
          <w:tcPr>
            <w:tcW w:w="4675" w:type="dxa"/>
          </w:tcPr>
          <w:p w:rsidR="00FC260B" w:rsidRDefault="00FC260B" w:rsidP="00FC260B">
            <w:pPr>
              <w:pStyle w:val="Texto"/>
              <w:spacing w:after="0" w:line="240" w:lineRule="exact"/>
              <w:ind w:firstLine="0"/>
              <w:jc w:val="center"/>
              <w:rPr>
                <w:sz w:val="20"/>
                <w:lang w:val="es-MX"/>
              </w:rPr>
            </w:pPr>
            <w:r>
              <w:rPr>
                <w:sz w:val="20"/>
                <w:lang w:val="es-MX"/>
              </w:rPr>
              <w:t>Ing. Moctezuma Bautista Vásquez</w:t>
            </w:r>
          </w:p>
        </w:tc>
        <w:tc>
          <w:tcPr>
            <w:tcW w:w="4675" w:type="dxa"/>
          </w:tcPr>
          <w:p w:rsidR="00FC260B" w:rsidRDefault="00FC260B" w:rsidP="00FC260B">
            <w:pPr>
              <w:pStyle w:val="Texto"/>
              <w:spacing w:after="0" w:line="240" w:lineRule="exact"/>
              <w:ind w:firstLine="0"/>
              <w:jc w:val="center"/>
              <w:rPr>
                <w:sz w:val="20"/>
                <w:lang w:val="es-MX"/>
              </w:rPr>
            </w:pPr>
            <w:r>
              <w:rPr>
                <w:sz w:val="20"/>
                <w:lang w:val="es-MX"/>
              </w:rPr>
              <w:t>Lic. Nancy Ramos Montiel</w:t>
            </w:r>
          </w:p>
        </w:tc>
      </w:tr>
      <w:tr w:rsidR="00FC260B" w:rsidTr="00FC260B">
        <w:tc>
          <w:tcPr>
            <w:tcW w:w="4675" w:type="dxa"/>
          </w:tcPr>
          <w:p w:rsidR="00FC260B" w:rsidRDefault="00FC260B" w:rsidP="00FC260B">
            <w:pPr>
              <w:pStyle w:val="Texto"/>
              <w:spacing w:after="0" w:line="240" w:lineRule="exact"/>
              <w:ind w:firstLine="0"/>
              <w:jc w:val="center"/>
              <w:rPr>
                <w:sz w:val="20"/>
                <w:lang w:val="es-MX"/>
              </w:rPr>
            </w:pPr>
            <w:r>
              <w:rPr>
                <w:sz w:val="20"/>
                <w:lang w:val="es-MX"/>
              </w:rPr>
              <w:t>Director General</w:t>
            </w:r>
          </w:p>
        </w:tc>
        <w:tc>
          <w:tcPr>
            <w:tcW w:w="4675" w:type="dxa"/>
          </w:tcPr>
          <w:p w:rsidR="00FC260B" w:rsidRDefault="00FC260B" w:rsidP="00FC260B">
            <w:pPr>
              <w:pStyle w:val="Texto"/>
              <w:spacing w:after="0" w:line="240" w:lineRule="exact"/>
              <w:ind w:firstLine="0"/>
              <w:jc w:val="center"/>
              <w:rPr>
                <w:sz w:val="20"/>
                <w:lang w:val="es-MX"/>
              </w:rPr>
            </w:pPr>
            <w:r>
              <w:rPr>
                <w:sz w:val="20"/>
                <w:lang w:val="es-MX"/>
              </w:rPr>
              <w:t>Directora Administrativa</w:t>
            </w:r>
          </w:p>
        </w:tc>
      </w:tr>
    </w:tbl>
    <w:p w:rsidR="00FC260B" w:rsidRPr="00A9348C" w:rsidRDefault="00FC260B" w:rsidP="00426264">
      <w:pPr>
        <w:pStyle w:val="Texto"/>
        <w:spacing w:after="0" w:line="240" w:lineRule="exact"/>
        <w:ind w:firstLine="0"/>
        <w:rPr>
          <w:sz w:val="20"/>
          <w:lang w:val="es-MX"/>
        </w:rPr>
      </w:pPr>
    </w:p>
    <w:p w:rsidR="00DD4E7B" w:rsidRPr="00A9348C" w:rsidRDefault="00DD4E7B" w:rsidP="00FC260B">
      <w:pPr>
        <w:pStyle w:val="Texto"/>
        <w:spacing w:after="0" w:line="240" w:lineRule="exact"/>
        <w:ind w:firstLine="0"/>
        <w:rPr>
          <w:sz w:val="20"/>
          <w:lang w:val="es-MX"/>
        </w:rPr>
      </w:pPr>
    </w:p>
    <w:p w:rsidR="00DD4E7B" w:rsidRPr="00A9348C" w:rsidRDefault="00DD4E7B" w:rsidP="00667D50">
      <w:pPr>
        <w:rPr>
          <w:rFonts w:ascii="Arial" w:hAnsi="Arial" w:cs="Arial"/>
          <w:sz w:val="20"/>
          <w:szCs w:val="20"/>
        </w:rPr>
      </w:pPr>
    </w:p>
    <w:sectPr w:rsidR="00DD4E7B" w:rsidRPr="00A9348C" w:rsidSect="000474FE">
      <w:headerReference w:type="even" r:id="rId32"/>
      <w:headerReference w:type="default" r:id="rId33"/>
      <w:footerReference w:type="even" r:id="rId34"/>
      <w:footerReference w:type="default" r:id="rId35"/>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618" w:rsidRDefault="00EF0618" w:rsidP="00EA5418">
      <w:pPr>
        <w:spacing w:after="0" w:line="240" w:lineRule="auto"/>
      </w:pPr>
      <w:r>
        <w:separator/>
      </w:r>
    </w:p>
  </w:endnote>
  <w:endnote w:type="continuationSeparator" w:id="0">
    <w:p w:rsidR="00EF0618" w:rsidRDefault="00EF061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926" w:rsidRPr="004E3EA4" w:rsidRDefault="00ED3926"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68F70F"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7A0DF2" w:rsidRPr="007A0DF2">
          <w:rPr>
            <w:rFonts w:ascii="Arial" w:hAnsi="Arial" w:cs="Arial"/>
            <w:noProof/>
            <w:sz w:val="20"/>
            <w:lang w:val="es-ES"/>
          </w:rPr>
          <w:t>20</w:t>
        </w:r>
        <w:r w:rsidRPr="004E3EA4">
          <w:rPr>
            <w:rFonts w:ascii="Arial" w:hAnsi="Arial" w:cs="Arial"/>
            <w:sz w:val="20"/>
          </w:rPr>
          <w:fldChar w:fldCharType="end"/>
        </w:r>
      </w:sdtContent>
    </w:sdt>
  </w:p>
  <w:p w:rsidR="00ED3926" w:rsidRDefault="00ED392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926" w:rsidRPr="003527CD" w:rsidRDefault="00ED3926"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40C217B"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7A0DF2" w:rsidRPr="007A0DF2">
          <w:rPr>
            <w:rFonts w:ascii="Arial" w:hAnsi="Arial" w:cs="Arial"/>
            <w:noProof/>
            <w:lang w:val="es-ES"/>
          </w:rPr>
          <w:t>19</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618" w:rsidRDefault="00EF0618" w:rsidP="00EA5418">
      <w:pPr>
        <w:spacing w:after="0" w:line="240" w:lineRule="auto"/>
      </w:pPr>
      <w:r>
        <w:separator/>
      </w:r>
    </w:p>
  </w:footnote>
  <w:footnote w:type="continuationSeparator" w:id="0">
    <w:p w:rsidR="00EF0618" w:rsidRDefault="00EF061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926" w:rsidRDefault="00ED3926"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9F57C8"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3926" w:rsidRDefault="00ED392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ED3926" w:rsidRPr="00DE4269" w:rsidRDefault="00ED392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926" w:rsidRDefault="00ED392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D3926" w:rsidRDefault="00ED392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D3926" w:rsidRPr="00275FC6" w:rsidRDefault="00ED3926"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926" w:rsidRPr="003527CD" w:rsidRDefault="00ED3926"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6636C57" wp14:editId="3F40188D">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CF3F3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756C8D"/>
    <w:multiLevelType w:val="hybridMultilevel"/>
    <w:tmpl w:val="566CD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19"/>
  </w:num>
  <w:num w:numId="4">
    <w:abstractNumId w:val="11"/>
  </w:num>
  <w:num w:numId="5">
    <w:abstractNumId w:val="15"/>
  </w:num>
  <w:num w:numId="6">
    <w:abstractNumId w:val="32"/>
  </w:num>
  <w:num w:numId="7">
    <w:abstractNumId w:val="26"/>
  </w:num>
  <w:num w:numId="8">
    <w:abstractNumId w:val="21"/>
  </w:num>
  <w:num w:numId="9">
    <w:abstractNumId w:val="10"/>
  </w:num>
  <w:num w:numId="10">
    <w:abstractNumId w:val="4"/>
  </w:num>
  <w:num w:numId="11">
    <w:abstractNumId w:val="0"/>
  </w:num>
  <w:num w:numId="12">
    <w:abstractNumId w:val="8"/>
  </w:num>
  <w:num w:numId="13">
    <w:abstractNumId w:val="27"/>
  </w:num>
  <w:num w:numId="14">
    <w:abstractNumId w:val="23"/>
  </w:num>
  <w:num w:numId="15">
    <w:abstractNumId w:val="14"/>
  </w:num>
  <w:num w:numId="16">
    <w:abstractNumId w:val="2"/>
  </w:num>
  <w:num w:numId="17">
    <w:abstractNumId w:val="13"/>
  </w:num>
  <w:num w:numId="18">
    <w:abstractNumId w:val="18"/>
  </w:num>
  <w:num w:numId="19">
    <w:abstractNumId w:val="17"/>
  </w:num>
  <w:num w:numId="20">
    <w:abstractNumId w:val="7"/>
  </w:num>
  <w:num w:numId="21">
    <w:abstractNumId w:val="9"/>
  </w:num>
  <w:num w:numId="22">
    <w:abstractNumId w:val="29"/>
  </w:num>
  <w:num w:numId="23">
    <w:abstractNumId w:val="28"/>
  </w:num>
  <w:num w:numId="24">
    <w:abstractNumId w:val="20"/>
  </w:num>
  <w:num w:numId="25">
    <w:abstractNumId w:val="31"/>
  </w:num>
  <w:num w:numId="26">
    <w:abstractNumId w:val="12"/>
  </w:num>
  <w:num w:numId="27">
    <w:abstractNumId w:val="30"/>
  </w:num>
  <w:num w:numId="28">
    <w:abstractNumId w:val="25"/>
  </w:num>
  <w:num w:numId="29">
    <w:abstractNumId w:val="16"/>
  </w:num>
  <w:num w:numId="30">
    <w:abstractNumId w:val="33"/>
  </w:num>
  <w:num w:numId="31">
    <w:abstractNumId w:val="6"/>
  </w:num>
  <w:num w:numId="32">
    <w:abstractNumId w:val="3"/>
  </w:num>
  <w:num w:numId="33">
    <w:abstractNumId w:val="2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71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CDB"/>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56E"/>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6F8"/>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217D"/>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009F"/>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2B69"/>
    <w:rsid w:val="001C37DA"/>
    <w:rsid w:val="001C47EF"/>
    <w:rsid w:val="001C4842"/>
    <w:rsid w:val="001C48E8"/>
    <w:rsid w:val="001C4CB9"/>
    <w:rsid w:val="001C66C1"/>
    <w:rsid w:val="001C6C21"/>
    <w:rsid w:val="001C6FD8"/>
    <w:rsid w:val="001D0747"/>
    <w:rsid w:val="001D1569"/>
    <w:rsid w:val="001D3572"/>
    <w:rsid w:val="001D77E9"/>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05F6"/>
    <w:rsid w:val="00221C53"/>
    <w:rsid w:val="00221DB1"/>
    <w:rsid w:val="0022227A"/>
    <w:rsid w:val="00223CE1"/>
    <w:rsid w:val="0022440F"/>
    <w:rsid w:val="00227B93"/>
    <w:rsid w:val="00230B71"/>
    <w:rsid w:val="00236748"/>
    <w:rsid w:val="00236FBD"/>
    <w:rsid w:val="00237A38"/>
    <w:rsid w:val="002431DD"/>
    <w:rsid w:val="00243D91"/>
    <w:rsid w:val="00245E54"/>
    <w:rsid w:val="00247AD7"/>
    <w:rsid w:val="00251F0D"/>
    <w:rsid w:val="00255476"/>
    <w:rsid w:val="0025735F"/>
    <w:rsid w:val="002606D9"/>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3479"/>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66F22"/>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876F9"/>
    <w:rsid w:val="003900E3"/>
    <w:rsid w:val="00390936"/>
    <w:rsid w:val="00390A9A"/>
    <w:rsid w:val="00392742"/>
    <w:rsid w:val="00393281"/>
    <w:rsid w:val="00393659"/>
    <w:rsid w:val="00394541"/>
    <w:rsid w:val="003951A0"/>
    <w:rsid w:val="00396C2B"/>
    <w:rsid w:val="00397076"/>
    <w:rsid w:val="003A0303"/>
    <w:rsid w:val="003A072B"/>
    <w:rsid w:val="003A1BA0"/>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4620"/>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50D6"/>
    <w:rsid w:val="0040746E"/>
    <w:rsid w:val="004076AC"/>
    <w:rsid w:val="0041065F"/>
    <w:rsid w:val="00411B83"/>
    <w:rsid w:val="00412CB0"/>
    <w:rsid w:val="00412D28"/>
    <w:rsid w:val="00415099"/>
    <w:rsid w:val="00420208"/>
    <w:rsid w:val="0042109C"/>
    <w:rsid w:val="004213BC"/>
    <w:rsid w:val="00424251"/>
    <w:rsid w:val="00426264"/>
    <w:rsid w:val="004306DA"/>
    <w:rsid w:val="004311BE"/>
    <w:rsid w:val="00435556"/>
    <w:rsid w:val="004373B9"/>
    <w:rsid w:val="00437809"/>
    <w:rsid w:val="00441E7C"/>
    <w:rsid w:val="0044253C"/>
    <w:rsid w:val="004466A7"/>
    <w:rsid w:val="00451963"/>
    <w:rsid w:val="00454129"/>
    <w:rsid w:val="00454250"/>
    <w:rsid w:val="00454AE1"/>
    <w:rsid w:val="00462592"/>
    <w:rsid w:val="00462BB4"/>
    <w:rsid w:val="00463B0D"/>
    <w:rsid w:val="0046425D"/>
    <w:rsid w:val="004642A0"/>
    <w:rsid w:val="00464409"/>
    <w:rsid w:val="004644D4"/>
    <w:rsid w:val="004649FD"/>
    <w:rsid w:val="00465265"/>
    <w:rsid w:val="00466C1E"/>
    <w:rsid w:val="004714CF"/>
    <w:rsid w:val="00471984"/>
    <w:rsid w:val="00474420"/>
    <w:rsid w:val="00475C8D"/>
    <w:rsid w:val="00480484"/>
    <w:rsid w:val="00480F7F"/>
    <w:rsid w:val="00482E20"/>
    <w:rsid w:val="004842C3"/>
    <w:rsid w:val="00484C0D"/>
    <w:rsid w:val="00484E35"/>
    <w:rsid w:val="0048620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035AC"/>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2075"/>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0024"/>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6FE8"/>
    <w:rsid w:val="006071BA"/>
    <w:rsid w:val="00612203"/>
    <w:rsid w:val="00612216"/>
    <w:rsid w:val="006132FB"/>
    <w:rsid w:val="00622823"/>
    <w:rsid w:val="00623ACB"/>
    <w:rsid w:val="00623D8A"/>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60A1"/>
    <w:rsid w:val="00650760"/>
    <w:rsid w:val="006519BC"/>
    <w:rsid w:val="00651FB7"/>
    <w:rsid w:val="006536DF"/>
    <w:rsid w:val="006537A5"/>
    <w:rsid w:val="00653A66"/>
    <w:rsid w:val="00653EDB"/>
    <w:rsid w:val="0065446E"/>
    <w:rsid w:val="006548F6"/>
    <w:rsid w:val="0065525F"/>
    <w:rsid w:val="00655EB2"/>
    <w:rsid w:val="00660015"/>
    <w:rsid w:val="00661A17"/>
    <w:rsid w:val="006653EB"/>
    <w:rsid w:val="00666360"/>
    <w:rsid w:val="00667D50"/>
    <w:rsid w:val="0067443A"/>
    <w:rsid w:val="00675B86"/>
    <w:rsid w:val="00677384"/>
    <w:rsid w:val="006774BF"/>
    <w:rsid w:val="006822AA"/>
    <w:rsid w:val="006878CA"/>
    <w:rsid w:val="00693B49"/>
    <w:rsid w:val="006942ED"/>
    <w:rsid w:val="006944EF"/>
    <w:rsid w:val="006A04E9"/>
    <w:rsid w:val="006A289F"/>
    <w:rsid w:val="006A33FB"/>
    <w:rsid w:val="006A5310"/>
    <w:rsid w:val="006B1FE7"/>
    <w:rsid w:val="006B46FC"/>
    <w:rsid w:val="006B4727"/>
    <w:rsid w:val="006B4743"/>
    <w:rsid w:val="006C1810"/>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6E6F"/>
    <w:rsid w:val="007277F5"/>
    <w:rsid w:val="0073056A"/>
    <w:rsid w:val="007314A9"/>
    <w:rsid w:val="00731CA2"/>
    <w:rsid w:val="00734272"/>
    <w:rsid w:val="0073581C"/>
    <w:rsid w:val="00736028"/>
    <w:rsid w:val="00736F40"/>
    <w:rsid w:val="007375D6"/>
    <w:rsid w:val="007420CD"/>
    <w:rsid w:val="00742C34"/>
    <w:rsid w:val="007439D3"/>
    <w:rsid w:val="00757C3E"/>
    <w:rsid w:val="00764D64"/>
    <w:rsid w:val="00770054"/>
    <w:rsid w:val="00771BFE"/>
    <w:rsid w:val="007723AF"/>
    <w:rsid w:val="00773003"/>
    <w:rsid w:val="00773A43"/>
    <w:rsid w:val="00773EBC"/>
    <w:rsid w:val="007769DF"/>
    <w:rsid w:val="00776BBF"/>
    <w:rsid w:val="00777069"/>
    <w:rsid w:val="0077723E"/>
    <w:rsid w:val="00777439"/>
    <w:rsid w:val="00777526"/>
    <w:rsid w:val="007818C3"/>
    <w:rsid w:val="00782910"/>
    <w:rsid w:val="00786193"/>
    <w:rsid w:val="00790B78"/>
    <w:rsid w:val="0079158C"/>
    <w:rsid w:val="00794967"/>
    <w:rsid w:val="0079582C"/>
    <w:rsid w:val="00796CB0"/>
    <w:rsid w:val="007972C6"/>
    <w:rsid w:val="007A0DF2"/>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3448"/>
    <w:rsid w:val="00906016"/>
    <w:rsid w:val="00910949"/>
    <w:rsid w:val="0091195E"/>
    <w:rsid w:val="0091566D"/>
    <w:rsid w:val="009159E2"/>
    <w:rsid w:val="0091612C"/>
    <w:rsid w:val="00916652"/>
    <w:rsid w:val="00917A1B"/>
    <w:rsid w:val="00917AC1"/>
    <w:rsid w:val="00917FE3"/>
    <w:rsid w:val="00920507"/>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8FF"/>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5B4"/>
    <w:rsid w:val="00A14DCC"/>
    <w:rsid w:val="00A235BA"/>
    <w:rsid w:val="00A23892"/>
    <w:rsid w:val="00A23B93"/>
    <w:rsid w:val="00A33146"/>
    <w:rsid w:val="00A33FCD"/>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348C"/>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139"/>
    <w:rsid w:val="00B11CB7"/>
    <w:rsid w:val="00B146E2"/>
    <w:rsid w:val="00B14AB7"/>
    <w:rsid w:val="00B15C1F"/>
    <w:rsid w:val="00B22704"/>
    <w:rsid w:val="00B22AC4"/>
    <w:rsid w:val="00B23F18"/>
    <w:rsid w:val="00B27A40"/>
    <w:rsid w:val="00B31CC5"/>
    <w:rsid w:val="00B32FA6"/>
    <w:rsid w:val="00B33522"/>
    <w:rsid w:val="00B3680C"/>
    <w:rsid w:val="00B36DB2"/>
    <w:rsid w:val="00B37C20"/>
    <w:rsid w:val="00B41E9F"/>
    <w:rsid w:val="00B42449"/>
    <w:rsid w:val="00B50783"/>
    <w:rsid w:val="00B51469"/>
    <w:rsid w:val="00B5253D"/>
    <w:rsid w:val="00B52E2A"/>
    <w:rsid w:val="00B558BB"/>
    <w:rsid w:val="00B60A59"/>
    <w:rsid w:val="00B611B8"/>
    <w:rsid w:val="00B67BC6"/>
    <w:rsid w:val="00B73EB9"/>
    <w:rsid w:val="00B81C74"/>
    <w:rsid w:val="00B82BF9"/>
    <w:rsid w:val="00B83E59"/>
    <w:rsid w:val="00B849EE"/>
    <w:rsid w:val="00B84D02"/>
    <w:rsid w:val="00B850E5"/>
    <w:rsid w:val="00B870E0"/>
    <w:rsid w:val="00B87589"/>
    <w:rsid w:val="00B9408A"/>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4387"/>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DD5"/>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04BF"/>
    <w:rsid w:val="00D43342"/>
    <w:rsid w:val="00D4394E"/>
    <w:rsid w:val="00D44728"/>
    <w:rsid w:val="00D45237"/>
    <w:rsid w:val="00D511CD"/>
    <w:rsid w:val="00D52FF5"/>
    <w:rsid w:val="00D55E41"/>
    <w:rsid w:val="00D56088"/>
    <w:rsid w:val="00D562F1"/>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E7B"/>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431C"/>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5017"/>
    <w:rsid w:val="00E87962"/>
    <w:rsid w:val="00E90D36"/>
    <w:rsid w:val="00E913D9"/>
    <w:rsid w:val="00E91553"/>
    <w:rsid w:val="00E9332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3926"/>
    <w:rsid w:val="00ED3C04"/>
    <w:rsid w:val="00ED518E"/>
    <w:rsid w:val="00ED5680"/>
    <w:rsid w:val="00ED6126"/>
    <w:rsid w:val="00ED6894"/>
    <w:rsid w:val="00ED79E2"/>
    <w:rsid w:val="00EE04FF"/>
    <w:rsid w:val="00EE0F4C"/>
    <w:rsid w:val="00EE2F63"/>
    <w:rsid w:val="00EE3D4E"/>
    <w:rsid w:val="00EE46FB"/>
    <w:rsid w:val="00EF0618"/>
    <w:rsid w:val="00EF5CC7"/>
    <w:rsid w:val="00EF62F8"/>
    <w:rsid w:val="00F011BD"/>
    <w:rsid w:val="00F016BA"/>
    <w:rsid w:val="00F01B31"/>
    <w:rsid w:val="00F03C78"/>
    <w:rsid w:val="00F057DB"/>
    <w:rsid w:val="00F16A95"/>
    <w:rsid w:val="00F177C0"/>
    <w:rsid w:val="00F17C0D"/>
    <w:rsid w:val="00F20F31"/>
    <w:rsid w:val="00F233E1"/>
    <w:rsid w:val="00F2612E"/>
    <w:rsid w:val="00F26555"/>
    <w:rsid w:val="00F26FA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60B"/>
    <w:rsid w:val="00FC2997"/>
    <w:rsid w:val="00FC3802"/>
    <w:rsid w:val="00FC4B1B"/>
    <w:rsid w:val="00FD16BF"/>
    <w:rsid w:val="00FD20F4"/>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4E572973-BF30-4B55-8417-87C5FC73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B52E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Claudia%20Delfina%20R\Desktop\EJERCICIO%202022\CUENTA%20P&#218;BLICA%202022\PRIMER%20TRIMESTRE%202022\DISCO\2.%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C:\Users\Claudia%20Delfina%20R\Desktop\EJERCICIO%202022\CUENTA%20P&#218;BLICA%202022\PRIMER%20TRIMESTRE%202022\DISCO\2.%20Contable\FORMATO%20EFE.xls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Claudia%20Delfina%20R\Desktop\EJERCICIO%202022\CUENTA%20P&#218;BLICA%202022\PRIMER%20TRIMESTRE%202022\DISCO\01.%20Contable\FORMATO%20EADOP.xlsx" TargetMode="External"/><Relationship Id="rId25" Type="http://schemas.openxmlformats.org/officeDocument/2006/relationships/package" Target="embeddings/Hoja_de_c_lculo_de_Microsoft_Excel1.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Claudia%20Delfina%20R\Desktop\EJERCICIO%202022\CUENTA%20P&#218;BLICA%202022\PRIMER%20TRIMESTRE%202022\DISCO\2.%20Contable\FORMATO%20ESF.xlsx" TargetMode="External"/><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file:///C:\Users\Claudia%20Delfina%20R\Desktop\EJERCICIO%202022\CUENTA%20P&#218;BLICA%202022\PRIMER%20TRIMESTRE%202022\DISCO\01.%20Contable\FORMATO%20EAA.xlsx" TargetMode="External"/><Relationship Id="rId23" Type="http://schemas.openxmlformats.org/officeDocument/2006/relationships/package" Target="embeddings/Hoja_de_c_lculo_de_Microsoft_Excel.xlsx"/><Relationship Id="rId28" Type="http://schemas.openxmlformats.org/officeDocument/2006/relationships/diagramLayout" Target="diagrams/layout1.xm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C:\Users\Claudia%20Delfina%20R\Desktop\EJERCICIO%202022\CUENTA%20P&#218;BLICA%202022\PRIMER%20TRIMESTRE%202022\DISCO\01.%20Contable\FORMATO%20EVHP.xlsx"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oleObject" Target="file:///C:\Users\Claudia%20Delfina%20R\Desktop\EJERCICIO%202022\CUENTA%20P&#218;BLICA%202022\PRIMER%20TRIMESTRE%202022\DISCO\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37EE1AE7-69B7-40D0-AD76-DE5E9D2E577B}" type="presOf" srcId="{093BCBBF-3F0D-4435-88C2-8EE8E91C8AF5}" destId="{5018B519-9DF7-47BF-9C0B-280FE540FC3B}" srcOrd="0" destOrd="0" presId="urn:microsoft.com/office/officeart/2005/8/layout/orgChart1"/>
    <dgm:cxn modelId="{52A42D18-EB63-4515-BB3C-DAF149555DEF}" type="presOf" srcId="{BAC14BD9-7483-4F2C-B5E2-CC1880F3C472}" destId="{AA19D3C5-4283-41FB-9F06-3ACA1331274D}" srcOrd="0" destOrd="0" presId="urn:microsoft.com/office/officeart/2005/8/layout/orgChart1"/>
    <dgm:cxn modelId="{E0008A7B-5A75-43E4-A88A-42075CF1AD9C}" type="presOf" srcId="{3285B5FA-D45D-40AB-8F68-1A37EF9430A2}" destId="{A9983D0A-DC36-4BBE-871A-25F9B8261118}" srcOrd="0" destOrd="0" presId="urn:microsoft.com/office/officeart/2005/8/layout/orgChart1"/>
    <dgm:cxn modelId="{4B8D00F0-ACC9-4CFD-ABCC-E213528C4312}" type="presOf" srcId="{CB90A38C-59AD-4D4C-ADC5-49CCFBEDEB1B}" destId="{92D05C18-B103-4624-87FB-7A76AF4DE7F2}" srcOrd="0" destOrd="0" presId="urn:microsoft.com/office/officeart/2005/8/layout/orgChart1"/>
    <dgm:cxn modelId="{F47DA88B-C600-425B-A4AF-86C2DB14502A}" type="presOf" srcId="{572C9274-F807-407A-8326-F98D97AA05AE}" destId="{8E41C4D3-BA15-47FE-BC7F-8F2328695DD8}" srcOrd="0" destOrd="0" presId="urn:microsoft.com/office/officeart/2005/8/layout/orgChart1"/>
    <dgm:cxn modelId="{AC8F3032-646F-4676-8DC4-E0015C83ED99}" type="presOf" srcId="{6D401391-BA5D-4B0A-A9E9-C9F883A5FB04}" destId="{18231A59-F4CF-435D-8A35-AFAFF478657D}" srcOrd="1" destOrd="0" presId="urn:microsoft.com/office/officeart/2005/8/layout/orgChart1"/>
    <dgm:cxn modelId="{CD15B14C-C897-4DE0-964A-666B744BA36D}" type="presOf" srcId="{093BCBBF-3F0D-4435-88C2-8EE8E91C8AF5}" destId="{3902DEAC-21FD-4105-9C19-66CE3BCF3C30}"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977C0BD8-DA57-47DD-9B3C-C1FEBC2E477A}" type="presOf" srcId="{B4B769FC-80E9-41CD-B223-208239AF5750}" destId="{9A96F328-2DFE-4832-96D9-8816370E7D4F}" srcOrd="0"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2D530F23-2A9C-4078-94C9-4F83CADCD13A}" srcId="{6D401391-BA5D-4B0A-A9E9-C9F883A5FB04}" destId="{BAC14BD9-7483-4F2C-B5E2-CC1880F3C472}" srcOrd="1" destOrd="0" parTransId="{3285B5FA-D45D-40AB-8F68-1A37EF9430A2}" sibTransId="{E6200850-6E8D-457E-A5FD-9C6C7229CF32}"/>
    <dgm:cxn modelId="{7A69A34E-188E-40F3-9115-429746D667CA}" type="presOf" srcId="{C6787001-C664-4DD2-B0F0-F42795167A20}" destId="{1CD81A53-8169-4F57-88AA-2A66B3E7BCBE}" srcOrd="0" destOrd="0" presId="urn:microsoft.com/office/officeart/2005/8/layout/orgChart1"/>
    <dgm:cxn modelId="{28D6399B-82BD-4624-A947-C8F79B47AD14}" type="presOf" srcId="{BAC14BD9-7483-4F2C-B5E2-CC1880F3C472}" destId="{A4E1274C-7D3D-42D4-9A5D-775E4B78B9B1}" srcOrd="1" destOrd="0" presId="urn:microsoft.com/office/officeart/2005/8/layout/orgChart1"/>
    <dgm:cxn modelId="{BEFD8A97-E772-457F-81A6-2410F14A121E}" type="presOf" srcId="{572C9274-F807-407A-8326-F98D97AA05AE}" destId="{7DE863A7-6D75-4F80-B768-9E4F890DBCB9}" srcOrd="1" destOrd="0" presId="urn:microsoft.com/office/officeart/2005/8/layout/orgChart1"/>
    <dgm:cxn modelId="{A6B67162-B497-4C29-953A-B0D55676579A}" type="presOf" srcId="{6D401391-BA5D-4B0A-A9E9-C9F883A5FB04}" destId="{1D71FFA8-BD11-49FB-A3D9-4C76C84D8534}"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A712342F-7893-433A-924A-85AF70B437E2}"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355312D1-390E-404F-B44D-20345BDF4C85}" type="presOf" srcId="{B4B769FC-80E9-41CD-B223-208239AF5750}" destId="{728C518C-D19E-452E-B585-7948CF851072}" srcOrd="1" destOrd="0" presId="urn:microsoft.com/office/officeart/2005/8/layout/orgChart1"/>
    <dgm:cxn modelId="{F94EE350-E67E-4CB0-BB48-DFE1E3D19DCC}" type="presOf" srcId="{CB5B5FAD-3F26-4305-B789-03995BA6970B}" destId="{AD23476F-14D5-470A-9C77-B5900C9C6C7E}" srcOrd="0" destOrd="0" presId="urn:microsoft.com/office/officeart/2005/8/layout/orgChart1"/>
    <dgm:cxn modelId="{9363BFE2-27BB-4CB0-A194-E38381228785}" type="presParOf" srcId="{1A96D9A3-17A9-4634-8306-6C146B0DA767}" destId="{05DE4FEE-44CA-4523-8C5C-463F01F17B40}" srcOrd="0" destOrd="0" presId="urn:microsoft.com/office/officeart/2005/8/layout/orgChart1"/>
    <dgm:cxn modelId="{1EBFA0B1-FCFC-4025-90A2-741DEA918B34}" type="presParOf" srcId="{05DE4FEE-44CA-4523-8C5C-463F01F17B40}" destId="{EF66CF6A-15E5-477C-B351-ABD913386A6C}" srcOrd="0" destOrd="0" presId="urn:microsoft.com/office/officeart/2005/8/layout/orgChart1"/>
    <dgm:cxn modelId="{2B14968A-930E-4FAB-9FEB-7FFAE1C33B77}" type="presParOf" srcId="{EF66CF6A-15E5-477C-B351-ABD913386A6C}" destId="{1D71FFA8-BD11-49FB-A3D9-4C76C84D8534}" srcOrd="0" destOrd="0" presId="urn:microsoft.com/office/officeart/2005/8/layout/orgChart1"/>
    <dgm:cxn modelId="{BFFA958B-02B6-402B-8EF1-9B9B18AD1444}" type="presParOf" srcId="{EF66CF6A-15E5-477C-B351-ABD913386A6C}" destId="{18231A59-F4CF-435D-8A35-AFAFF478657D}" srcOrd="1" destOrd="0" presId="urn:microsoft.com/office/officeart/2005/8/layout/orgChart1"/>
    <dgm:cxn modelId="{1F2C6EEE-64E7-43CB-A715-DF14AEDE65F7}" type="presParOf" srcId="{05DE4FEE-44CA-4523-8C5C-463F01F17B40}" destId="{C9A483AC-D6B3-4317-867C-9EFE71D456CD}" srcOrd="1" destOrd="0" presId="urn:microsoft.com/office/officeart/2005/8/layout/orgChart1"/>
    <dgm:cxn modelId="{73B9360F-50B7-469F-A251-16292F8730B9}" type="presParOf" srcId="{C9A483AC-D6B3-4317-867C-9EFE71D456CD}" destId="{A9983D0A-DC36-4BBE-871A-25F9B8261118}" srcOrd="0" destOrd="0" presId="urn:microsoft.com/office/officeart/2005/8/layout/orgChart1"/>
    <dgm:cxn modelId="{71953820-4086-4F78-B5F1-75B274C1D308}" type="presParOf" srcId="{C9A483AC-D6B3-4317-867C-9EFE71D456CD}" destId="{AB8B8198-E401-41B7-970D-3411345245B0}" srcOrd="1" destOrd="0" presId="urn:microsoft.com/office/officeart/2005/8/layout/orgChart1"/>
    <dgm:cxn modelId="{0CD5CC9B-370F-439F-9DEB-A50BF25F5390}" type="presParOf" srcId="{AB8B8198-E401-41B7-970D-3411345245B0}" destId="{CBF9D820-1AEF-4302-901D-81BA4E9B96B5}" srcOrd="0" destOrd="0" presId="urn:microsoft.com/office/officeart/2005/8/layout/orgChart1"/>
    <dgm:cxn modelId="{80A76C3C-8769-4604-817E-FF5CEFA1B677}" type="presParOf" srcId="{CBF9D820-1AEF-4302-901D-81BA4E9B96B5}" destId="{AA19D3C5-4283-41FB-9F06-3ACA1331274D}" srcOrd="0" destOrd="0" presId="urn:microsoft.com/office/officeart/2005/8/layout/orgChart1"/>
    <dgm:cxn modelId="{4121265B-9A97-4E12-A857-E043A8279336}" type="presParOf" srcId="{CBF9D820-1AEF-4302-901D-81BA4E9B96B5}" destId="{A4E1274C-7D3D-42D4-9A5D-775E4B78B9B1}" srcOrd="1" destOrd="0" presId="urn:microsoft.com/office/officeart/2005/8/layout/orgChart1"/>
    <dgm:cxn modelId="{5A12FF2A-93D4-4D12-816E-051DFD6DA23F}" type="presParOf" srcId="{AB8B8198-E401-41B7-970D-3411345245B0}" destId="{98031528-4323-4644-8070-5F79796E3119}" srcOrd="1" destOrd="0" presId="urn:microsoft.com/office/officeart/2005/8/layout/orgChart1"/>
    <dgm:cxn modelId="{59BCED30-3656-4101-A339-AE8250D91B20}" type="presParOf" srcId="{AB8B8198-E401-41B7-970D-3411345245B0}" destId="{BD7B993F-9453-434F-819D-9F75D3CA5D5E}" srcOrd="2" destOrd="0" presId="urn:microsoft.com/office/officeart/2005/8/layout/orgChart1"/>
    <dgm:cxn modelId="{294F8728-78BA-4F33-925E-3B45E2D0819E}" type="presParOf" srcId="{C9A483AC-D6B3-4317-867C-9EFE71D456CD}" destId="{1CD81A53-8169-4F57-88AA-2A66B3E7BCBE}" srcOrd="2" destOrd="0" presId="urn:microsoft.com/office/officeart/2005/8/layout/orgChart1"/>
    <dgm:cxn modelId="{FE3A3712-46CB-48A7-A249-A45FE4FB8940}" type="presParOf" srcId="{C9A483AC-D6B3-4317-867C-9EFE71D456CD}" destId="{A9986C5D-751A-4D22-9FC4-51ED72D59262}" srcOrd="3" destOrd="0" presId="urn:microsoft.com/office/officeart/2005/8/layout/orgChart1"/>
    <dgm:cxn modelId="{AD57646F-41B8-47CA-8FE3-DA74FC3C3A28}" type="presParOf" srcId="{A9986C5D-751A-4D22-9FC4-51ED72D59262}" destId="{A9842068-07C5-417B-A4C3-3AC07B94DA46}" srcOrd="0" destOrd="0" presId="urn:microsoft.com/office/officeart/2005/8/layout/orgChart1"/>
    <dgm:cxn modelId="{1B2E71DF-AABB-453F-BE6D-B625B8CF1659}" type="presParOf" srcId="{A9842068-07C5-417B-A4C3-3AC07B94DA46}" destId="{8E41C4D3-BA15-47FE-BC7F-8F2328695DD8}" srcOrd="0" destOrd="0" presId="urn:microsoft.com/office/officeart/2005/8/layout/orgChart1"/>
    <dgm:cxn modelId="{C8FE8376-D96A-44C2-8153-3D77F6266454}" type="presParOf" srcId="{A9842068-07C5-417B-A4C3-3AC07B94DA46}" destId="{7DE863A7-6D75-4F80-B768-9E4F890DBCB9}" srcOrd="1" destOrd="0" presId="urn:microsoft.com/office/officeart/2005/8/layout/orgChart1"/>
    <dgm:cxn modelId="{CC31566B-2823-43CC-B7B0-DE87D9FB6EAC}" type="presParOf" srcId="{A9986C5D-751A-4D22-9FC4-51ED72D59262}" destId="{63F12EAC-2138-4792-A103-F2333D7B4516}" srcOrd="1" destOrd="0" presId="urn:microsoft.com/office/officeart/2005/8/layout/orgChart1"/>
    <dgm:cxn modelId="{48F18599-9A86-41AF-ACB9-4C72FD31A022}" type="presParOf" srcId="{A9986C5D-751A-4D22-9FC4-51ED72D59262}" destId="{99352219-7273-4F79-9BAF-A36A4E5641DB}" srcOrd="2" destOrd="0" presId="urn:microsoft.com/office/officeart/2005/8/layout/orgChart1"/>
    <dgm:cxn modelId="{E09E1053-D9C2-4EED-A497-D89AF84A27CC}" type="presParOf" srcId="{C9A483AC-D6B3-4317-867C-9EFE71D456CD}" destId="{92D05C18-B103-4624-87FB-7A76AF4DE7F2}" srcOrd="4" destOrd="0" presId="urn:microsoft.com/office/officeart/2005/8/layout/orgChart1"/>
    <dgm:cxn modelId="{EA067B3D-8EBF-448A-B471-B2253FF0EAB6}" type="presParOf" srcId="{C9A483AC-D6B3-4317-867C-9EFE71D456CD}" destId="{E35D4166-CD12-48D3-ADF0-0D6DBD79CE51}" srcOrd="5" destOrd="0" presId="urn:microsoft.com/office/officeart/2005/8/layout/orgChart1"/>
    <dgm:cxn modelId="{6D4711C0-7AA8-431D-8624-1B26E54CAA2A}" type="presParOf" srcId="{E35D4166-CD12-48D3-ADF0-0D6DBD79CE51}" destId="{86183F36-1D42-41A3-86C0-4DEFBE416347}" srcOrd="0" destOrd="0" presId="urn:microsoft.com/office/officeart/2005/8/layout/orgChart1"/>
    <dgm:cxn modelId="{9BFEDD66-7295-4515-848D-79676CA32A8E}" type="presParOf" srcId="{86183F36-1D42-41A3-86C0-4DEFBE416347}" destId="{9A96F328-2DFE-4832-96D9-8816370E7D4F}" srcOrd="0" destOrd="0" presId="urn:microsoft.com/office/officeart/2005/8/layout/orgChart1"/>
    <dgm:cxn modelId="{35FC718A-A336-4A7D-83B4-FA2EDD07B2A8}" type="presParOf" srcId="{86183F36-1D42-41A3-86C0-4DEFBE416347}" destId="{728C518C-D19E-452E-B585-7948CF851072}" srcOrd="1" destOrd="0" presId="urn:microsoft.com/office/officeart/2005/8/layout/orgChart1"/>
    <dgm:cxn modelId="{20472A1A-A559-40C1-B277-0C997131F6FF}" type="presParOf" srcId="{E35D4166-CD12-48D3-ADF0-0D6DBD79CE51}" destId="{F4FBEF98-A220-4F44-8333-A8FE168C17FB}" srcOrd="1" destOrd="0" presId="urn:microsoft.com/office/officeart/2005/8/layout/orgChart1"/>
    <dgm:cxn modelId="{543FB63A-5A99-418F-93A0-02B1F17B590D}" type="presParOf" srcId="{E35D4166-CD12-48D3-ADF0-0D6DBD79CE51}" destId="{BD4A963A-F502-445B-8B40-33C4965C6226}" srcOrd="2" destOrd="0" presId="urn:microsoft.com/office/officeart/2005/8/layout/orgChart1"/>
    <dgm:cxn modelId="{F7606930-2499-4D35-995D-78D3D58A84BE}" type="presParOf" srcId="{05DE4FEE-44CA-4523-8C5C-463F01F17B40}" destId="{90D7821B-0096-4263-B4CA-62A4B8182550}" srcOrd="2" destOrd="0" presId="urn:microsoft.com/office/officeart/2005/8/layout/orgChart1"/>
    <dgm:cxn modelId="{780ABC4F-C68D-4961-A224-E8026C448982}" type="presParOf" srcId="{90D7821B-0096-4263-B4CA-62A4B8182550}" destId="{AD23476F-14D5-470A-9C77-B5900C9C6C7E}" srcOrd="0" destOrd="0" presId="urn:microsoft.com/office/officeart/2005/8/layout/orgChart1"/>
    <dgm:cxn modelId="{24343489-6D45-450C-B295-4BF27593B623}" type="presParOf" srcId="{90D7821B-0096-4263-B4CA-62A4B8182550}" destId="{8351BEC7-77BF-4FB9-B4F7-EAF77B914604}" srcOrd="1" destOrd="0" presId="urn:microsoft.com/office/officeart/2005/8/layout/orgChart1"/>
    <dgm:cxn modelId="{7B62F5E7-A62B-47CE-AB11-E9790A39A8A3}" type="presParOf" srcId="{8351BEC7-77BF-4FB9-B4F7-EAF77B914604}" destId="{C6113CDF-25FF-4E05-8D75-EF726589DA00}" srcOrd="0" destOrd="0" presId="urn:microsoft.com/office/officeart/2005/8/layout/orgChart1"/>
    <dgm:cxn modelId="{EF8B88E1-CC89-4595-8CEC-DE5D20383C60}" type="presParOf" srcId="{C6113CDF-25FF-4E05-8D75-EF726589DA00}" destId="{5018B519-9DF7-47BF-9C0B-280FE540FC3B}" srcOrd="0" destOrd="0" presId="urn:microsoft.com/office/officeart/2005/8/layout/orgChart1"/>
    <dgm:cxn modelId="{48478953-A0AC-424D-B2B3-EF09340AE004}" type="presParOf" srcId="{C6113CDF-25FF-4E05-8D75-EF726589DA00}" destId="{3902DEAC-21FD-4105-9C19-66CE3BCF3C30}" srcOrd="1" destOrd="0" presId="urn:microsoft.com/office/officeart/2005/8/layout/orgChart1"/>
    <dgm:cxn modelId="{91856FC2-8ACE-4B15-9ECD-B20C31E9A599}" type="presParOf" srcId="{8351BEC7-77BF-4FB9-B4F7-EAF77B914604}" destId="{C6D3111D-E3B2-4DE5-B0A0-2E241E08C3E6}" srcOrd="1" destOrd="0" presId="urn:microsoft.com/office/officeart/2005/8/layout/orgChart1"/>
    <dgm:cxn modelId="{73CE2151-E430-40A0-A549-5F73D8B8354D}"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8D5D-0DE3-437B-B540-5A2C01BF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4349</Words>
  <Characters>23925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Claudia Delfina R</cp:lastModifiedBy>
  <cp:revision>48</cp:revision>
  <cp:lastPrinted>2022-04-07T17:45:00Z</cp:lastPrinted>
  <dcterms:created xsi:type="dcterms:W3CDTF">2022-01-17T23:39:00Z</dcterms:created>
  <dcterms:modified xsi:type="dcterms:W3CDTF">2022-04-07T18:13:00Z</dcterms:modified>
</cp:coreProperties>
</file>