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BE" w:rsidRDefault="004F37CF" w:rsidP="00386C8E">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24pt;margin-top:18.2pt;width:537.75pt;height:667.95pt;z-index:251669504;mso-position-horizontal-relative:text;mso-position-vertical-relative:text">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386C8E">
        <w:br w:type="textWrapping" w:clear="all"/>
      </w:r>
      <w:r>
        <w:rPr>
          <w:noProof/>
        </w:rPr>
        <w:lastRenderedPageBreak/>
        <w:object w:dxaOrig="1440" w:dyaOrig="1440">
          <v:shape id="_x0000_s1078" type="#_x0000_t75" style="position:absolute;margin-left:-34.5pt;margin-top:28.35pt;width:536.35pt;height:598.5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980494" w:rsidRDefault="00980494" w:rsidP="00927BA4">
      <w:pPr>
        <w:tabs>
          <w:tab w:val="left" w:pos="2430"/>
        </w:tabs>
      </w:pPr>
    </w:p>
    <w:p w:rsidR="00980494" w:rsidRDefault="00980494" w:rsidP="00980494">
      <w:pPr>
        <w:tabs>
          <w:tab w:val="left" w:pos="7050"/>
        </w:tabs>
      </w:pPr>
      <w:r>
        <w:tab/>
      </w:r>
    </w:p>
    <w:p w:rsidR="00980494" w:rsidRDefault="00980494" w:rsidP="00980494">
      <w:pPr>
        <w:tabs>
          <w:tab w:val="left" w:pos="7050"/>
        </w:tabs>
      </w:pPr>
    </w:p>
    <w:p w:rsidR="00980494" w:rsidRDefault="00980494" w:rsidP="00980494">
      <w:pPr>
        <w:tabs>
          <w:tab w:val="left" w:pos="7050"/>
        </w:tabs>
      </w:pPr>
    </w:p>
    <w:p w:rsidR="00980494" w:rsidRDefault="00980494" w:rsidP="00980494">
      <w:pPr>
        <w:tabs>
          <w:tab w:val="left" w:pos="7050"/>
        </w:tabs>
      </w:pPr>
    </w:p>
    <w:p w:rsidR="00980494" w:rsidRPr="00980494" w:rsidRDefault="00980494" w:rsidP="00980494">
      <w:pPr>
        <w:tabs>
          <w:tab w:val="left" w:pos="7050"/>
        </w:tabs>
      </w:pPr>
    </w:p>
    <w:p w:rsidR="00217C35" w:rsidRDefault="00DB2339" w:rsidP="00DD47AF">
      <w:pPr>
        <w:tabs>
          <w:tab w:val="left" w:pos="2430"/>
        </w:tabs>
        <w:jc w:val="center"/>
      </w:pPr>
      <w:r>
        <w:fldChar w:fldCharType="begin"/>
      </w:r>
      <w:r>
        <w:instrText xml:space="preserve"> LINK Excel.Sheet.12 "D:\\2 INFORMACION CONTABLE\\FORMATO ECSF.xlsx" "" \a \p \f 0 </w:instrText>
      </w:r>
      <w:r>
        <w:fldChar w:fldCharType="separate"/>
      </w:r>
      <w:r w:rsidR="004F37CF">
        <w:object w:dxaOrig="13641" w:dyaOrig="18302">
          <v:shape id="_x0000_i1027" type="#_x0000_t75" style="width:504.7pt;height:635.75pt" o:ole="">
            <v:imagedata r:id="rId12" o:title=""/>
          </v:shape>
        </w:object>
      </w:r>
      <w:r>
        <w:fldChar w:fldCharType="end"/>
      </w:r>
    </w:p>
    <w:p w:rsidR="005C162E" w:rsidRDefault="005C162E" w:rsidP="00DD47AF">
      <w:pPr>
        <w:tabs>
          <w:tab w:val="left" w:pos="2430"/>
        </w:tabs>
        <w:jc w:val="center"/>
      </w:pPr>
    </w:p>
    <w:p w:rsidR="005C162E" w:rsidRDefault="005C162E" w:rsidP="00DD47AF">
      <w:pPr>
        <w:tabs>
          <w:tab w:val="left" w:pos="2430"/>
        </w:tabs>
        <w:jc w:val="center"/>
      </w:pPr>
    </w:p>
    <w:p w:rsidR="00217C35" w:rsidRDefault="004F37CF" w:rsidP="00927BA4">
      <w:pPr>
        <w:tabs>
          <w:tab w:val="left" w:pos="2430"/>
        </w:tabs>
      </w:pPr>
      <w:r>
        <w:rPr>
          <w:noProof/>
        </w:rPr>
        <w:object w:dxaOrig="1440" w:dyaOrig="1440">
          <v:shape id="_x0000_s1081" type="#_x0000_t75" style="position:absolute;margin-left:-12.75pt;margin-top:14.5pt;width:520.2pt;height:577.2pt;z-index:251661312;mso-position-horizontal-relative:text;mso-position-vertical-relative:text">
            <v:imagedata r:id="rId13" o:title=""/>
          </v:shape>
          <o:OLEObject Type="Link" ProgID="Excel.Sheet.12" ShapeID="_x0000_s1081" DrawAspect="Content" r:id="rId14" UpdateMode="Always">
            <o:LinkType>EnhancedMetaFile</o:LinkType>
            <o:LockedField>false</o:LockedField>
            <o:FieldCodes>\f 0</o:FieldCodes>
          </o:OLEObject>
        </w:object>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980494" w:rsidRDefault="00980494" w:rsidP="00927BA4">
      <w:pPr>
        <w:tabs>
          <w:tab w:val="left" w:pos="2430"/>
        </w:tabs>
      </w:pPr>
    </w:p>
    <w:p w:rsidR="00217C35" w:rsidRDefault="00217C35" w:rsidP="00066325">
      <w:pPr>
        <w:tabs>
          <w:tab w:val="left" w:pos="2430"/>
        </w:tabs>
        <w:jc w:val="center"/>
      </w:pPr>
    </w:p>
    <w:p w:rsidR="00980494" w:rsidRDefault="00980494" w:rsidP="00066325">
      <w:pPr>
        <w:tabs>
          <w:tab w:val="left" w:pos="2430"/>
        </w:tabs>
        <w:jc w:val="center"/>
      </w:pPr>
    </w:p>
    <w:p w:rsidR="00980494" w:rsidRDefault="00980494" w:rsidP="00066325">
      <w:pPr>
        <w:tabs>
          <w:tab w:val="left" w:pos="2430"/>
        </w:tabs>
        <w:jc w:val="center"/>
      </w:pPr>
    </w:p>
    <w:p w:rsidR="00DB2339" w:rsidRDefault="00DB2339" w:rsidP="00066325">
      <w:pPr>
        <w:tabs>
          <w:tab w:val="left" w:pos="2430"/>
        </w:tabs>
        <w:jc w:val="center"/>
      </w:pPr>
    </w:p>
    <w:p w:rsidR="00DB2339" w:rsidRDefault="00DB2339" w:rsidP="00066325">
      <w:pPr>
        <w:tabs>
          <w:tab w:val="left" w:pos="2430"/>
        </w:tabs>
        <w:jc w:val="center"/>
      </w:pPr>
    </w:p>
    <w:p w:rsidR="002C1882" w:rsidRDefault="002C1882" w:rsidP="00066325">
      <w:pPr>
        <w:tabs>
          <w:tab w:val="left" w:pos="2430"/>
        </w:tabs>
        <w:jc w:val="center"/>
      </w:pPr>
    </w:p>
    <w:p w:rsidR="00217C35" w:rsidRDefault="00217C35" w:rsidP="00927BA4">
      <w:pPr>
        <w:tabs>
          <w:tab w:val="left" w:pos="2430"/>
        </w:tabs>
      </w:pPr>
    </w:p>
    <w:p w:rsidR="00217C35" w:rsidRDefault="004F37CF" w:rsidP="00927BA4">
      <w:pPr>
        <w:tabs>
          <w:tab w:val="left" w:pos="2430"/>
        </w:tabs>
      </w:pPr>
      <w:r>
        <w:rPr>
          <w:noProof/>
        </w:rPr>
        <w:lastRenderedPageBreak/>
        <w:object w:dxaOrig="1440" w:dyaOrig="1440">
          <v:shape id="_x0000_s1082" type="#_x0000_t75" style="position:absolute;margin-left:-37.5pt;margin-top:26.3pt;width:552pt;height:628.5pt;z-index:251663360;mso-position-horizontal-relative:text;mso-position-vertical-relative:text">
            <v:imagedata r:id="rId15" o:title=""/>
          </v:shape>
          <o:OLEObject Type="Link" ProgID="Excel.Sheet.12" ShapeID="_x0000_s1082" DrawAspect="Content" r:id="rId16" UpdateMode="Always">
            <o:LinkType>EnhancedMetaFile</o:LinkType>
            <o:LockedField>false</o:LockedField>
            <o:FieldCodes>\f 0</o:FieldCodes>
          </o:OLEObject>
        </w:object>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4E32BA" w:rsidRDefault="004E32BA" w:rsidP="00593097">
      <w:pPr>
        <w:tabs>
          <w:tab w:val="left" w:pos="2430"/>
        </w:tabs>
        <w:jc w:val="center"/>
      </w:pPr>
    </w:p>
    <w:p w:rsidR="004E32BA" w:rsidRDefault="004E32BA" w:rsidP="00593097">
      <w:pPr>
        <w:tabs>
          <w:tab w:val="left" w:pos="2430"/>
        </w:tabs>
        <w:jc w:val="center"/>
      </w:pPr>
    </w:p>
    <w:p w:rsidR="00593097" w:rsidRDefault="00593097" w:rsidP="00593097">
      <w:pPr>
        <w:tabs>
          <w:tab w:val="left" w:pos="2430"/>
        </w:tabs>
        <w:jc w:val="center"/>
      </w:pPr>
    </w:p>
    <w:p w:rsidR="00217C35" w:rsidRDefault="00217C35" w:rsidP="00927BA4">
      <w:pPr>
        <w:tabs>
          <w:tab w:val="left" w:pos="2430"/>
        </w:tabs>
      </w:pPr>
    </w:p>
    <w:p w:rsidR="00980494" w:rsidRDefault="00980494" w:rsidP="00927BA4">
      <w:pPr>
        <w:tabs>
          <w:tab w:val="left" w:pos="2430"/>
        </w:tabs>
      </w:pPr>
    </w:p>
    <w:p w:rsidR="00217C35" w:rsidRDefault="004F37CF" w:rsidP="00927BA4">
      <w:pPr>
        <w:tabs>
          <w:tab w:val="left" w:pos="2430"/>
        </w:tabs>
      </w:pPr>
      <w:r>
        <w:rPr>
          <w:noProof/>
        </w:rPr>
        <w:lastRenderedPageBreak/>
        <w:object w:dxaOrig="1440" w:dyaOrig="1440">
          <v:shape id="_x0000_s1083" type="#_x0000_t75" style="position:absolute;margin-left:-47.25pt;margin-top:24.05pt;width:564pt;height:587.85pt;z-index:251665408;mso-position-horizontal-relative:text;mso-position-vertical-relative:text">
            <v:imagedata r:id="rId17" o:title=""/>
          </v:shape>
          <o:OLEObject Type="Link" ProgID="Excel.Sheet.12" ShapeID="_x0000_s1083" DrawAspect="Content" r:id="rId18" UpdateMode="Always">
            <o:LinkType>EnhancedMetaFile</o:LinkType>
            <o:LockedField>false</o:LockedField>
            <o:FieldCodes>\f 0</o:FieldCodes>
          </o:OLEObject>
        </w:object>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6D21D0">
      <w:pPr>
        <w:tabs>
          <w:tab w:val="left" w:pos="2430"/>
        </w:tabs>
        <w:jc w:val="center"/>
      </w:pPr>
    </w:p>
    <w:p w:rsidR="006D21D0" w:rsidRDefault="006D21D0" w:rsidP="006D21D0">
      <w:pPr>
        <w:tabs>
          <w:tab w:val="left" w:pos="2430"/>
        </w:tabs>
        <w:jc w:val="center"/>
      </w:pPr>
    </w:p>
    <w:p w:rsidR="006D21D0" w:rsidRDefault="006D21D0" w:rsidP="006D21D0">
      <w:pPr>
        <w:tabs>
          <w:tab w:val="left" w:pos="2430"/>
        </w:tabs>
        <w:jc w:val="center"/>
      </w:pPr>
    </w:p>
    <w:p w:rsidR="006D21D0" w:rsidRDefault="006D21D0" w:rsidP="006D21D0">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980494" w:rsidRDefault="00980494" w:rsidP="00927BA4">
      <w:pPr>
        <w:tabs>
          <w:tab w:val="left" w:pos="2430"/>
        </w:tabs>
      </w:pPr>
    </w:p>
    <w:p w:rsidR="00217C35" w:rsidRDefault="00217C35" w:rsidP="00927BA4">
      <w:pPr>
        <w:tabs>
          <w:tab w:val="left" w:pos="2430"/>
        </w:tabs>
      </w:pPr>
    </w:p>
    <w:p w:rsidR="002C1882" w:rsidRDefault="002C1882" w:rsidP="00667D50"/>
    <w:p w:rsidR="002C1882" w:rsidRDefault="002C1882" w:rsidP="00667D50"/>
    <w:p w:rsidR="002C1882" w:rsidRDefault="002C1882" w:rsidP="00667D50"/>
    <w:p w:rsidR="00667D50" w:rsidRPr="00667D50" w:rsidRDefault="004F37CF" w:rsidP="00667D50">
      <w:r>
        <w:rPr>
          <w:noProof/>
        </w:rPr>
        <w:lastRenderedPageBreak/>
        <w:object w:dxaOrig="1440" w:dyaOrig="1440">
          <v:shape id="_x0000_s1085" type="#_x0000_t75" style="position:absolute;margin-left:-47.25pt;margin-top:22.45pt;width:557.95pt;height:650.3pt;z-index:251667456;mso-position-horizontal-relative:text;mso-position-vertical-relative:text">
            <v:imagedata r:id="rId19" o:title=""/>
          </v:shape>
          <o:OLEObject Type="Link" ProgID="Excel.Sheet.12" ShapeID="_x0000_s1085" DrawAspect="Content" r:id="rId20" UpdateMode="Always">
            <o:LinkType>EnhancedMetaFile</o:LinkType>
            <o:LockedField>false</o:LockedField>
            <o:FieldCodes>\f 0</o:FieldCodes>
          </o:OLEObject>
        </w:object>
      </w:r>
    </w:p>
    <w:p w:rsidR="00667D50" w:rsidRPr="00667D50" w:rsidRDefault="00667D50" w:rsidP="00667D50"/>
    <w:p w:rsidR="00667D50" w:rsidRPr="00667D50" w:rsidRDefault="00667D50" w:rsidP="00667D50"/>
    <w:p w:rsidR="00667D50" w:rsidRPr="00667D50" w:rsidRDefault="00667D50" w:rsidP="00667D50"/>
    <w:p w:rsidR="00667D50" w:rsidRDefault="00667D50" w:rsidP="00667D50"/>
    <w:p w:rsidR="005C1DEE" w:rsidRDefault="005C1DEE" w:rsidP="00667D50"/>
    <w:p w:rsidR="005C1DEE" w:rsidRDefault="005C1DEE" w:rsidP="00667D50"/>
    <w:p w:rsidR="005C1DEE" w:rsidRDefault="005C1DEE" w:rsidP="00667D50"/>
    <w:p w:rsidR="005C1DEE" w:rsidRDefault="005C1DEE" w:rsidP="00667D50"/>
    <w:p w:rsidR="005C1DEE" w:rsidRDefault="005C1DEE" w:rsidP="00667D50"/>
    <w:p w:rsidR="005C1DEE" w:rsidRDefault="005C1DEE" w:rsidP="00667D50"/>
    <w:p w:rsidR="005C1DEE" w:rsidRDefault="005C1DEE" w:rsidP="00667D50"/>
    <w:p w:rsidR="005C1DEE" w:rsidRDefault="005C1DEE" w:rsidP="00667D50"/>
    <w:p w:rsidR="005C1DEE" w:rsidRDefault="005C1DEE" w:rsidP="00667D50"/>
    <w:p w:rsidR="005C1DEE" w:rsidRDefault="005C1DEE" w:rsidP="00667D50"/>
    <w:p w:rsidR="005C1DEE" w:rsidRDefault="005C1DEE" w:rsidP="00667D50"/>
    <w:p w:rsidR="005C1DEE" w:rsidRDefault="005C1DEE" w:rsidP="00667D50"/>
    <w:p w:rsidR="005C1DEE" w:rsidRDefault="005C1DEE" w:rsidP="00667D50"/>
    <w:p w:rsidR="005C1DEE" w:rsidRDefault="005C1DEE" w:rsidP="00667D50"/>
    <w:p w:rsidR="005C1DEE" w:rsidRDefault="005C1DEE" w:rsidP="00667D50"/>
    <w:p w:rsidR="005C1DEE" w:rsidRDefault="005C1DEE" w:rsidP="00667D50"/>
    <w:p w:rsidR="005C1DEE" w:rsidRDefault="005C1DEE" w:rsidP="00667D50"/>
    <w:p w:rsidR="005C1DEE" w:rsidRDefault="005C1DEE" w:rsidP="00667D50"/>
    <w:p w:rsidR="005C1DEE" w:rsidRDefault="005C1DEE" w:rsidP="00667D50"/>
    <w:p w:rsidR="005C1DEE" w:rsidRDefault="005C1DEE" w:rsidP="00667D50"/>
    <w:p w:rsidR="005C1DEE" w:rsidRDefault="005C1DEE" w:rsidP="00667D50"/>
    <w:p w:rsidR="005C1DEE" w:rsidRDefault="005C1DEE" w:rsidP="00667D50"/>
    <w:p w:rsidR="005C1DEE" w:rsidRDefault="005C1DEE" w:rsidP="00667D50"/>
    <w:p w:rsidR="005C1DEE" w:rsidRDefault="005C1DEE" w:rsidP="005C1DEE">
      <w:pPr>
        <w:jc w:val="center"/>
      </w:pPr>
    </w:p>
    <w:p w:rsidR="005C1DEE" w:rsidRDefault="005C1DEE" w:rsidP="005C1DEE">
      <w:pPr>
        <w:jc w:val="center"/>
      </w:pPr>
    </w:p>
    <w:p w:rsidR="005C1DEE" w:rsidRDefault="005C1DEE" w:rsidP="005C1DEE">
      <w:pPr>
        <w:jc w:val="center"/>
      </w:pPr>
    </w:p>
    <w:p w:rsidR="005C1DEE" w:rsidRDefault="005C1DEE" w:rsidP="005C1DEE">
      <w:pPr>
        <w:jc w:val="center"/>
      </w:pPr>
    </w:p>
    <w:p w:rsidR="005C1DEE" w:rsidRPr="0089565F" w:rsidRDefault="005C1DEE" w:rsidP="005C1DEE">
      <w:pPr>
        <w:jc w:val="center"/>
        <w:rPr>
          <w:rFonts w:ascii="Arial" w:hAnsi="Arial" w:cs="Arial"/>
          <w:b/>
          <w:sz w:val="18"/>
          <w:szCs w:val="18"/>
        </w:rPr>
      </w:pPr>
      <w:r w:rsidRPr="0089565F">
        <w:rPr>
          <w:rFonts w:ascii="Arial" w:hAnsi="Arial" w:cs="Arial"/>
          <w:b/>
          <w:sz w:val="18"/>
          <w:szCs w:val="18"/>
        </w:rPr>
        <w:t>Informe de Pasivos Contingentes</w:t>
      </w:r>
    </w:p>
    <w:p w:rsidR="005C1DEE" w:rsidRDefault="005C1DEE" w:rsidP="005C1DEE">
      <w:pPr>
        <w:jc w:val="center"/>
        <w:rPr>
          <w:rFonts w:ascii="Arial" w:hAnsi="Arial" w:cs="Arial"/>
          <w:sz w:val="18"/>
          <w:szCs w:val="18"/>
        </w:rPr>
      </w:pPr>
    </w:p>
    <w:p w:rsidR="005C1DEE" w:rsidRDefault="005C1DEE" w:rsidP="005C1DEE">
      <w:pPr>
        <w:jc w:val="center"/>
        <w:rPr>
          <w:rFonts w:ascii="Arial" w:hAnsi="Arial" w:cs="Arial"/>
          <w:sz w:val="18"/>
          <w:szCs w:val="18"/>
        </w:rPr>
      </w:pPr>
    </w:p>
    <w:p w:rsidR="005C1DEE" w:rsidRDefault="005C1DEE" w:rsidP="005C1D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rsidR="005C1DEE" w:rsidRPr="00F41867" w:rsidRDefault="005C1DEE" w:rsidP="005C1DEE">
      <w:pPr>
        <w:jc w:val="center"/>
        <w:rPr>
          <w:rFonts w:ascii="Arial" w:hAnsi="Arial" w:cs="Arial"/>
          <w:sz w:val="18"/>
          <w:szCs w:val="18"/>
        </w:rPr>
      </w:pPr>
    </w:p>
    <w:p w:rsidR="005C1DEE" w:rsidRDefault="005C1DEE" w:rsidP="005C1DEE">
      <w:pPr>
        <w:pStyle w:val="Texto"/>
        <w:spacing w:after="0" w:line="240" w:lineRule="exact"/>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Default="005C1DEE" w:rsidP="005C1DEE">
      <w:pPr>
        <w:pStyle w:val="Texto"/>
        <w:tabs>
          <w:tab w:val="left" w:pos="6147"/>
        </w:tabs>
        <w:spacing w:after="0" w:line="240" w:lineRule="exact"/>
        <w:jc w:val="left"/>
        <w:rPr>
          <w:b/>
          <w:szCs w:val="18"/>
        </w:rPr>
      </w:pPr>
      <w:r>
        <w:rPr>
          <w:b/>
          <w:szCs w:val="18"/>
        </w:rPr>
        <w:tab/>
      </w:r>
    </w:p>
    <w:p w:rsidR="005C1DEE" w:rsidRDefault="005C1DEE" w:rsidP="005C1DEE">
      <w:pPr>
        <w:pStyle w:val="Texto"/>
        <w:spacing w:after="0" w:line="240" w:lineRule="exact"/>
        <w:jc w:val="center"/>
        <w:rPr>
          <w:b/>
          <w:szCs w:val="18"/>
        </w:rPr>
      </w:pPr>
    </w:p>
    <w:p w:rsidR="005C1DEE" w:rsidRDefault="005C1DEE" w:rsidP="005C1DEE">
      <w:pPr>
        <w:pStyle w:val="Texto"/>
        <w:spacing w:after="0" w:line="240" w:lineRule="exact"/>
        <w:jc w:val="center"/>
        <w:rPr>
          <w:b/>
          <w:szCs w:val="18"/>
        </w:rPr>
      </w:pPr>
    </w:p>
    <w:p w:rsidR="005C1DEE" w:rsidRPr="00163D6C" w:rsidRDefault="005C1DEE" w:rsidP="005C1DEE">
      <w:pPr>
        <w:pStyle w:val="Texto"/>
        <w:spacing w:after="0" w:line="240" w:lineRule="exact"/>
        <w:jc w:val="center"/>
        <w:rPr>
          <w:b/>
          <w:szCs w:val="18"/>
        </w:rPr>
      </w:pPr>
      <w:r w:rsidRPr="00163D6C">
        <w:rPr>
          <w:b/>
          <w:szCs w:val="18"/>
        </w:rPr>
        <w:t>NOTAS A LOS ESTADOS FINANCIEROS</w:t>
      </w:r>
    </w:p>
    <w:p w:rsidR="005C1DEE" w:rsidRPr="00163D6C" w:rsidRDefault="005C1DEE" w:rsidP="005C1DEE">
      <w:pPr>
        <w:pStyle w:val="Texto"/>
        <w:spacing w:after="0" w:line="240" w:lineRule="exact"/>
        <w:jc w:val="center"/>
        <w:rPr>
          <w:b/>
          <w:szCs w:val="18"/>
        </w:rPr>
      </w:pPr>
    </w:p>
    <w:p w:rsidR="005C1DEE" w:rsidRPr="00163D6C" w:rsidRDefault="005C1DEE" w:rsidP="005C1DEE">
      <w:pPr>
        <w:pStyle w:val="Texto"/>
        <w:spacing w:after="0" w:line="240" w:lineRule="exact"/>
        <w:jc w:val="center"/>
        <w:rPr>
          <w:b/>
          <w:szCs w:val="18"/>
        </w:rPr>
      </w:pPr>
    </w:p>
    <w:p w:rsidR="005C1DEE" w:rsidRPr="00163D6C" w:rsidRDefault="005C1DEE" w:rsidP="005C1DEE">
      <w:pPr>
        <w:pStyle w:val="Texto"/>
        <w:spacing w:after="0" w:line="240" w:lineRule="exact"/>
        <w:jc w:val="center"/>
        <w:rPr>
          <w:szCs w:val="18"/>
        </w:rPr>
      </w:pPr>
      <w:r w:rsidRPr="00163D6C">
        <w:rPr>
          <w:b/>
          <w:szCs w:val="18"/>
        </w:rPr>
        <w:t>a) NOTAS DE DESGLOSE</w:t>
      </w:r>
    </w:p>
    <w:p w:rsidR="005C1DEE" w:rsidRDefault="005C1DEE" w:rsidP="005C1DEE">
      <w:pPr>
        <w:pStyle w:val="INCISO"/>
        <w:spacing w:after="0" w:line="240" w:lineRule="exact"/>
        <w:ind w:left="648"/>
        <w:rPr>
          <w:b/>
          <w:smallCaps/>
        </w:rPr>
      </w:pPr>
    </w:p>
    <w:p w:rsidR="005C1DEE" w:rsidRDefault="005C1DEE" w:rsidP="005C1DEE">
      <w:pPr>
        <w:pStyle w:val="INCISO"/>
        <w:spacing w:after="0" w:line="240" w:lineRule="exact"/>
        <w:ind w:left="648"/>
        <w:rPr>
          <w:b/>
          <w:smallCaps/>
        </w:rPr>
      </w:pPr>
    </w:p>
    <w:p w:rsidR="005C1DEE" w:rsidRPr="00163D6C" w:rsidRDefault="005C1DEE" w:rsidP="005C1DEE">
      <w:pPr>
        <w:pStyle w:val="INCISO"/>
        <w:spacing w:after="0" w:line="240" w:lineRule="exact"/>
        <w:ind w:left="648"/>
        <w:rPr>
          <w:b/>
          <w:smallCaps/>
        </w:rPr>
      </w:pPr>
      <w:r w:rsidRPr="00163D6C">
        <w:rPr>
          <w:b/>
          <w:smallCaps/>
        </w:rPr>
        <w:t>I)</w:t>
      </w:r>
      <w:r w:rsidRPr="00163D6C">
        <w:rPr>
          <w:b/>
          <w:smallCaps/>
        </w:rPr>
        <w:tab/>
        <w:t>Notas al Estado de Situación Financiera</w:t>
      </w:r>
    </w:p>
    <w:p w:rsidR="005C1DEE" w:rsidRPr="00163D6C" w:rsidRDefault="005C1DEE" w:rsidP="005C1DEE">
      <w:pPr>
        <w:pStyle w:val="Texto"/>
        <w:spacing w:after="0" w:line="240" w:lineRule="exact"/>
        <w:rPr>
          <w:b/>
          <w:szCs w:val="18"/>
          <w:lang w:val="es-MX"/>
        </w:rPr>
      </w:pPr>
    </w:p>
    <w:p w:rsidR="005C1DEE" w:rsidRPr="00163D6C" w:rsidRDefault="005C1DEE" w:rsidP="005C1DEE">
      <w:pPr>
        <w:pStyle w:val="Texto"/>
        <w:spacing w:after="0" w:line="240" w:lineRule="exact"/>
        <w:rPr>
          <w:b/>
          <w:szCs w:val="18"/>
          <w:lang w:val="es-MX"/>
        </w:rPr>
      </w:pPr>
      <w:r w:rsidRPr="00163D6C">
        <w:rPr>
          <w:b/>
          <w:szCs w:val="18"/>
          <w:lang w:val="es-MX"/>
        </w:rPr>
        <w:t>Activo</w:t>
      </w:r>
    </w:p>
    <w:p w:rsidR="005C1DEE" w:rsidRPr="00163D6C" w:rsidRDefault="005C1DEE" w:rsidP="005C1DEE">
      <w:pPr>
        <w:pStyle w:val="Texto"/>
        <w:spacing w:after="0" w:line="240" w:lineRule="exact"/>
        <w:rPr>
          <w:b/>
          <w:szCs w:val="18"/>
          <w:lang w:val="es-MX"/>
        </w:rPr>
      </w:pPr>
    </w:p>
    <w:p w:rsidR="005C1DEE" w:rsidRPr="00163D6C" w:rsidRDefault="005C1DEE" w:rsidP="005C1DEE">
      <w:pPr>
        <w:pStyle w:val="Texto"/>
        <w:spacing w:after="0" w:line="240" w:lineRule="exact"/>
        <w:ind w:firstLine="706"/>
        <w:rPr>
          <w:b/>
          <w:szCs w:val="18"/>
          <w:lang w:val="es-MX"/>
        </w:rPr>
      </w:pPr>
      <w:r w:rsidRPr="00163D6C">
        <w:rPr>
          <w:b/>
          <w:szCs w:val="18"/>
          <w:lang w:val="es-MX"/>
        </w:rPr>
        <w:t>Efectivo y Equivalentes</w:t>
      </w:r>
    </w:p>
    <w:p w:rsidR="005C1DEE" w:rsidRDefault="005C1DEE" w:rsidP="005C1DEE">
      <w:pPr>
        <w:pStyle w:val="ROMANOS"/>
        <w:spacing w:after="0" w:line="240" w:lineRule="exact"/>
        <w:rPr>
          <w:lang w:val="es-MX"/>
        </w:rPr>
      </w:pPr>
      <w:r>
        <w:rPr>
          <w:lang w:val="es-MX"/>
        </w:rPr>
        <w:t>Este apartado muestra la integración de las cuentas bancarias de la entidad, mismas que cuentan con disposición efectiva inmediata.</w:t>
      </w:r>
    </w:p>
    <w:p w:rsidR="005C1DEE" w:rsidRPr="00163D6C" w:rsidRDefault="005C1DEE" w:rsidP="005C1DEE">
      <w:pPr>
        <w:pStyle w:val="ROMANOS"/>
        <w:spacing w:after="0" w:line="240" w:lineRule="exact"/>
        <w:rPr>
          <w:lang w:val="es-MX"/>
        </w:rPr>
      </w:pPr>
    </w:p>
    <w:p w:rsidR="005C1DEE" w:rsidRDefault="005C1DEE" w:rsidP="005C1DEE">
      <w:pPr>
        <w:pStyle w:val="ROMANOS"/>
        <w:spacing w:after="0" w:line="240" w:lineRule="exact"/>
        <w:rPr>
          <w:b/>
          <w:lang w:val="es-MX"/>
        </w:rPr>
      </w:pPr>
      <w:r w:rsidRPr="00163D6C">
        <w:rPr>
          <w:b/>
          <w:lang w:val="es-MX"/>
        </w:rPr>
        <w:tab/>
      </w:r>
    </w:p>
    <w:tbl>
      <w:tblPr>
        <w:tblW w:w="8789" w:type="dxa"/>
        <w:tblInd w:w="212" w:type="dxa"/>
        <w:tblCellMar>
          <w:left w:w="70" w:type="dxa"/>
          <w:right w:w="70" w:type="dxa"/>
        </w:tblCellMar>
        <w:tblLook w:val="04A0" w:firstRow="1" w:lastRow="0" w:firstColumn="1" w:lastColumn="0" w:noHBand="0" w:noVBand="1"/>
      </w:tblPr>
      <w:tblGrid>
        <w:gridCol w:w="4253"/>
        <w:gridCol w:w="1701"/>
        <w:gridCol w:w="1559"/>
        <w:gridCol w:w="1276"/>
      </w:tblGrid>
      <w:tr w:rsidR="005C1DEE" w:rsidRPr="00476AC0" w:rsidTr="006A1815">
        <w:trPr>
          <w:trHeight w:val="297"/>
        </w:trPr>
        <w:tc>
          <w:tcPr>
            <w:tcW w:w="8789" w:type="dxa"/>
            <w:gridSpan w:val="4"/>
            <w:tcBorders>
              <w:top w:val="nil"/>
              <w:left w:val="single" w:sz="8" w:space="0" w:color="auto"/>
              <w:bottom w:val="nil"/>
              <w:right w:val="single" w:sz="8" w:space="0" w:color="000000"/>
            </w:tcBorders>
            <w:shd w:val="clear" w:color="auto" w:fill="A73815"/>
            <w:noWrap/>
            <w:vAlign w:val="center"/>
            <w:hideMark/>
          </w:tcPr>
          <w:p w:rsidR="005C1DEE" w:rsidRPr="00476AC0" w:rsidRDefault="005C1DEE" w:rsidP="006A1815">
            <w:pPr>
              <w:spacing w:after="0" w:line="240" w:lineRule="auto"/>
              <w:jc w:val="center"/>
              <w:rPr>
                <w:rFonts w:ascii="Arial" w:eastAsia="Times New Roman" w:hAnsi="Arial" w:cs="Arial"/>
                <w:b/>
                <w:bCs/>
                <w:color w:val="000000"/>
                <w:sz w:val="18"/>
                <w:szCs w:val="18"/>
                <w:lang w:eastAsia="es-MX"/>
              </w:rPr>
            </w:pPr>
            <w:r w:rsidRPr="00476AC0">
              <w:rPr>
                <w:rFonts w:ascii="Arial" w:eastAsia="Times New Roman" w:hAnsi="Arial" w:cs="Arial"/>
                <w:b/>
                <w:bCs/>
                <w:color w:val="000000"/>
                <w:sz w:val="18"/>
                <w:szCs w:val="18"/>
                <w:lang w:eastAsia="es-MX"/>
              </w:rPr>
              <w:t>Universidad Politécnica de Tlaxcala Región Poniente</w:t>
            </w:r>
          </w:p>
        </w:tc>
      </w:tr>
      <w:tr w:rsidR="005C1DEE" w:rsidRPr="00476AC0" w:rsidTr="006A1815">
        <w:trPr>
          <w:trHeight w:val="475"/>
        </w:trPr>
        <w:tc>
          <w:tcPr>
            <w:tcW w:w="4253" w:type="dxa"/>
            <w:vMerge w:val="restart"/>
            <w:tcBorders>
              <w:top w:val="nil"/>
              <w:left w:val="single" w:sz="8" w:space="0" w:color="auto"/>
              <w:bottom w:val="single" w:sz="8" w:space="0" w:color="000000"/>
              <w:right w:val="single" w:sz="8" w:space="0" w:color="auto"/>
            </w:tcBorders>
            <w:shd w:val="clear" w:color="auto" w:fill="auto"/>
            <w:vAlign w:val="center"/>
            <w:hideMark/>
          </w:tcPr>
          <w:p w:rsidR="005C1DEE" w:rsidRPr="00476AC0" w:rsidRDefault="005C1DEE" w:rsidP="006A1815">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Fondo, Programa o Convenio</w:t>
            </w:r>
          </w:p>
        </w:tc>
        <w:tc>
          <w:tcPr>
            <w:tcW w:w="4536" w:type="dxa"/>
            <w:gridSpan w:val="3"/>
            <w:tcBorders>
              <w:top w:val="single" w:sz="8" w:space="0" w:color="auto"/>
              <w:left w:val="nil"/>
              <w:bottom w:val="single" w:sz="8" w:space="0" w:color="auto"/>
              <w:right w:val="single" w:sz="8" w:space="0" w:color="000000"/>
            </w:tcBorders>
            <w:shd w:val="clear" w:color="auto" w:fill="auto"/>
            <w:vAlign w:val="center"/>
            <w:hideMark/>
          </w:tcPr>
          <w:p w:rsidR="005C1DEE" w:rsidRPr="00476AC0" w:rsidRDefault="005C1DEE" w:rsidP="006A1815">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Datos de la Cuenta Bancaria</w:t>
            </w:r>
          </w:p>
        </w:tc>
      </w:tr>
      <w:tr w:rsidR="005C1DEE" w:rsidRPr="00476AC0" w:rsidTr="006A1815">
        <w:trPr>
          <w:trHeight w:val="312"/>
        </w:trPr>
        <w:tc>
          <w:tcPr>
            <w:tcW w:w="4253" w:type="dxa"/>
            <w:vMerge/>
            <w:tcBorders>
              <w:top w:val="nil"/>
              <w:left w:val="single" w:sz="8" w:space="0" w:color="auto"/>
              <w:bottom w:val="single" w:sz="8" w:space="0" w:color="000000"/>
              <w:right w:val="single" w:sz="8" w:space="0" w:color="auto"/>
            </w:tcBorders>
            <w:vAlign w:val="center"/>
            <w:hideMark/>
          </w:tcPr>
          <w:p w:rsidR="005C1DEE" w:rsidRPr="00476AC0" w:rsidRDefault="005C1DEE" w:rsidP="006A1815">
            <w:pPr>
              <w:spacing w:after="0" w:line="240" w:lineRule="auto"/>
              <w:rPr>
                <w:rFonts w:ascii="Arial" w:eastAsia="Times New Roman" w:hAnsi="Arial" w:cs="Arial"/>
                <w:color w:val="000000"/>
                <w:sz w:val="18"/>
                <w:szCs w:val="18"/>
                <w:lang w:eastAsia="es-MX"/>
              </w:rPr>
            </w:pPr>
          </w:p>
        </w:tc>
        <w:tc>
          <w:tcPr>
            <w:tcW w:w="1701" w:type="dxa"/>
            <w:tcBorders>
              <w:top w:val="nil"/>
              <w:left w:val="nil"/>
              <w:bottom w:val="single" w:sz="8" w:space="0" w:color="auto"/>
              <w:right w:val="single" w:sz="8" w:space="0" w:color="auto"/>
            </w:tcBorders>
            <w:shd w:val="clear" w:color="auto" w:fill="auto"/>
            <w:vAlign w:val="center"/>
            <w:hideMark/>
          </w:tcPr>
          <w:p w:rsidR="005C1DEE" w:rsidRPr="00476AC0" w:rsidRDefault="005C1DEE" w:rsidP="006A1815">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Institución Bancaria</w:t>
            </w:r>
          </w:p>
        </w:tc>
        <w:tc>
          <w:tcPr>
            <w:tcW w:w="1559" w:type="dxa"/>
            <w:tcBorders>
              <w:top w:val="nil"/>
              <w:left w:val="nil"/>
              <w:bottom w:val="single" w:sz="4" w:space="0" w:color="auto"/>
              <w:right w:val="single" w:sz="8" w:space="0" w:color="auto"/>
            </w:tcBorders>
            <w:shd w:val="clear" w:color="auto" w:fill="auto"/>
            <w:vAlign w:val="center"/>
            <w:hideMark/>
          </w:tcPr>
          <w:p w:rsidR="005C1DEE" w:rsidRPr="00476AC0" w:rsidRDefault="005C1DEE" w:rsidP="006A1815">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Número de Cuenta</w:t>
            </w:r>
          </w:p>
        </w:tc>
        <w:tc>
          <w:tcPr>
            <w:tcW w:w="1276" w:type="dxa"/>
            <w:tcBorders>
              <w:left w:val="nil"/>
              <w:bottom w:val="single" w:sz="8" w:space="0" w:color="auto"/>
              <w:right w:val="single" w:sz="8" w:space="0" w:color="000000"/>
            </w:tcBorders>
          </w:tcPr>
          <w:p w:rsidR="005C1DEE" w:rsidRPr="00476AC0" w:rsidRDefault="005C1DEE" w:rsidP="006A181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Importe </w:t>
            </w:r>
          </w:p>
        </w:tc>
      </w:tr>
      <w:tr w:rsidR="005C1DEE" w:rsidRPr="00476AC0" w:rsidTr="006A1815">
        <w:trPr>
          <w:trHeight w:val="263"/>
        </w:trPr>
        <w:tc>
          <w:tcPr>
            <w:tcW w:w="4253" w:type="dxa"/>
            <w:tcBorders>
              <w:top w:val="nil"/>
              <w:left w:val="single" w:sz="8" w:space="0" w:color="auto"/>
              <w:bottom w:val="single" w:sz="8" w:space="0" w:color="auto"/>
              <w:right w:val="single" w:sz="8" w:space="0" w:color="auto"/>
            </w:tcBorders>
            <w:shd w:val="clear" w:color="auto" w:fill="auto"/>
            <w:vAlign w:val="bottom"/>
            <w:hideMark/>
          </w:tcPr>
          <w:p w:rsidR="005C1DEE" w:rsidRPr="008951F4" w:rsidRDefault="005C1DEE" w:rsidP="006A1815">
            <w:pPr>
              <w:spacing w:after="0" w:line="240" w:lineRule="auto"/>
              <w:rPr>
                <w:rFonts w:ascii="Arial" w:hAnsi="Arial" w:cs="Arial"/>
                <w:sz w:val="18"/>
                <w:szCs w:val="18"/>
              </w:rPr>
            </w:pPr>
            <w:r w:rsidRPr="008951F4">
              <w:rPr>
                <w:rFonts w:ascii="Arial" w:hAnsi="Arial" w:cs="Arial"/>
                <w:sz w:val="18"/>
                <w:szCs w:val="18"/>
              </w:rPr>
              <w:t xml:space="preserve">CUENTA SANTANDER  </w:t>
            </w:r>
            <w:r>
              <w:rPr>
                <w:rFonts w:ascii="Arial" w:hAnsi="Arial" w:cs="Arial"/>
                <w:sz w:val="18"/>
                <w:szCs w:val="18"/>
              </w:rPr>
              <w:t>PRODEP 2015</w:t>
            </w:r>
          </w:p>
        </w:tc>
        <w:tc>
          <w:tcPr>
            <w:tcW w:w="1701" w:type="dxa"/>
            <w:tcBorders>
              <w:top w:val="nil"/>
              <w:left w:val="nil"/>
              <w:bottom w:val="single" w:sz="8" w:space="0" w:color="auto"/>
              <w:right w:val="single" w:sz="8" w:space="0" w:color="auto"/>
            </w:tcBorders>
            <w:shd w:val="clear" w:color="auto" w:fill="auto"/>
            <w:vAlign w:val="center"/>
            <w:hideMark/>
          </w:tcPr>
          <w:p w:rsidR="005C1DEE" w:rsidRPr="009A1647" w:rsidRDefault="005C1DEE" w:rsidP="006A1815">
            <w:pPr>
              <w:spacing w:after="0" w:line="240" w:lineRule="auto"/>
              <w:jc w:val="center"/>
              <w:rPr>
                <w:rFonts w:ascii="Arial" w:hAnsi="Arial" w:cs="Arial"/>
                <w:sz w:val="18"/>
                <w:szCs w:val="18"/>
              </w:rPr>
            </w:pPr>
            <w:r w:rsidRPr="00D56905">
              <w:rPr>
                <w:rFonts w:ascii="Arial" w:hAnsi="Arial" w:cs="Arial"/>
                <w:sz w:val="18"/>
                <w:szCs w:val="18"/>
              </w:rPr>
              <w:t>SANTANDER</w:t>
            </w:r>
          </w:p>
        </w:tc>
        <w:tc>
          <w:tcPr>
            <w:tcW w:w="1559" w:type="dxa"/>
            <w:tcBorders>
              <w:top w:val="nil"/>
              <w:left w:val="nil"/>
              <w:bottom w:val="single" w:sz="8" w:space="0" w:color="auto"/>
              <w:right w:val="single" w:sz="8" w:space="0" w:color="auto"/>
            </w:tcBorders>
            <w:shd w:val="clear" w:color="auto" w:fill="auto"/>
            <w:vAlign w:val="bottom"/>
            <w:hideMark/>
          </w:tcPr>
          <w:p w:rsidR="005C1DEE" w:rsidRPr="008951F4" w:rsidRDefault="005C1DEE" w:rsidP="006A1815">
            <w:pPr>
              <w:spacing w:after="0" w:line="240" w:lineRule="auto"/>
              <w:jc w:val="center"/>
              <w:rPr>
                <w:rFonts w:ascii="Arial" w:hAnsi="Arial" w:cs="Arial"/>
                <w:sz w:val="18"/>
                <w:szCs w:val="18"/>
              </w:rPr>
            </w:pPr>
            <w:r>
              <w:rPr>
                <w:rFonts w:ascii="Arial" w:hAnsi="Arial" w:cs="Arial"/>
                <w:sz w:val="18"/>
                <w:szCs w:val="18"/>
              </w:rPr>
              <w:t>XXXXXXX2393</w:t>
            </w:r>
          </w:p>
        </w:tc>
        <w:tc>
          <w:tcPr>
            <w:tcW w:w="1276" w:type="dxa"/>
            <w:tcBorders>
              <w:top w:val="nil"/>
              <w:left w:val="nil"/>
              <w:bottom w:val="single" w:sz="8" w:space="0" w:color="auto"/>
              <w:right w:val="single" w:sz="8" w:space="0" w:color="auto"/>
            </w:tcBorders>
            <w:vAlign w:val="bottom"/>
          </w:tcPr>
          <w:p w:rsidR="005C1DEE" w:rsidRPr="008951F4" w:rsidRDefault="005C1DEE" w:rsidP="006A1815">
            <w:pPr>
              <w:spacing w:after="0" w:line="240" w:lineRule="auto"/>
              <w:jc w:val="right"/>
              <w:rPr>
                <w:rFonts w:ascii="Arial" w:hAnsi="Arial" w:cs="Arial"/>
                <w:sz w:val="18"/>
                <w:szCs w:val="18"/>
              </w:rPr>
            </w:pPr>
            <w:r>
              <w:rPr>
                <w:rFonts w:ascii="Arial" w:hAnsi="Arial" w:cs="Arial"/>
                <w:sz w:val="18"/>
                <w:szCs w:val="18"/>
              </w:rPr>
              <w:t>16,903.79</w:t>
            </w:r>
          </w:p>
        </w:tc>
      </w:tr>
      <w:tr w:rsidR="005C1DEE" w:rsidRPr="00476AC0" w:rsidTr="006A1815">
        <w:trPr>
          <w:trHeight w:val="312"/>
        </w:trPr>
        <w:tc>
          <w:tcPr>
            <w:tcW w:w="4253" w:type="dxa"/>
            <w:tcBorders>
              <w:top w:val="nil"/>
              <w:left w:val="single" w:sz="8" w:space="0" w:color="auto"/>
              <w:bottom w:val="single" w:sz="8" w:space="0" w:color="auto"/>
              <w:right w:val="single" w:sz="8" w:space="0" w:color="auto"/>
            </w:tcBorders>
            <w:shd w:val="clear" w:color="auto" w:fill="auto"/>
            <w:vAlign w:val="bottom"/>
          </w:tcPr>
          <w:p w:rsidR="005C1DEE" w:rsidRPr="008951F4" w:rsidRDefault="005C1DEE" w:rsidP="006A1815">
            <w:pPr>
              <w:spacing w:after="0" w:line="240" w:lineRule="auto"/>
              <w:rPr>
                <w:rFonts w:ascii="Arial" w:hAnsi="Arial" w:cs="Arial"/>
                <w:sz w:val="18"/>
                <w:szCs w:val="18"/>
              </w:rPr>
            </w:pPr>
            <w:r>
              <w:rPr>
                <w:rFonts w:ascii="Arial" w:hAnsi="Arial" w:cs="Arial"/>
                <w:sz w:val="18"/>
                <w:szCs w:val="18"/>
              </w:rPr>
              <w:t xml:space="preserve">BANORTE 2021 INGRESOS PROPIOS </w:t>
            </w:r>
          </w:p>
        </w:tc>
        <w:tc>
          <w:tcPr>
            <w:tcW w:w="1701" w:type="dxa"/>
            <w:tcBorders>
              <w:top w:val="nil"/>
              <w:left w:val="nil"/>
              <w:bottom w:val="single" w:sz="8" w:space="0" w:color="auto"/>
              <w:right w:val="single" w:sz="8" w:space="0" w:color="auto"/>
            </w:tcBorders>
            <w:shd w:val="clear" w:color="auto" w:fill="auto"/>
            <w:vAlign w:val="center"/>
          </w:tcPr>
          <w:p w:rsidR="005C1DEE" w:rsidRPr="00C033A9" w:rsidRDefault="005C1DEE" w:rsidP="006A181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nil"/>
              <w:left w:val="nil"/>
              <w:bottom w:val="single" w:sz="8" w:space="0" w:color="auto"/>
              <w:right w:val="single" w:sz="8" w:space="0" w:color="auto"/>
            </w:tcBorders>
            <w:shd w:val="clear" w:color="auto" w:fill="auto"/>
            <w:vAlign w:val="bottom"/>
          </w:tcPr>
          <w:p w:rsidR="005C1DEE" w:rsidRPr="00C033A9" w:rsidRDefault="005C1DEE" w:rsidP="006A181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XXXXXXX6045</w:t>
            </w:r>
          </w:p>
        </w:tc>
        <w:tc>
          <w:tcPr>
            <w:tcW w:w="1276" w:type="dxa"/>
            <w:tcBorders>
              <w:top w:val="nil"/>
              <w:left w:val="nil"/>
              <w:bottom w:val="single" w:sz="8" w:space="0" w:color="auto"/>
              <w:right w:val="single" w:sz="8" w:space="0" w:color="auto"/>
            </w:tcBorders>
            <w:vAlign w:val="bottom"/>
          </w:tcPr>
          <w:p w:rsidR="005C1DEE" w:rsidRPr="008951F4" w:rsidRDefault="005C1DEE" w:rsidP="006A1815">
            <w:pPr>
              <w:spacing w:after="0" w:line="240" w:lineRule="auto"/>
              <w:jc w:val="right"/>
              <w:rPr>
                <w:rFonts w:ascii="Arial" w:hAnsi="Arial" w:cs="Arial"/>
                <w:sz w:val="18"/>
                <w:szCs w:val="18"/>
              </w:rPr>
            </w:pPr>
            <w:r>
              <w:rPr>
                <w:rFonts w:ascii="Arial" w:hAnsi="Arial" w:cs="Arial"/>
                <w:sz w:val="18"/>
                <w:szCs w:val="18"/>
              </w:rPr>
              <w:t>37,937.28</w:t>
            </w:r>
          </w:p>
        </w:tc>
      </w:tr>
      <w:tr w:rsidR="005C1DEE" w:rsidRPr="00476AC0" w:rsidTr="006A1815">
        <w:trPr>
          <w:trHeight w:val="312"/>
        </w:trPr>
        <w:tc>
          <w:tcPr>
            <w:tcW w:w="4253" w:type="dxa"/>
            <w:tcBorders>
              <w:top w:val="nil"/>
              <w:left w:val="single" w:sz="8" w:space="0" w:color="auto"/>
              <w:bottom w:val="single" w:sz="8" w:space="0" w:color="auto"/>
              <w:right w:val="single" w:sz="8" w:space="0" w:color="auto"/>
            </w:tcBorders>
            <w:shd w:val="clear" w:color="auto" w:fill="auto"/>
            <w:vAlign w:val="bottom"/>
          </w:tcPr>
          <w:p w:rsidR="005C1DEE" w:rsidRPr="008951F4" w:rsidRDefault="005C1DEE" w:rsidP="006A1815">
            <w:pPr>
              <w:spacing w:after="0" w:line="240" w:lineRule="auto"/>
              <w:rPr>
                <w:rFonts w:ascii="Arial" w:hAnsi="Arial" w:cs="Arial"/>
                <w:sz w:val="18"/>
                <w:szCs w:val="18"/>
              </w:rPr>
            </w:pPr>
            <w:r w:rsidRPr="003E7AFA">
              <w:rPr>
                <w:rFonts w:ascii="Arial" w:hAnsi="Arial" w:cs="Arial"/>
                <w:sz w:val="18"/>
                <w:szCs w:val="18"/>
              </w:rPr>
              <w:t>BANORTE 2021 NOMINA 8182</w:t>
            </w:r>
          </w:p>
        </w:tc>
        <w:tc>
          <w:tcPr>
            <w:tcW w:w="1701" w:type="dxa"/>
            <w:tcBorders>
              <w:top w:val="nil"/>
              <w:left w:val="nil"/>
              <w:bottom w:val="single" w:sz="8" w:space="0" w:color="auto"/>
              <w:right w:val="single" w:sz="8" w:space="0" w:color="auto"/>
            </w:tcBorders>
            <w:shd w:val="clear" w:color="auto" w:fill="auto"/>
            <w:vAlign w:val="center"/>
          </w:tcPr>
          <w:p w:rsidR="005C1DEE" w:rsidRPr="00C033A9" w:rsidRDefault="005C1DEE" w:rsidP="006A181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nil"/>
              <w:left w:val="nil"/>
              <w:bottom w:val="single" w:sz="8" w:space="0" w:color="auto"/>
              <w:right w:val="single" w:sz="8" w:space="0" w:color="auto"/>
            </w:tcBorders>
            <w:shd w:val="clear" w:color="auto" w:fill="auto"/>
            <w:vAlign w:val="bottom"/>
          </w:tcPr>
          <w:p w:rsidR="005C1DEE" w:rsidRPr="00C033A9" w:rsidRDefault="005C1DEE" w:rsidP="006A1815">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8182</w:t>
            </w:r>
          </w:p>
        </w:tc>
        <w:tc>
          <w:tcPr>
            <w:tcW w:w="1276" w:type="dxa"/>
            <w:tcBorders>
              <w:top w:val="nil"/>
              <w:left w:val="nil"/>
              <w:bottom w:val="single" w:sz="8" w:space="0" w:color="auto"/>
              <w:right w:val="single" w:sz="8" w:space="0" w:color="auto"/>
            </w:tcBorders>
            <w:vAlign w:val="bottom"/>
          </w:tcPr>
          <w:p w:rsidR="005C1DEE" w:rsidRPr="008951F4" w:rsidRDefault="005C1DEE" w:rsidP="006A1815">
            <w:pPr>
              <w:spacing w:after="0" w:line="240" w:lineRule="auto"/>
              <w:jc w:val="right"/>
              <w:rPr>
                <w:rFonts w:ascii="Arial" w:hAnsi="Arial" w:cs="Arial"/>
                <w:sz w:val="18"/>
                <w:szCs w:val="18"/>
              </w:rPr>
            </w:pPr>
            <w:r>
              <w:rPr>
                <w:rFonts w:ascii="Arial" w:hAnsi="Arial" w:cs="Arial"/>
                <w:sz w:val="18"/>
                <w:szCs w:val="18"/>
              </w:rPr>
              <w:t>60.88</w:t>
            </w:r>
          </w:p>
        </w:tc>
      </w:tr>
      <w:tr w:rsidR="005C1DEE" w:rsidRPr="00476AC0" w:rsidTr="006A1815">
        <w:trPr>
          <w:trHeight w:val="401"/>
        </w:trPr>
        <w:tc>
          <w:tcPr>
            <w:tcW w:w="4253" w:type="dxa"/>
            <w:tcBorders>
              <w:top w:val="nil"/>
              <w:left w:val="single" w:sz="8" w:space="0" w:color="auto"/>
              <w:bottom w:val="single" w:sz="8" w:space="0" w:color="auto"/>
              <w:right w:val="single" w:sz="8" w:space="0" w:color="auto"/>
            </w:tcBorders>
            <w:shd w:val="clear" w:color="auto" w:fill="auto"/>
            <w:vAlign w:val="bottom"/>
          </w:tcPr>
          <w:p w:rsidR="005C1DEE" w:rsidRPr="00A745BF" w:rsidRDefault="005C1DEE" w:rsidP="006A1815">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2 INGRESOS PROPIOS 4823</w:t>
            </w:r>
          </w:p>
        </w:tc>
        <w:tc>
          <w:tcPr>
            <w:tcW w:w="1701" w:type="dxa"/>
            <w:tcBorders>
              <w:top w:val="nil"/>
              <w:left w:val="nil"/>
              <w:bottom w:val="single" w:sz="8" w:space="0" w:color="auto"/>
              <w:right w:val="single" w:sz="8" w:space="0" w:color="auto"/>
            </w:tcBorders>
            <w:shd w:val="clear" w:color="auto" w:fill="auto"/>
            <w:vAlign w:val="center"/>
          </w:tcPr>
          <w:p w:rsidR="005C1DEE" w:rsidRPr="009A1647" w:rsidRDefault="005C1DEE" w:rsidP="006A1815">
            <w:pPr>
              <w:spacing w:after="0" w:line="240" w:lineRule="auto"/>
              <w:jc w:val="center"/>
              <w:rPr>
                <w:rFonts w:ascii="Arial" w:hAnsi="Arial" w:cs="Arial"/>
                <w:sz w:val="18"/>
                <w:szCs w:val="18"/>
              </w:rPr>
            </w:pPr>
            <w:r>
              <w:rPr>
                <w:rFonts w:ascii="Arial" w:eastAsia="Times New Roman" w:hAnsi="Arial" w:cs="Arial"/>
                <w:color w:val="000000"/>
                <w:sz w:val="18"/>
                <w:szCs w:val="18"/>
                <w:lang w:eastAsia="es-MX"/>
              </w:rPr>
              <w:t>BANORTE</w:t>
            </w:r>
          </w:p>
        </w:tc>
        <w:tc>
          <w:tcPr>
            <w:tcW w:w="1559" w:type="dxa"/>
            <w:tcBorders>
              <w:top w:val="nil"/>
              <w:left w:val="nil"/>
              <w:bottom w:val="single" w:sz="8" w:space="0" w:color="auto"/>
              <w:right w:val="single" w:sz="8" w:space="0" w:color="auto"/>
            </w:tcBorders>
            <w:shd w:val="clear" w:color="auto" w:fill="auto"/>
            <w:vAlign w:val="bottom"/>
          </w:tcPr>
          <w:p w:rsidR="005C1DEE" w:rsidRPr="00C703B0" w:rsidRDefault="005C1DEE" w:rsidP="006A1815">
            <w:pPr>
              <w:spacing w:after="0" w:line="240" w:lineRule="auto"/>
              <w:jc w:val="center"/>
              <w:rPr>
                <w:rFonts w:ascii="Arial" w:eastAsia="Times New Roman" w:hAnsi="Arial" w:cs="Arial"/>
                <w:color w:val="000000"/>
                <w:sz w:val="18"/>
                <w:szCs w:val="18"/>
                <w:lang w:eastAsia="es-MX"/>
              </w:rPr>
            </w:pPr>
            <w:r w:rsidRPr="00C703B0">
              <w:rPr>
                <w:rFonts w:ascii="Arial" w:eastAsia="Times New Roman" w:hAnsi="Arial" w:cs="Arial"/>
                <w:color w:val="000000"/>
                <w:sz w:val="18"/>
                <w:szCs w:val="18"/>
                <w:lang w:eastAsia="es-MX"/>
              </w:rPr>
              <w:t>XXXXXXX4823</w:t>
            </w:r>
          </w:p>
        </w:tc>
        <w:tc>
          <w:tcPr>
            <w:tcW w:w="1276" w:type="dxa"/>
            <w:tcBorders>
              <w:top w:val="nil"/>
              <w:left w:val="nil"/>
              <w:bottom w:val="single" w:sz="8" w:space="0" w:color="auto"/>
              <w:right w:val="single" w:sz="8" w:space="0" w:color="auto"/>
            </w:tcBorders>
            <w:vAlign w:val="bottom"/>
          </w:tcPr>
          <w:p w:rsidR="005C1DEE" w:rsidRPr="008951F4" w:rsidRDefault="005C1DEE" w:rsidP="006A1815">
            <w:pPr>
              <w:spacing w:after="0" w:line="240" w:lineRule="auto"/>
              <w:jc w:val="right"/>
              <w:rPr>
                <w:rFonts w:ascii="Arial" w:hAnsi="Arial" w:cs="Arial"/>
                <w:sz w:val="18"/>
                <w:szCs w:val="18"/>
              </w:rPr>
            </w:pPr>
            <w:r>
              <w:rPr>
                <w:rFonts w:ascii="Arial" w:hAnsi="Arial" w:cs="Arial"/>
                <w:sz w:val="18"/>
                <w:szCs w:val="18"/>
              </w:rPr>
              <w:t>2,411.03</w:t>
            </w:r>
          </w:p>
        </w:tc>
      </w:tr>
      <w:tr w:rsidR="005C1DEE" w:rsidRPr="00476AC0" w:rsidTr="006A1815">
        <w:trPr>
          <w:trHeight w:val="312"/>
        </w:trPr>
        <w:tc>
          <w:tcPr>
            <w:tcW w:w="4253" w:type="dxa"/>
            <w:tcBorders>
              <w:top w:val="nil"/>
              <w:left w:val="single" w:sz="8" w:space="0" w:color="auto"/>
              <w:bottom w:val="single" w:sz="8" w:space="0" w:color="auto"/>
              <w:right w:val="single" w:sz="8" w:space="0" w:color="auto"/>
            </w:tcBorders>
            <w:shd w:val="clear" w:color="auto" w:fill="auto"/>
            <w:vAlign w:val="bottom"/>
          </w:tcPr>
          <w:p w:rsidR="005C1DEE" w:rsidRPr="008951F4" w:rsidRDefault="005C1DEE" w:rsidP="006A1815">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2</w:t>
            </w:r>
            <w:r w:rsidRPr="003E7AFA">
              <w:rPr>
                <w:rFonts w:ascii="Arial" w:hAnsi="Arial" w:cs="Arial"/>
                <w:sz w:val="18"/>
                <w:szCs w:val="18"/>
              </w:rPr>
              <w:t xml:space="preserve"> </w:t>
            </w:r>
            <w:r>
              <w:rPr>
                <w:rFonts w:ascii="Arial" w:hAnsi="Arial" w:cs="Arial"/>
                <w:sz w:val="18"/>
                <w:szCs w:val="18"/>
              </w:rPr>
              <w:t>MINISTRACION FEDERAL 4814</w:t>
            </w:r>
          </w:p>
        </w:tc>
        <w:tc>
          <w:tcPr>
            <w:tcW w:w="1701" w:type="dxa"/>
            <w:tcBorders>
              <w:top w:val="nil"/>
              <w:left w:val="nil"/>
              <w:bottom w:val="single" w:sz="8" w:space="0" w:color="auto"/>
              <w:right w:val="single" w:sz="8" w:space="0" w:color="auto"/>
            </w:tcBorders>
            <w:shd w:val="clear" w:color="auto" w:fill="auto"/>
            <w:vAlign w:val="center"/>
          </w:tcPr>
          <w:p w:rsidR="005C1DEE" w:rsidRPr="00C033A9" w:rsidRDefault="005C1DEE" w:rsidP="006A181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nil"/>
              <w:left w:val="nil"/>
              <w:bottom w:val="single" w:sz="8" w:space="0" w:color="auto"/>
              <w:right w:val="single" w:sz="8" w:space="0" w:color="auto"/>
            </w:tcBorders>
            <w:shd w:val="clear" w:color="auto" w:fill="auto"/>
            <w:vAlign w:val="bottom"/>
          </w:tcPr>
          <w:p w:rsidR="005C1DEE" w:rsidRPr="00C033A9" w:rsidRDefault="005C1DEE" w:rsidP="006A1815">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4814</w:t>
            </w:r>
          </w:p>
        </w:tc>
        <w:tc>
          <w:tcPr>
            <w:tcW w:w="1276" w:type="dxa"/>
            <w:tcBorders>
              <w:top w:val="nil"/>
              <w:left w:val="nil"/>
              <w:bottom w:val="single" w:sz="8" w:space="0" w:color="auto"/>
              <w:right w:val="single" w:sz="8" w:space="0" w:color="auto"/>
            </w:tcBorders>
            <w:vAlign w:val="bottom"/>
          </w:tcPr>
          <w:p w:rsidR="005C1DEE" w:rsidRPr="008951F4" w:rsidRDefault="005C1DEE" w:rsidP="006A1815">
            <w:pPr>
              <w:spacing w:after="0" w:line="240" w:lineRule="auto"/>
              <w:jc w:val="right"/>
              <w:rPr>
                <w:rFonts w:ascii="Arial" w:hAnsi="Arial" w:cs="Arial"/>
                <w:sz w:val="18"/>
                <w:szCs w:val="18"/>
              </w:rPr>
            </w:pPr>
            <w:r>
              <w:rPr>
                <w:rFonts w:ascii="Arial" w:hAnsi="Arial" w:cs="Arial"/>
                <w:sz w:val="18"/>
                <w:szCs w:val="18"/>
              </w:rPr>
              <w:t>821,815.22</w:t>
            </w:r>
          </w:p>
        </w:tc>
      </w:tr>
      <w:tr w:rsidR="005C1DEE" w:rsidRPr="00476AC0" w:rsidTr="006A1815">
        <w:trPr>
          <w:trHeight w:val="239"/>
        </w:trPr>
        <w:tc>
          <w:tcPr>
            <w:tcW w:w="4253" w:type="dxa"/>
            <w:tcBorders>
              <w:top w:val="nil"/>
              <w:left w:val="single" w:sz="8" w:space="0" w:color="auto"/>
              <w:bottom w:val="single" w:sz="8" w:space="0" w:color="auto"/>
              <w:right w:val="single" w:sz="8" w:space="0" w:color="auto"/>
            </w:tcBorders>
            <w:shd w:val="clear" w:color="auto" w:fill="auto"/>
            <w:vAlign w:val="bottom"/>
          </w:tcPr>
          <w:p w:rsidR="005C1DEE" w:rsidRPr="008951F4" w:rsidRDefault="005C1DEE" w:rsidP="006A1815">
            <w:pPr>
              <w:spacing w:after="0" w:line="240" w:lineRule="auto"/>
              <w:rPr>
                <w:rFonts w:ascii="Arial" w:hAnsi="Arial" w:cs="Arial"/>
                <w:sz w:val="18"/>
                <w:szCs w:val="18"/>
              </w:rPr>
            </w:pPr>
            <w:r>
              <w:rPr>
                <w:rFonts w:ascii="Arial" w:hAnsi="Arial" w:cs="Arial"/>
                <w:sz w:val="18"/>
                <w:szCs w:val="18"/>
              </w:rPr>
              <w:t>BANORTE 2022</w:t>
            </w:r>
            <w:r w:rsidRPr="003E7AFA">
              <w:rPr>
                <w:rFonts w:ascii="Arial" w:hAnsi="Arial" w:cs="Arial"/>
                <w:sz w:val="18"/>
                <w:szCs w:val="18"/>
              </w:rPr>
              <w:t xml:space="preserve"> MINISTRACION </w:t>
            </w:r>
            <w:r>
              <w:rPr>
                <w:rFonts w:ascii="Arial" w:hAnsi="Arial" w:cs="Arial"/>
                <w:sz w:val="18"/>
                <w:szCs w:val="18"/>
              </w:rPr>
              <w:t>ESTATAL 4805</w:t>
            </w:r>
          </w:p>
        </w:tc>
        <w:tc>
          <w:tcPr>
            <w:tcW w:w="1701" w:type="dxa"/>
            <w:tcBorders>
              <w:top w:val="nil"/>
              <w:left w:val="nil"/>
              <w:bottom w:val="single" w:sz="8" w:space="0" w:color="auto"/>
              <w:right w:val="single" w:sz="8" w:space="0" w:color="auto"/>
            </w:tcBorders>
            <w:shd w:val="clear" w:color="auto" w:fill="auto"/>
            <w:vAlign w:val="center"/>
          </w:tcPr>
          <w:p w:rsidR="005C1DEE" w:rsidRPr="00D56905" w:rsidRDefault="005C1DEE" w:rsidP="006A1815">
            <w:pPr>
              <w:spacing w:after="0" w:line="240" w:lineRule="auto"/>
              <w:jc w:val="center"/>
              <w:rPr>
                <w:rFonts w:ascii="Arial" w:hAnsi="Arial" w:cs="Arial"/>
                <w:sz w:val="18"/>
                <w:szCs w:val="18"/>
              </w:rPr>
            </w:pPr>
            <w:r>
              <w:rPr>
                <w:rFonts w:ascii="Arial" w:eastAsia="Times New Roman" w:hAnsi="Arial" w:cs="Arial"/>
                <w:color w:val="000000"/>
                <w:sz w:val="18"/>
                <w:szCs w:val="18"/>
                <w:lang w:eastAsia="es-MX"/>
              </w:rPr>
              <w:t>BANORTE</w:t>
            </w:r>
          </w:p>
        </w:tc>
        <w:tc>
          <w:tcPr>
            <w:tcW w:w="1559" w:type="dxa"/>
            <w:tcBorders>
              <w:top w:val="nil"/>
              <w:left w:val="nil"/>
              <w:bottom w:val="single" w:sz="8" w:space="0" w:color="auto"/>
              <w:right w:val="single" w:sz="8" w:space="0" w:color="auto"/>
            </w:tcBorders>
            <w:shd w:val="clear" w:color="auto" w:fill="auto"/>
            <w:vAlign w:val="bottom"/>
          </w:tcPr>
          <w:p w:rsidR="005C1DEE" w:rsidRPr="003E7AFA" w:rsidRDefault="005C1DEE" w:rsidP="006A1815">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4805</w:t>
            </w:r>
          </w:p>
        </w:tc>
        <w:tc>
          <w:tcPr>
            <w:tcW w:w="1276" w:type="dxa"/>
            <w:tcBorders>
              <w:top w:val="nil"/>
              <w:left w:val="nil"/>
              <w:bottom w:val="single" w:sz="8" w:space="0" w:color="auto"/>
              <w:right w:val="single" w:sz="8" w:space="0" w:color="auto"/>
            </w:tcBorders>
            <w:vAlign w:val="bottom"/>
          </w:tcPr>
          <w:p w:rsidR="005C1DEE" w:rsidRPr="008951F4" w:rsidRDefault="005C1DEE" w:rsidP="006A1815">
            <w:pPr>
              <w:spacing w:after="0" w:line="240" w:lineRule="auto"/>
              <w:jc w:val="right"/>
              <w:rPr>
                <w:rFonts w:ascii="Arial" w:hAnsi="Arial" w:cs="Arial"/>
                <w:sz w:val="18"/>
                <w:szCs w:val="18"/>
              </w:rPr>
            </w:pPr>
            <w:r>
              <w:rPr>
                <w:rFonts w:ascii="Arial" w:hAnsi="Arial" w:cs="Arial"/>
                <w:sz w:val="18"/>
                <w:szCs w:val="18"/>
              </w:rPr>
              <w:t>1,206,019.46</w:t>
            </w:r>
          </w:p>
        </w:tc>
      </w:tr>
      <w:tr w:rsidR="005C1DEE" w:rsidRPr="00476AC0" w:rsidTr="006A1815">
        <w:trPr>
          <w:trHeight w:val="239"/>
        </w:trPr>
        <w:tc>
          <w:tcPr>
            <w:tcW w:w="4253" w:type="dxa"/>
            <w:tcBorders>
              <w:top w:val="nil"/>
              <w:left w:val="single" w:sz="8" w:space="0" w:color="auto"/>
              <w:bottom w:val="single" w:sz="8" w:space="0" w:color="auto"/>
              <w:right w:val="single" w:sz="8" w:space="0" w:color="auto"/>
            </w:tcBorders>
            <w:shd w:val="clear" w:color="auto" w:fill="auto"/>
            <w:vAlign w:val="bottom"/>
          </w:tcPr>
          <w:p w:rsidR="005C1DEE" w:rsidRPr="008951F4" w:rsidRDefault="005C1DEE" w:rsidP="006A1815">
            <w:pPr>
              <w:spacing w:after="0" w:line="240" w:lineRule="auto"/>
              <w:rPr>
                <w:rFonts w:ascii="Arial" w:hAnsi="Arial" w:cs="Arial"/>
                <w:sz w:val="18"/>
                <w:szCs w:val="18"/>
              </w:rPr>
            </w:pPr>
            <w:r>
              <w:rPr>
                <w:rFonts w:ascii="Arial" w:hAnsi="Arial" w:cs="Arial"/>
                <w:sz w:val="18"/>
                <w:szCs w:val="18"/>
              </w:rPr>
              <w:t>BANORTE 2021</w:t>
            </w:r>
            <w:r w:rsidRPr="003E7AFA">
              <w:rPr>
                <w:rFonts w:ascii="Arial" w:hAnsi="Arial" w:cs="Arial"/>
                <w:sz w:val="18"/>
                <w:szCs w:val="18"/>
              </w:rPr>
              <w:t xml:space="preserve"> MINISTRACION </w:t>
            </w:r>
            <w:r>
              <w:rPr>
                <w:rFonts w:ascii="Arial" w:hAnsi="Arial" w:cs="Arial"/>
                <w:sz w:val="18"/>
                <w:szCs w:val="18"/>
              </w:rPr>
              <w:t>FEDERAL 8705</w:t>
            </w:r>
          </w:p>
        </w:tc>
        <w:tc>
          <w:tcPr>
            <w:tcW w:w="1701" w:type="dxa"/>
            <w:tcBorders>
              <w:top w:val="nil"/>
              <w:left w:val="nil"/>
              <w:bottom w:val="single" w:sz="8" w:space="0" w:color="auto"/>
              <w:right w:val="single" w:sz="8" w:space="0" w:color="auto"/>
            </w:tcBorders>
            <w:shd w:val="clear" w:color="auto" w:fill="auto"/>
            <w:vAlign w:val="center"/>
          </w:tcPr>
          <w:p w:rsidR="005C1DEE" w:rsidRPr="00C033A9" w:rsidRDefault="005C1DEE" w:rsidP="006A181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nil"/>
              <w:left w:val="nil"/>
              <w:bottom w:val="single" w:sz="8" w:space="0" w:color="auto"/>
              <w:right w:val="single" w:sz="8" w:space="0" w:color="auto"/>
            </w:tcBorders>
            <w:shd w:val="clear" w:color="auto" w:fill="auto"/>
            <w:vAlign w:val="bottom"/>
          </w:tcPr>
          <w:p w:rsidR="005C1DEE" w:rsidRPr="00C033A9" w:rsidRDefault="005C1DEE" w:rsidP="006A1815">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8705</w:t>
            </w:r>
          </w:p>
        </w:tc>
        <w:tc>
          <w:tcPr>
            <w:tcW w:w="1276" w:type="dxa"/>
            <w:tcBorders>
              <w:top w:val="nil"/>
              <w:left w:val="nil"/>
              <w:bottom w:val="single" w:sz="8" w:space="0" w:color="auto"/>
              <w:right w:val="single" w:sz="8" w:space="0" w:color="auto"/>
            </w:tcBorders>
            <w:vAlign w:val="bottom"/>
          </w:tcPr>
          <w:p w:rsidR="005C1DEE" w:rsidRDefault="005C1DEE" w:rsidP="006A1815">
            <w:pPr>
              <w:spacing w:after="0" w:line="240" w:lineRule="auto"/>
              <w:jc w:val="right"/>
              <w:rPr>
                <w:rFonts w:ascii="Arial" w:hAnsi="Arial" w:cs="Arial"/>
                <w:sz w:val="18"/>
                <w:szCs w:val="18"/>
              </w:rPr>
            </w:pPr>
            <w:r>
              <w:rPr>
                <w:rFonts w:ascii="Arial" w:hAnsi="Arial" w:cs="Arial"/>
                <w:sz w:val="18"/>
                <w:szCs w:val="18"/>
              </w:rPr>
              <w:t>0.00</w:t>
            </w:r>
          </w:p>
        </w:tc>
      </w:tr>
      <w:tr w:rsidR="005C1DEE" w:rsidRPr="00476AC0" w:rsidTr="006A1815">
        <w:trPr>
          <w:trHeight w:val="312"/>
        </w:trPr>
        <w:tc>
          <w:tcPr>
            <w:tcW w:w="4253" w:type="dxa"/>
            <w:tcBorders>
              <w:top w:val="nil"/>
              <w:left w:val="single" w:sz="8" w:space="0" w:color="auto"/>
              <w:bottom w:val="single" w:sz="8" w:space="0" w:color="auto"/>
              <w:right w:val="single" w:sz="8" w:space="0" w:color="auto"/>
            </w:tcBorders>
            <w:shd w:val="clear" w:color="auto" w:fill="auto"/>
            <w:vAlign w:val="bottom"/>
          </w:tcPr>
          <w:p w:rsidR="005C1DEE" w:rsidRPr="008951F4" w:rsidRDefault="005C1DEE" w:rsidP="006A1815">
            <w:pPr>
              <w:spacing w:after="0" w:line="240" w:lineRule="auto"/>
              <w:rPr>
                <w:rFonts w:ascii="Arial" w:hAnsi="Arial" w:cs="Arial"/>
                <w:sz w:val="18"/>
                <w:szCs w:val="18"/>
              </w:rPr>
            </w:pPr>
            <w:r>
              <w:rPr>
                <w:rFonts w:ascii="Arial" w:hAnsi="Arial" w:cs="Arial"/>
                <w:sz w:val="18"/>
                <w:szCs w:val="18"/>
              </w:rPr>
              <w:t>BANORTE 2021</w:t>
            </w:r>
            <w:r w:rsidRPr="003E7AFA">
              <w:rPr>
                <w:rFonts w:ascii="Arial" w:hAnsi="Arial" w:cs="Arial"/>
                <w:sz w:val="18"/>
                <w:szCs w:val="18"/>
              </w:rPr>
              <w:t xml:space="preserve"> MINISTRACION </w:t>
            </w:r>
            <w:r>
              <w:rPr>
                <w:rFonts w:ascii="Arial" w:hAnsi="Arial" w:cs="Arial"/>
                <w:sz w:val="18"/>
                <w:szCs w:val="18"/>
              </w:rPr>
              <w:t>ESTATAL 6738</w:t>
            </w:r>
          </w:p>
        </w:tc>
        <w:tc>
          <w:tcPr>
            <w:tcW w:w="1701" w:type="dxa"/>
            <w:tcBorders>
              <w:top w:val="nil"/>
              <w:left w:val="nil"/>
              <w:bottom w:val="single" w:sz="8" w:space="0" w:color="auto"/>
              <w:right w:val="single" w:sz="8" w:space="0" w:color="auto"/>
            </w:tcBorders>
            <w:shd w:val="clear" w:color="auto" w:fill="auto"/>
            <w:vAlign w:val="center"/>
          </w:tcPr>
          <w:p w:rsidR="005C1DEE" w:rsidRPr="00C033A9" w:rsidRDefault="005C1DEE" w:rsidP="006A181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nil"/>
              <w:left w:val="nil"/>
              <w:bottom w:val="single" w:sz="8" w:space="0" w:color="auto"/>
              <w:right w:val="single" w:sz="8" w:space="0" w:color="auto"/>
            </w:tcBorders>
            <w:shd w:val="clear" w:color="auto" w:fill="auto"/>
            <w:vAlign w:val="bottom"/>
          </w:tcPr>
          <w:p w:rsidR="005C1DEE" w:rsidRPr="00C033A9" w:rsidRDefault="005C1DEE" w:rsidP="006A1815">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6738</w:t>
            </w:r>
          </w:p>
        </w:tc>
        <w:tc>
          <w:tcPr>
            <w:tcW w:w="1276" w:type="dxa"/>
            <w:tcBorders>
              <w:top w:val="nil"/>
              <w:left w:val="nil"/>
              <w:bottom w:val="single" w:sz="8" w:space="0" w:color="auto"/>
              <w:right w:val="single" w:sz="8" w:space="0" w:color="auto"/>
            </w:tcBorders>
            <w:vAlign w:val="bottom"/>
          </w:tcPr>
          <w:p w:rsidR="005C1DEE" w:rsidRDefault="005C1DEE" w:rsidP="006A1815">
            <w:pPr>
              <w:spacing w:after="0" w:line="240" w:lineRule="auto"/>
              <w:jc w:val="right"/>
              <w:rPr>
                <w:rFonts w:ascii="Arial" w:hAnsi="Arial" w:cs="Arial"/>
                <w:sz w:val="18"/>
                <w:szCs w:val="18"/>
              </w:rPr>
            </w:pPr>
            <w:r>
              <w:rPr>
                <w:rFonts w:ascii="Arial" w:hAnsi="Arial" w:cs="Arial"/>
                <w:sz w:val="18"/>
                <w:szCs w:val="18"/>
              </w:rPr>
              <w:t>0.00</w:t>
            </w:r>
          </w:p>
        </w:tc>
      </w:tr>
    </w:tbl>
    <w:p w:rsidR="005C1DEE" w:rsidRDefault="005C1DEE" w:rsidP="005C1DEE">
      <w:pPr>
        <w:pStyle w:val="ROMANOS"/>
        <w:spacing w:after="0" w:line="240" w:lineRule="exact"/>
        <w:ind w:left="0" w:firstLine="0"/>
        <w:rPr>
          <w:b/>
          <w:lang w:val="es-MX"/>
        </w:rPr>
      </w:pPr>
    </w:p>
    <w:p w:rsidR="005C1DEE" w:rsidRDefault="005C1DEE" w:rsidP="005C1DEE">
      <w:pPr>
        <w:pStyle w:val="ROMANOS"/>
        <w:spacing w:after="0" w:line="240" w:lineRule="exact"/>
        <w:ind w:left="0" w:firstLine="0"/>
        <w:rPr>
          <w:b/>
          <w:lang w:val="es-MX"/>
        </w:rPr>
      </w:pPr>
    </w:p>
    <w:p w:rsidR="005C1DEE" w:rsidRDefault="005C1DEE" w:rsidP="005C1DEE">
      <w:pPr>
        <w:pStyle w:val="ROMANOS"/>
        <w:spacing w:after="0" w:line="240" w:lineRule="exact"/>
        <w:ind w:left="0" w:firstLine="0"/>
        <w:rPr>
          <w:b/>
          <w:lang w:val="es-MX"/>
        </w:rPr>
      </w:pPr>
    </w:p>
    <w:p w:rsidR="005C1DEE" w:rsidRDefault="005C1DEE" w:rsidP="005C1DEE">
      <w:pPr>
        <w:pStyle w:val="ROMANOS"/>
        <w:spacing w:after="0" w:line="240" w:lineRule="exact"/>
        <w:ind w:left="0" w:firstLine="0"/>
        <w:rPr>
          <w:b/>
          <w:lang w:val="es-MX"/>
        </w:rPr>
      </w:pPr>
    </w:p>
    <w:p w:rsidR="005C1DEE" w:rsidRDefault="005C1DEE" w:rsidP="005C1DEE">
      <w:pPr>
        <w:pStyle w:val="ROMANOS"/>
        <w:spacing w:after="0" w:line="240" w:lineRule="exact"/>
        <w:ind w:left="0" w:firstLine="0"/>
        <w:rPr>
          <w:b/>
          <w:lang w:val="es-MX"/>
        </w:rPr>
      </w:pPr>
    </w:p>
    <w:p w:rsidR="005C1DEE" w:rsidRDefault="005C1DEE" w:rsidP="005C1DEE">
      <w:pPr>
        <w:pStyle w:val="ROMANOS"/>
        <w:spacing w:after="0" w:line="240" w:lineRule="exact"/>
        <w:ind w:left="0" w:firstLine="0"/>
        <w:rPr>
          <w:b/>
          <w:lang w:val="es-MX"/>
        </w:rPr>
      </w:pPr>
    </w:p>
    <w:p w:rsidR="005C1DEE" w:rsidRDefault="005C1DEE" w:rsidP="005C1DEE">
      <w:pPr>
        <w:pStyle w:val="ROMANOS"/>
        <w:spacing w:after="0" w:line="240" w:lineRule="exact"/>
        <w:ind w:left="0" w:firstLine="0"/>
        <w:rPr>
          <w:b/>
          <w:lang w:val="es-MX"/>
        </w:rPr>
      </w:pPr>
    </w:p>
    <w:p w:rsidR="005C1DEE" w:rsidRDefault="005C1DEE" w:rsidP="005C1DEE">
      <w:pPr>
        <w:pStyle w:val="ROMANOS"/>
        <w:spacing w:after="0" w:line="240" w:lineRule="exact"/>
        <w:ind w:left="0" w:firstLine="0"/>
        <w:rPr>
          <w:b/>
          <w:lang w:val="es-MX"/>
        </w:rPr>
      </w:pPr>
    </w:p>
    <w:p w:rsidR="005C1DEE" w:rsidRDefault="005C1DEE" w:rsidP="005C1DEE">
      <w:pPr>
        <w:pStyle w:val="ROMANOS"/>
        <w:spacing w:after="0" w:line="240" w:lineRule="exact"/>
        <w:ind w:left="0" w:firstLine="0"/>
        <w:rPr>
          <w:b/>
          <w:lang w:val="es-MX"/>
        </w:rPr>
      </w:pPr>
    </w:p>
    <w:p w:rsidR="005C1DEE" w:rsidRDefault="005C1DEE" w:rsidP="005C1DEE">
      <w:pPr>
        <w:pStyle w:val="ROMANOS"/>
        <w:spacing w:after="0" w:line="240" w:lineRule="exact"/>
        <w:ind w:left="0" w:firstLine="0"/>
        <w:rPr>
          <w:b/>
          <w:lang w:val="es-MX"/>
        </w:rPr>
      </w:pPr>
    </w:p>
    <w:p w:rsidR="005C1DEE" w:rsidRDefault="005C1DEE" w:rsidP="005C1DEE">
      <w:pPr>
        <w:pStyle w:val="ROMANOS"/>
        <w:spacing w:after="0" w:line="240" w:lineRule="exact"/>
        <w:ind w:left="0" w:firstLine="0"/>
        <w:rPr>
          <w:b/>
          <w:lang w:val="es-MX"/>
        </w:rPr>
      </w:pPr>
    </w:p>
    <w:p w:rsidR="005C1DEE" w:rsidRDefault="005C1DEE" w:rsidP="005C1DEE">
      <w:pPr>
        <w:pStyle w:val="ROMANOS"/>
        <w:spacing w:after="0" w:line="240" w:lineRule="exact"/>
        <w:ind w:left="0" w:firstLine="0"/>
        <w:rPr>
          <w:b/>
          <w:lang w:val="es-MX"/>
        </w:rPr>
      </w:pPr>
    </w:p>
    <w:p w:rsidR="005C1DEE" w:rsidRDefault="005C1DEE" w:rsidP="005C1DEE">
      <w:pPr>
        <w:pStyle w:val="ROMANOS"/>
        <w:spacing w:after="0" w:line="240" w:lineRule="exact"/>
        <w:ind w:left="0" w:firstLine="0"/>
        <w:rPr>
          <w:b/>
          <w:lang w:val="es-MX"/>
        </w:rPr>
      </w:pPr>
    </w:p>
    <w:p w:rsidR="005C1DEE" w:rsidRDefault="005C1DEE" w:rsidP="005C1DEE">
      <w:pPr>
        <w:pStyle w:val="ROMANOS"/>
        <w:spacing w:after="0" w:line="240" w:lineRule="exact"/>
        <w:ind w:left="0" w:firstLine="0"/>
        <w:rPr>
          <w:b/>
          <w:lang w:val="es-MX"/>
        </w:rPr>
      </w:pPr>
    </w:p>
    <w:p w:rsidR="005C1DEE" w:rsidRDefault="005C1DEE" w:rsidP="005C1DEE">
      <w:pPr>
        <w:pStyle w:val="ROMANOS"/>
        <w:spacing w:after="0" w:line="240" w:lineRule="exact"/>
        <w:ind w:left="0" w:firstLine="0"/>
        <w:rPr>
          <w:b/>
          <w:lang w:val="es-MX"/>
        </w:rPr>
      </w:pPr>
    </w:p>
    <w:p w:rsidR="005C1DEE" w:rsidRDefault="005C1DEE" w:rsidP="005C1DEE">
      <w:pPr>
        <w:pStyle w:val="ROMANOS"/>
        <w:spacing w:after="0" w:line="240" w:lineRule="exact"/>
        <w:ind w:left="0" w:firstLine="0"/>
        <w:rPr>
          <w:b/>
          <w:lang w:val="es-MX"/>
        </w:rPr>
      </w:pPr>
    </w:p>
    <w:p w:rsidR="005C1DEE" w:rsidRDefault="005C1DEE" w:rsidP="005C1DEE">
      <w:pPr>
        <w:pStyle w:val="ROMANOS"/>
        <w:spacing w:after="0" w:line="240" w:lineRule="exact"/>
        <w:ind w:left="0" w:firstLine="0"/>
        <w:rPr>
          <w:b/>
          <w:lang w:val="es-MX"/>
        </w:rPr>
      </w:pPr>
    </w:p>
    <w:p w:rsidR="005C1DEE" w:rsidRDefault="005C1DEE" w:rsidP="005C1DEE">
      <w:pPr>
        <w:pStyle w:val="ROMANOS"/>
        <w:spacing w:after="0" w:line="240" w:lineRule="exact"/>
        <w:ind w:left="0" w:firstLine="0"/>
        <w:rPr>
          <w:b/>
          <w:lang w:val="es-MX"/>
        </w:rPr>
      </w:pPr>
    </w:p>
    <w:p w:rsidR="005C1DEE" w:rsidRDefault="005C1DEE" w:rsidP="005C1DEE">
      <w:pPr>
        <w:pStyle w:val="ROMANOS"/>
        <w:spacing w:after="0" w:line="240" w:lineRule="exact"/>
        <w:ind w:left="0" w:firstLine="0"/>
        <w:rPr>
          <w:b/>
          <w:lang w:val="es-MX"/>
        </w:rPr>
      </w:pPr>
    </w:p>
    <w:p w:rsidR="00906388" w:rsidRDefault="00906388" w:rsidP="005C1DEE">
      <w:pPr>
        <w:pStyle w:val="ROMANOS"/>
        <w:spacing w:after="0" w:line="240" w:lineRule="exact"/>
        <w:ind w:left="0" w:firstLine="0"/>
        <w:rPr>
          <w:b/>
          <w:lang w:val="es-MX"/>
        </w:rPr>
      </w:pPr>
    </w:p>
    <w:p w:rsidR="00906388" w:rsidRDefault="00906388" w:rsidP="005C1DEE">
      <w:pPr>
        <w:pStyle w:val="ROMANOS"/>
        <w:spacing w:after="0" w:line="240" w:lineRule="exact"/>
        <w:ind w:left="0" w:firstLine="0"/>
        <w:rPr>
          <w:b/>
          <w:lang w:val="es-MX"/>
        </w:rPr>
      </w:pPr>
    </w:p>
    <w:p w:rsidR="00906388" w:rsidRDefault="00906388" w:rsidP="005C1DEE">
      <w:pPr>
        <w:pStyle w:val="ROMANOS"/>
        <w:spacing w:after="0" w:line="240" w:lineRule="exact"/>
        <w:ind w:left="0" w:firstLine="0"/>
        <w:rPr>
          <w:b/>
          <w:lang w:val="es-MX"/>
        </w:rPr>
      </w:pPr>
    </w:p>
    <w:p w:rsidR="00906388" w:rsidRDefault="00906388" w:rsidP="005C1DEE">
      <w:pPr>
        <w:pStyle w:val="ROMANOS"/>
        <w:spacing w:after="0" w:line="240" w:lineRule="exact"/>
        <w:ind w:left="0" w:firstLine="0"/>
        <w:rPr>
          <w:b/>
          <w:lang w:val="es-MX"/>
        </w:rPr>
      </w:pPr>
    </w:p>
    <w:p w:rsidR="00906388" w:rsidRDefault="00906388" w:rsidP="005C1DEE">
      <w:pPr>
        <w:pStyle w:val="ROMANOS"/>
        <w:spacing w:after="0" w:line="240" w:lineRule="exact"/>
        <w:ind w:left="0" w:firstLine="0"/>
        <w:rPr>
          <w:b/>
          <w:lang w:val="es-MX"/>
        </w:rPr>
      </w:pPr>
    </w:p>
    <w:p w:rsidR="00906388" w:rsidRDefault="00906388" w:rsidP="005C1DEE">
      <w:pPr>
        <w:pStyle w:val="ROMANOS"/>
        <w:spacing w:after="0" w:line="240" w:lineRule="exact"/>
        <w:ind w:left="0" w:firstLine="0"/>
        <w:rPr>
          <w:b/>
          <w:lang w:val="es-MX"/>
        </w:rPr>
      </w:pPr>
    </w:p>
    <w:p w:rsidR="005C1DEE" w:rsidRDefault="005C1DEE" w:rsidP="005C1DEE">
      <w:pPr>
        <w:pStyle w:val="ROMANOS"/>
        <w:spacing w:after="0" w:line="240" w:lineRule="exact"/>
        <w:ind w:left="0" w:firstLine="0"/>
        <w:rPr>
          <w:b/>
          <w:lang w:val="es-MX"/>
        </w:rPr>
      </w:pPr>
    </w:p>
    <w:p w:rsidR="005C1DEE" w:rsidRDefault="005C1DEE" w:rsidP="005C1DEE">
      <w:pPr>
        <w:pStyle w:val="ROMANOS"/>
        <w:tabs>
          <w:tab w:val="clear" w:pos="720"/>
          <w:tab w:val="left" w:pos="5147"/>
        </w:tabs>
        <w:spacing w:after="0" w:line="240" w:lineRule="exact"/>
        <w:ind w:left="0" w:firstLine="0"/>
        <w:rPr>
          <w:b/>
          <w:lang w:val="es-MX"/>
        </w:rPr>
      </w:pPr>
      <w:r>
        <w:rPr>
          <w:b/>
          <w:lang w:val="es-MX"/>
        </w:rPr>
        <w:lastRenderedPageBreak/>
        <w:tab/>
      </w:r>
    </w:p>
    <w:p w:rsidR="005C1DEE" w:rsidRDefault="005C1DEE" w:rsidP="005C1DEE">
      <w:pPr>
        <w:pStyle w:val="ROMANOS"/>
        <w:spacing w:after="0" w:line="240" w:lineRule="exact"/>
        <w:ind w:left="0" w:firstLine="0"/>
        <w:rPr>
          <w:b/>
          <w:lang w:val="es-MX"/>
        </w:rPr>
      </w:pPr>
    </w:p>
    <w:p w:rsidR="005C1DEE" w:rsidRDefault="005C1DEE" w:rsidP="005C1DEE">
      <w:pPr>
        <w:pStyle w:val="ROMANOS"/>
        <w:spacing w:after="0" w:line="240" w:lineRule="exact"/>
        <w:ind w:left="0" w:firstLine="0"/>
        <w:rPr>
          <w:b/>
          <w:lang w:val="es-MX"/>
        </w:rPr>
      </w:pPr>
      <w:r>
        <w:rPr>
          <w:b/>
          <w:lang w:val="es-MX"/>
        </w:rPr>
        <w:t xml:space="preserve">                  </w:t>
      </w:r>
      <w:r w:rsidRPr="00163D6C">
        <w:rPr>
          <w:b/>
          <w:lang w:val="es-MX"/>
        </w:rPr>
        <w:t>Derechos a recibir Efectivo y Equivalentes y Bienes o Servicios a Recibir</w:t>
      </w:r>
    </w:p>
    <w:p w:rsidR="00856F21" w:rsidRPr="00163D6C" w:rsidRDefault="00856F21" w:rsidP="005C1DEE">
      <w:pPr>
        <w:pStyle w:val="ROMANOS"/>
        <w:spacing w:after="0" w:line="240" w:lineRule="exact"/>
        <w:ind w:left="0" w:firstLine="0"/>
        <w:rPr>
          <w:b/>
          <w:lang w:val="es-MX"/>
        </w:rPr>
      </w:pPr>
    </w:p>
    <w:p w:rsidR="005C1DEE" w:rsidRDefault="005C1DEE" w:rsidP="005C1DEE">
      <w:pPr>
        <w:pStyle w:val="ROMANOS"/>
        <w:spacing w:after="0" w:line="240" w:lineRule="exact"/>
        <w:rPr>
          <w:lang w:val="es-MX"/>
        </w:rPr>
      </w:pPr>
      <w:r>
        <w:rPr>
          <w:lang w:val="es-MX"/>
        </w:rPr>
        <w:t>Este apartado es integrado únicamente por la cartera de deudores diversos.</w:t>
      </w:r>
    </w:p>
    <w:p w:rsidR="005C1DEE" w:rsidRDefault="005C1DEE" w:rsidP="005C1DEE">
      <w:pPr>
        <w:pStyle w:val="ROMANOS"/>
        <w:spacing w:after="0" w:line="240" w:lineRule="exact"/>
        <w:rPr>
          <w:lang w:val="es-MX"/>
        </w:rPr>
      </w:pPr>
    </w:p>
    <w:p w:rsidR="005C1DEE" w:rsidRDefault="005C1DEE" w:rsidP="005C1DEE">
      <w:pPr>
        <w:pStyle w:val="ROMANOS"/>
        <w:spacing w:after="0" w:line="240" w:lineRule="exact"/>
        <w:rPr>
          <w:lang w:val="es-MX"/>
        </w:rPr>
      </w:pPr>
    </w:p>
    <w:p w:rsidR="00906388" w:rsidRDefault="005C1DEE" w:rsidP="005C1DEE">
      <w:pPr>
        <w:pStyle w:val="ROMANOS"/>
        <w:spacing w:after="0" w:line="240" w:lineRule="exact"/>
        <w:rPr>
          <w:lang w:val="es-MX"/>
        </w:rPr>
      </w:pPr>
      <w:r>
        <w:rPr>
          <w:lang w:val="es-MX"/>
        </w:rPr>
        <w:tab/>
      </w:r>
      <w:r>
        <w:rPr>
          <w:lang w:val="es-MX"/>
        </w:rPr>
        <w:tab/>
      </w:r>
      <w:r>
        <w:rPr>
          <w:lang w:val="es-MX"/>
        </w:rPr>
        <w:tab/>
      </w:r>
      <w:r>
        <w:rPr>
          <w:lang w:val="es-MX"/>
        </w:rPr>
        <w:tab/>
      </w:r>
      <w:r>
        <w:rPr>
          <w:lang w:val="es-MX"/>
        </w:rPr>
        <w:tab/>
      </w:r>
    </w:p>
    <w:p w:rsidR="00906388" w:rsidRDefault="00906388" w:rsidP="005C1DEE">
      <w:pPr>
        <w:pStyle w:val="ROMANOS"/>
        <w:spacing w:after="0" w:line="240" w:lineRule="exact"/>
        <w:rPr>
          <w:lang w:val="es-MX"/>
        </w:rPr>
      </w:pPr>
    </w:p>
    <w:p w:rsidR="005C1DEE" w:rsidRDefault="005C1DEE" w:rsidP="005C1DEE">
      <w:pPr>
        <w:pStyle w:val="ROMANOS"/>
        <w:spacing w:after="0" w:line="240" w:lineRule="exact"/>
        <w:rPr>
          <w:lang w:val="es-MX"/>
        </w:rPr>
      </w:pPr>
      <w:r>
        <w:rPr>
          <w:lang w:val="es-MX"/>
        </w:rPr>
        <w:t>Deudores Diversos</w:t>
      </w:r>
      <w:r>
        <w:rPr>
          <w:lang w:val="es-MX"/>
        </w:rPr>
        <w:tab/>
      </w:r>
      <w:r>
        <w:rPr>
          <w:lang w:val="es-MX"/>
        </w:rPr>
        <w:tab/>
      </w:r>
      <w:r>
        <w:rPr>
          <w:lang w:val="es-MX"/>
        </w:rPr>
        <w:tab/>
        <w:t>28,281.74</w:t>
      </w:r>
    </w:p>
    <w:p w:rsidR="005C1DEE" w:rsidRDefault="005C1DEE" w:rsidP="005C1DEE">
      <w:pPr>
        <w:pStyle w:val="ROMANOS"/>
        <w:spacing w:after="0" w:line="240" w:lineRule="exact"/>
        <w:rPr>
          <w:lang w:val="es-MX"/>
        </w:rPr>
      </w:pPr>
    </w:p>
    <w:p w:rsidR="005C1DEE" w:rsidRPr="00163D6C" w:rsidRDefault="005C1DEE" w:rsidP="005C1DEE">
      <w:pPr>
        <w:pStyle w:val="ROMANOS"/>
        <w:spacing w:after="0" w:line="240" w:lineRule="exact"/>
        <w:rPr>
          <w:b/>
          <w:lang w:val="es-MX"/>
        </w:rPr>
      </w:pPr>
      <w:r w:rsidRPr="00163D6C">
        <w:rPr>
          <w:b/>
          <w:lang w:val="es-MX"/>
        </w:rPr>
        <w:tab/>
        <w:t>Bienes Disponibles para su Transformación o Consumo (inventarios)</w:t>
      </w:r>
    </w:p>
    <w:p w:rsidR="005C1DEE" w:rsidRDefault="005C1DEE" w:rsidP="005C1DEE">
      <w:pPr>
        <w:jc w:val="center"/>
        <w:rPr>
          <w:rFonts w:ascii="Arial" w:hAnsi="Arial" w:cs="Arial"/>
          <w:sz w:val="18"/>
          <w:szCs w:val="18"/>
        </w:rPr>
      </w:pPr>
    </w:p>
    <w:p w:rsidR="005C1DEE" w:rsidRDefault="005C1DEE" w:rsidP="005C1D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rsidR="005C1DEE" w:rsidRDefault="005C1DEE" w:rsidP="005C1DEE">
      <w:pPr>
        <w:pStyle w:val="ROMANOS"/>
        <w:spacing w:after="0" w:line="240" w:lineRule="exact"/>
        <w:ind w:left="0" w:firstLine="0"/>
        <w:rPr>
          <w:lang w:val="es-MX"/>
        </w:rPr>
      </w:pPr>
    </w:p>
    <w:p w:rsidR="005C1DEE" w:rsidRDefault="005C1DEE" w:rsidP="005C1DEE">
      <w:pPr>
        <w:pStyle w:val="ROMANOS"/>
        <w:spacing w:after="0" w:line="240" w:lineRule="exact"/>
        <w:rPr>
          <w:b/>
          <w:lang w:val="es-MX"/>
        </w:rPr>
      </w:pPr>
      <w:r>
        <w:rPr>
          <w:b/>
          <w:lang w:val="es-MX"/>
        </w:rPr>
        <w:tab/>
        <w:t>Inversiones Financieras</w:t>
      </w:r>
    </w:p>
    <w:p w:rsidR="005C1DEE" w:rsidRDefault="005C1DEE" w:rsidP="005C1DEE">
      <w:pPr>
        <w:pStyle w:val="ROMANOS"/>
        <w:spacing w:after="0" w:line="240" w:lineRule="exact"/>
        <w:rPr>
          <w:lang w:val="es-MX"/>
        </w:rPr>
      </w:pPr>
    </w:p>
    <w:p w:rsidR="005C1DEE" w:rsidRPr="00D93000" w:rsidRDefault="005C1DEE" w:rsidP="005C1DEE">
      <w:pPr>
        <w:pStyle w:val="ROMANOS"/>
        <w:spacing w:after="0" w:line="240" w:lineRule="exact"/>
        <w:rPr>
          <w:lang w:val="es-MX"/>
        </w:rPr>
      </w:pPr>
      <w:r>
        <w:rPr>
          <w:lang w:val="es-MX"/>
        </w:rPr>
        <w:t>Este apartado no cuenta con cuentas de inversión financiera.</w:t>
      </w:r>
    </w:p>
    <w:p w:rsidR="005C1DEE" w:rsidRDefault="005C1DEE" w:rsidP="005C1DEE">
      <w:pPr>
        <w:pStyle w:val="ROMANOS"/>
        <w:spacing w:after="0" w:line="240" w:lineRule="exact"/>
        <w:ind w:firstLine="0"/>
        <w:rPr>
          <w:b/>
          <w:lang w:val="es-MX"/>
        </w:rPr>
      </w:pPr>
    </w:p>
    <w:p w:rsidR="005C1DEE" w:rsidRDefault="005C1DEE" w:rsidP="005C1DEE">
      <w:pPr>
        <w:pStyle w:val="ROMANOS"/>
        <w:spacing w:after="0" w:line="240" w:lineRule="exact"/>
        <w:ind w:firstLine="0"/>
        <w:rPr>
          <w:b/>
          <w:lang w:val="es-MX"/>
        </w:rPr>
      </w:pPr>
      <w:r w:rsidRPr="00163D6C">
        <w:rPr>
          <w:b/>
          <w:lang w:val="es-MX"/>
        </w:rPr>
        <w:t>Bienes Muebles, Inmuebles e Intangibles</w:t>
      </w:r>
    </w:p>
    <w:p w:rsidR="005C1DEE" w:rsidRPr="00163D6C" w:rsidRDefault="005C1DEE" w:rsidP="005C1DEE">
      <w:pPr>
        <w:pStyle w:val="ROMANOS"/>
        <w:spacing w:after="0" w:line="240" w:lineRule="exact"/>
        <w:ind w:firstLine="0"/>
        <w:rPr>
          <w:b/>
          <w:lang w:val="es-MX"/>
        </w:rPr>
      </w:pPr>
    </w:p>
    <w:p w:rsidR="005C1DEE" w:rsidRDefault="005C1DEE" w:rsidP="005C1DEE">
      <w:pPr>
        <w:pStyle w:val="ROMANOS"/>
        <w:spacing w:line="240" w:lineRule="exact"/>
        <w:rPr>
          <w:lang w:val="es-MX"/>
        </w:rPr>
      </w:pPr>
      <w:r>
        <w:rPr>
          <w:lang w:val="es-MX"/>
        </w:rPr>
        <w:t>El monto de Bienes Muebles es por la cantidad de $31,515,377.29 Bienes inmuebles por la cantidad de $43,690,206.62 y el monto de los activos intangibles es por la cantidad de $ 331,682,15.</w:t>
      </w:r>
    </w:p>
    <w:p w:rsidR="005C1DEE" w:rsidRDefault="005C1DEE" w:rsidP="005C1DEE">
      <w:pPr>
        <w:pStyle w:val="ROMANOS"/>
        <w:spacing w:after="0" w:line="240" w:lineRule="exact"/>
        <w:ind w:firstLine="0"/>
        <w:rPr>
          <w:b/>
          <w:lang w:val="es-MX"/>
        </w:rPr>
      </w:pPr>
    </w:p>
    <w:p w:rsidR="005C1DEE" w:rsidRPr="00163D6C" w:rsidRDefault="005C1DEE" w:rsidP="005C1DEE">
      <w:pPr>
        <w:pStyle w:val="ROMANOS"/>
        <w:spacing w:after="0" w:line="240" w:lineRule="exact"/>
        <w:ind w:firstLine="0"/>
        <w:rPr>
          <w:b/>
          <w:lang w:val="es-MX"/>
        </w:rPr>
      </w:pPr>
      <w:r w:rsidRPr="00163D6C">
        <w:rPr>
          <w:b/>
          <w:lang w:val="es-MX"/>
        </w:rPr>
        <w:t>Estimaciones y Deterioros</w:t>
      </w:r>
    </w:p>
    <w:p w:rsidR="005C1DEE" w:rsidRDefault="005C1DEE" w:rsidP="005C1DEE">
      <w:pPr>
        <w:jc w:val="center"/>
        <w:rPr>
          <w:rFonts w:ascii="Arial" w:hAnsi="Arial" w:cs="Arial"/>
          <w:sz w:val="18"/>
          <w:szCs w:val="18"/>
        </w:rPr>
      </w:pPr>
    </w:p>
    <w:p w:rsidR="005C1DEE" w:rsidRDefault="005C1DEE" w:rsidP="005C1D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rsidR="005C1DEE" w:rsidRPr="00163D6C" w:rsidRDefault="005C1DEE" w:rsidP="005C1DEE">
      <w:pPr>
        <w:pStyle w:val="ROMANOS"/>
        <w:spacing w:after="0" w:line="240" w:lineRule="exact"/>
        <w:rPr>
          <w:lang w:val="es-MX"/>
        </w:rPr>
      </w:pPr>
    </w:p>
    <w:p w:rsidR="005C1DEE" w:rsidRPr="00163D6C" w:rsidRDefault="005C1DEE" w:rsidP="005C1DEE">
      <w:pPr>
        <w:pStyle w:val="ROMANOS"/>
        <w:spacing w:after="0" w:line="240" w:lineRule="exact"/>
        <w:rPr>
          <w:b/>
          <w:lang w:val="es-MX"/>
        </w:rPr>
      </w:pPr>
      <w:r w:rsidRPr="00163D6C">
        <w:rPr>
          <w:b/>
          <w:lang w:val="es-MX"/>
        </w:rPr>
        <w:tab/>
        <w:t>Otros Activos</w:t>
      </w:r>
    </w:p>
    <w:p w:rsidR="005C1DEE" w:rsidRDefault="005C1DEE" w:rsidP="005C1DEE">
      <w:pPr>
        <w:jc w:val="center"/>
        <w:rPr>
          <w:rFonts w:ascii="Arial" w:hAnsi="Arial" w:cs="Arial"/>
          <w:sz w:val="18"/>
          <w:szCs w:val="18"/>
        </w:rPr>
      </w:pPr>
    </w:p>
    <w:p w:rsidR="005C1DEE" w:rsidRDefault="005C1DEE" w:rsidP="005C1D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rsidR="005C1DEE" w:rsidRDefault="005C1DEE" w:rsidP="005C1DEE">
      <w:pPr>
        <w:pStyle w:val="ROMANOS"/>
        <w:spacing w:after="0" w:line="240" w:lineRule="exact"/>
        <w:ind w:left="432"/>
        <w:rPr>
          <w:b/>
          <w:lang w:val="es-MX"/>
        </w:rPr>
      </w:pPr>
    </w:p>
    <w:p w:rsidR="005C1DEE" w:rsidRPr="00163D6C" w:rsidRDefault="005C1DEE" w:rsidP="005C1DEE">
      <w:pPr>
        <w:pStyle w:val="ROMANOS"/>
        <w:spacing w:after="0" w:line="240" w:lineRule="exact"/>
        <w:ind w:left="432"/>
        <w:rPr>
          <w:b/>
          <w:lang w:val="es-MX"/>
        </w:rPr>
      </w:pPr>
      <w:r w:rsidRPr="00163D6C">
        <w:rPr>
          <w:b/>
          <w:lang w:val="es-MX"/>
        </w:rPr>
        <w:t>Pasivo</w:t>
      </w:r>
    </w:p>
    <w:p w:rsidR="005C1DEE" w:rsidRDefault="005C1DEE" w:rsidP="005C1DEE">
      <w:pPr>
        <w:pStyle w:val="ROMANOS"/>
        <w:spacing w:after="0" w:line="240" w:lineRule="exact"/>
        <w:rPr>
          <w:lang w:val="es-MX"/>
        </w:rPr>
      </w:pPr>
    </w:p>
    <w:p w:rsidR="005C1DEE" w:rsidRDefault="005C1DEE" w:rsidP="005C1DEE">
      <w:pPr>
        <w:pStyle w:val="ROMANOS"/>
        <w:spacing w:after="0" w:line="240" w:lineRule="exact"/>
        <w:rPr>
          <w:lang w:val="es-MX"/>
        </w:rPr>
      </w:pPr>
      <w:r>
        <w:rPr>
          <w:lang w:val="es-MX"/>
        </w:rPr>
        <w:t>En este Apartado se muestra las cuentas por pagar a corto plazo.</w:t>
      </w:r>
    </w:p>
    <w:p w:rsidR="00856F21" w:rsidRDefault="005C1DEE" w:rsidP="005C1DEE">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p>
    <w:p w:rsidR="005C1DEE" w:rsidRDefault="005C1DEE" w:rsidP="005C1DEE">
      <w:pPr>
        <w:pStyle w:val="ROMANOS"/>
        <w:spacing w:after="0" w:line="240" w:lineRule="exact"/>
        <w:rPr>
          <w:lang w:val="es-MX"/>
        </w:rPr>
      </w:pPr>
      <w:r>
        <w:rPr>
          <w:lang w:val="es-MX"/>
        </w:rPr>
        <w:t>Cuentas por pagar a corto plazo</w:t>
      </w:r>
      <w:r>
        <w:rPr>
          <w:lang w:val="es-MX"/>
        </w:rPr>
        <w:tab/>
      </w:r>
      <w:r>
        <w:rPr>
          <w:lang w:val="es-MX"/>
        </w:rPr>
        <w:tab/>
      </w:r>
      <w:r>
        <w:rPr>
          <w:lang w:val="es-MX"/>
        </w:rPr>
        <w:tab/>
        <w:t xml:space="preserve">                        296,591.02</w:t>
      </w:r>
      <w:r>
        <w:rPr>
          <w:lang w:val="es-MX"/>
        </w:rPr>
        <w:tab/>
      </w:r>
      <w:r>
        <w:rPr>
          <w:lang w:val="es-MX"/>
        </w:rPr>
        <w:tab/>
      </w:r>
    </w:p>
    <w:p w:rsidR="00856F21" w:rsidRDefault="005C1DEE" w:rsidP="005C1DEE">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p>
    <w:p w:rsidR="005C1DEE" w:rsidRDefault="005C1DEE" w:rsidP="005C1DEE">
      <w:pPr>
        <w:pStyle w:val="ROMANOS"/>
        <w:spacing w:after="0" w:line="240" w:lineRule="exact"/>
        <w:rPr>
          <w:lang w:val="es-MX"/>
        </w:rPr>
      </w:pPr>
      <w:r>
        <w:rPr>
          <w:lang w:val="es-MX"/>
        </w:rPr>
        <w:t xml:space="preserve">Otros pasivos a corto plazo                                                      </w:t>
      </w:r>
      <w:r w:rsidR="00856F21">
        <w:rPr>
          <w:lang w:val="es-MX"/>
        </w:rPr>
        <w:t xml:space="preserve">          </w:t>
      </w:r>
      <w:r>
        <w:rPr>
          <w:lang w:val="es-MX"/>
        </w:rPr>
        <w:t xml:space="preserve">               1,960.04</w:t>
      </w:r>
      <w:r>
        <w:rPr>
          <w:lang w:val="es-MX"/>
        </w:rPr>
        <w:tab/>
      </w:r>
      <w:r>
        <w:rPr>
          <w:lang w:val="es-MX"/>
        </w:rPr>
        <w:tab/>
      </w:r>
      <w:r>
        <w:rPr>
          <w:lang w:val="es-MX"/>
        </w:rPr>
        <w:tab/>
      </w:r>
      <w:r>
        <w:rPr>
          <w:lang w:val="es-MX"/>
        </w:rPr>
        <w:tab/>
      </w:r>
      <w:r>
        <w:rPr>
          <w:lang w:val="es-MX"/>
        </w:rPr>
        <w:tab/>
      </w:r>
      <w:r>
        <w:rPr>
          <w:lang w:val="es-MX"/>
        </w:rPr>
        <w:tab/>
      </w:r>
    </w:p>
    <w:p w:rsidR="005C1DEE" w:rsidRDefault="005C1DEE" w:rsidP="005C1DEE">
      <w:pPr>
        <w:pStyle w:val="ROMANOS"/>
        <w:spacing w:after="0" w:line="240" w:lineRule="exact"/>
        <w:rPr>
          <w:lang w:val="es-MX"/>
        </w:rPr>
      </w:pPr>
    </w:p>
    <w:p w:rsidR="005C1DEE" w:rsidRDefault="005C1DEE" w:rsidP="005C1DEE">
      <w:pPr>
        <w:pStyle w:val="ROMANOS"/>
        <w:spacing w:after="0" w:line="240" w:lineRule="exact"/>
        <w:rPr>
          <w:lang w:val="es-MX"/>
        </w:rPr>
      </w:pPr>
      <w:r>
        <w:rPr>
          <w:lang w:val="es-MX"/>
        </w:rPr>
        <w:tab/>
      </w:r>
    </w:p>
    <w:p w:rsidR="00906388" w:rsidRDefault="00906388" w:rsidP="005C1DEE">
      <w:pPr>
        <w:pStyle w:val="ROMANOS"/>
        <w:spacing w:after="0" w:line="240" w:lineRule="exact"/>
        <w:rPr>
          <w:lang w:val="es-MX"/>
        </w:rPr>
      </w:pPr>
    </w:p>
    <w:p w:rsidR="00906388" w:rsidRDefault="00906388" w:rsidP="005C1DEE">
      <w:pPr>
        <w:pStyle w:val="ROMANOS"/>
        <w:spacing w:after="0" w:line="240" w:lineRule="exact"/>
        <w:rPr>
          <w:lang w:val="es-MX"/>
        </w:rPr>
      </w:pPr>
    </w:p>
    <w:p w:rsidR="00906388" w:rsidRDefault="00906388" w:rsidP="005C1DEE">
      <w:pPr>
        <w:pStyle w:val="ROMANOS"/>
        <w:spacing w:after="0" w:line="240" w:lineRule="exact"/>
        <w:rPr>
          <w:lang w:val="es-MX"/>
        </w:rPr>
      </w:pPr>
    </w:p>
    <w:p w:rsidR="00906388" w:rsidRDefault="00906388" w:rsidP="005C1DEE">
      <w:pPr>
        <w:pStyle w:val="ROMANOS"/>
        <w:spacing w:after="0" w:line="240" w:lineRule="exact"/>
        <w:rPr>
          <w:lang w:val="es-MX"/>
        </w:rPr>
      </w:pPr>
    </w:p>
    <w:p w:rsidR="00906388" w:rsidRDefault="00906388" w:rsidP="005C1DEE">
      <w:pPr>
        <w:pStyle w:val="ROMANOS"/>
        <w:spacing w:after="0" w:line="240" w:lineRule="exact"/>
        <w:rPr>
          <w:lang w:val="es-MX"/>
        </w:rPr>
      </w:pPr>
    </w:p>
    <w:p w:rsidR="00906388" w:rsidRDefault="00906388" w:rsidP="005C1DEE">
      <w:pPr>
        <w:pStyle w:val="ROMANOS"/>
        <w:spacing w:after="0" w:line="240" w:lineRule="exact"/>
        <w:rPr>
          <w:lang w:val="es-MX"/>
        </w:rPr>
      </w:pPr>
    </w:p>
    <w:p w:rsidR="00906388" w:rsidRDefault="00906388" w:rsidP="005C1DEE">
      <w:pPr>
        <w:pStyle w:val="ROMANOS"/>
        <w:spacing w:after="0" w:line="240" w:lineRule="exact"/>
        <w:rPr>
          <w:lang w:val="es-MX"/>
        </w:rPr>
      </w:pPr>
    </w:p>
    <w:p w:rsidR="00906388" w:rsidRDefault="00906388" w:rsidP="005C1DEE">
      <w:pPr>
        <w:pStyle w:val="ROMANOS"/>
        <w:spacing w:after="0" w:line="240" w:lineRule="exact"/>
        <w:rPr>
          <w:lang w:val="es-MX"/>
        </w:rPr>
      </w:pPr>
    </w:p>
    <w:p w:rsidR="00906388" w:rsidRDefault="00906388" w:rsidP="005C1DEE">
      <w:pPr>
        <w:pStyle w:val="ROMANOS"/>
        <w:spacing w:after="0" w:line="240" w:lineRule="exact"/>
        <w:rPr>
          <w:b/>
          <w:smallCaps/>
        </w:rPr>
      </w:pPr>
    </w:p>
    <w:p w:rsidR="005C1DEE" w:rsidRPr="00163D6C" w:rsidRDefault="005C1DEE" w:rsidP="005C1DEE">
      <w:pPr>
        <w:pStyle w:val="INCISO"/>
        <w:spacing w:after="0" w:line="240" w:lineRule="exact"/>
        <w:ind w:left="360"/>
        <w:rPr>
          <w:b/>
          <w:smallCaps/>
        </w:rPr>
      </w:pPr>
      <w:r w:rsidRPr="00163D6C">
        <w:rPr>
          <w:b/>
          <w:smallCaps/>
        </w:rPr>
        <w:t>II)</w:t>
      </w:r>
      <w:r w:rsidRPr="00163D6C">
        <w:rPr>
          <w:b/>
          <w:smallCaps/>
        </w:rPr>
        <w:tab/>
        <w:t>Notas al Estado de Actividades</w:t>
      </w:r>
    </w:p>
    <w:p w:rsidR="005C1DEE" w:rsidRDefault="005C1DEE" w:rsidP="005C1DEE">
      <w:pPr>
        <w:pStyle w:val="ROMANOS"/>
        <w:spacing w:after="0" w:line="240" w:lineRule="exact"/>
        <w:rPr>
          <w:b/>
          <w:lang w:val="es-MX"/>
        </w:rPr>
      </w:pPr>
    </w:p>
    <w:p w:rsidR="005C1DEE" w:rsidRDefault="005C1DEE" w:rsidP="005C1DEE">
      <w:pPr>
        <w:pStyle w:val="ROMANOS"/>
        <w:spacing w:after="0" w:line="240" w:lineRule="exact"/>
        <w:rPr>
          <w:b/>
          <w:lang w:val="es-MX"/>
        </w:rPr>
      </w:pPr>
    </w:p>
    <w:p w:rsidR="005C1DEE" w:rsidRPr="00163D6C" w:rsidRDefault="005C1DEE" w:rsidP="005C1DEE">
      <w:pPr>
        <w:pStyle w:val="ROMANOS"/>
        <w:spacing w:after="0" w:line="240" w:lineRule="exact"/>
        <w:rPr>
          <w:b/>
          <w:lang w:val="es-MX"/>
        </w:rPr>
      </w:pPr>
      <w:r w:rsidRPr="00163D6C">
        <w:rPr>
          <w:b/>
          <w:lang w:val="es-MX"/>
        </w:rPr>
        <w:t>Ingresos de Gestión</w:t>
      </w:r>
    </w:p>
    <w:p w:rsidR="005C1DEE" w:rsidRDefault="005C1DEE" w:rsidP="005C1DEE">
      <w:pPr>
        <w:pStyle w:val="ROMANOS"/>
        <w:spacing w:after="0" w:line="240" w:lineRule="exact"/>
        <w:ind w:left="288" w:firstLine="0"/>
        <w:rPr>
          <w:lang w:val="es-MX"/>
        </w:rPr>
      </w:pPr>
    </w:p>
    <w:p w:rsidR="005C1DEE" w:rsidRDefault="005C1DEE" w:rsidP="005C1DEE">
      <w:pPr>
        <w:pStyle w:val="ROMANOS"/>
        <w:spacing w:after="0" w:line="240" w:lineRule="exact"/>
        <w:ind w:left="288" w:firstLine="0"/>
        <w:rPr>
          <w:lang w:val="es-MX"/>
        </w:rPr>
      </w:pPr>
      <w:r>
        <w:rPr>
          <w:lang w:val="es-MX"/>
        </w:rPr>
        <w:t xml:space="preserve"> Se reflejan Ingresos por concepto de Derechos por $ 28,281.74 </w:t>
      </w:r>
    </w:p>
    <w:p w:rsidR="005C1DEE" w:rsidRDefault="005C1DEE" w:rsidP="005C1DEE">
      <w:pPr>
        <w:pStyle w:val="ROMANOS"/>
        <w:spacing w:after="0" w:line="240" w:lineRule="exact"/>
        <w:rPr>
          <w:lang w:val="es-MX"/>
        </w:rPr>
      </w:pPr>
    </w:p>
    <w:p w:rsidR="005C1DEE" w:rsidRDefault="005C1DEE" w:rsidP="005C1DEE">
      <w:pPr>
        <w:pStyle w:val="ROMANOS"/>
        <w:spacing w:after="0" w:line="240" w:lineRule="exact"/>
        <w:rPr>
          <w:lang w:val="es-MX"/>
        </w:rPr>
      </w:pPr>
      <w:r>
        <w:rPr>
          <w:lang w:val="es-MX"/>
        </w:rPr>
        <w:t>En el rubro de Participaciones y aportaciones por la cantidad de 424,230.00 y Transferencias, Asignaciones, Subsidios y Otras Ayudas $ 5,412,217.47</w:t>
      </w:r>
    </w:p>
    <w:p w:rsidR="005C1DEE" w:rsidRDefault="005C1DEE" w:rsidP="005C1DEE">
      <w:pPr>
        <w:pStyle w:val="ROMANOS"/>
        <w:spacing w:after="0" w:line="240" w:lineRule="exact"/>
        <w:rPr>
          <w:b/>
          <w:lang w:val="es-MX"/>
        </w:rPr>
      </w:pPr>
    </w:p>
    <w:p w:rsidR="005C1DEE" w:rsidRDefault="005C1DEE" w:rsidP="005C1DEE">
      <w:pPr>
        <w:pStyle w:val="ROMANOS"/>
        <w:spacing w:after="0" w:line="240" w:lineRule="exact"/>
        <w:rPr>
          <w:b/>
          <w:lang w:val="es-MX"/>
        </w:rPr>
      </w:pPr>
    </w:p>
    <w:p w:rsidR="005C1DEE" w:rsidRDefault="005C1DEE" w:rsidP="005C1DEE">
      <w:pPr>
        <w:pStyle w:val="ROMANOS"/>
        <w:spacing w:after="0" w:line="240" w:lineRule="exact"/>
        <w:rPr>
          <w:b/>
          <w:lang w:val="es-MX"/>
        </w:rPr>
      </w:pPr>
    </w:p>
    <w:p w:rsidR="005C1DEE" w:rsidRDefault="005C1DEE" w:rsidP="005C1DEE">
      <w:pPr>
        <w:pStyle w:val="ROMANOS"/>
        <w:spacing w:after="0" w:line="240" w:lineRule="exact"/>
        <w:rPr>
          <w:b/>
          <w:lang w:val="es-MX"/>
        </w:rPr>
      </w:pPr>
    </w:p>
    <w:p w:rsidR="005C1DEE" w:rsidRDefault="005C1DEE" w:rsidP="005C1DEE">
      <w:pPr>
        <w:pStyle w:val="ROMANOS"/>
        <w:spacing w:after="0" w:line="240" w:lineRule="exact"/>
        <w:rPr>
          <w:b/>
          <w:lang w:val="es-MX"/>
        </w:rPr>
      </w:pPr>
      <w:r w:rsidRPr="00163D6C">
        <w:rPr>
          <w:b/>
          <w:lang w:val="es-MX"/>
        </w:rPr>
        <w:t>Gastos y Otras Pérdidas:</w:t>
      </w:r>
    </w:p>
    <w:p w:rsidR="005C1DEE" w:rsidRPr="00163D6C" w:rsidRDefault="005C1DEE" w:rsidP="005C1DEE">
      <w:pPr>
        <w:pStyle w:val="ROMANOS"/>
        <w:spacing w:after="0" w:line="240" w:lineRule="exact"/>
        <w:rPr>
          <w:b/>
          <w:lang w:val="es-MX"/>
        </w:rPr>
      </w:pPr>
    </w:p>
    <w:p w:rsidR="005C1DEE" w:rsidRDefault="005C1DEE" w:rsidP="005C1DEE">
      <w:pPr>
        <w:pStyle w:val="ROMANOS"/>
        <w:spacing w:after="0" w:line="240" w:lineRule="exact"/>
        <w:rPr>
          <w:lang w:val="es-MX"/>
        </w:rPr>
      </w:pPr>
      <w:r>
        <w:rPr>
          <w:lang w:val="es-MX"/>
        </w:rPr>
        <w:t>Se reflejan los importes correspondientes a Gastos Personales, Materiales y Suministros, Servicios Generales y Transferencias que fueron necesarios para obtener los resultados programados en el Presupuesto de Egresos del Ejercicio.</w:t>
      </w:r>
    </w:p>
    <w:p w:rsidR="005C1DEE" w:rsidRDefault="005C1DEE" w:rsidP="005C1DEE">
      <w:pPr>
        <w:pStyle w:val="INCISO"/>
        <w:spacing w:after="0" w:line="240" w:lineRule="exact"/>
        <w:ind w:left="0" w:firstLine="0"/>
        <w:rPr>
          <w:b/>
          <w:smallCaps/>
        </w:rPr>
      </w:pPr>
    </w:p>
    <w:p w:rsidR="005C1DEE" w:rsidRPr="00163D6C" w:rsidRDefault="005C1DEE" w:rsidP="005C1DEE">
      <w:pPr>
        <w:pStyle w:val="INCISO"/>
        <w:spacing w:after="0" w:line="240" w:lineRule="exact"/>
        <w:ind w:left="360"/>
        <w:rPr>
          <w:b/>
          <w:smallCaps/>
        </w:rPr>
      </w:pPr>
      <w:r w:rsidRPr="00163D6C">
        <w:rPr>
          <w:b/>
          <w:smallCaps/>
        </w:rPr>
        <w:t>III)</w:t>
      </w:r>
      <w:r w:rsidRPr="00163D6C">
        <w:rPr>
          <w:b/>
          <w:smallCaps/>
        </w:rPr>
        <w:tab/>
        <w:t>Notas al Estado de Variación en la Hacienda Pública</w:t>
      </w:r>
    </w:p>
    <w:p w:rsidR="005C1DEE" w:rsidRDefault="005C1DEE" w:rsidP="005C1DEE">
      <w:pPr>
        <w:pStyle w:val="ROMANOS"/>
        <w:spacing w:after="0" w:line="240" w:lineRule="exact"/>
        <w:rPr>
          <w:lang w:val="es-MX"/>
        </w:rPr>
      </w:pPr>
    </w:p>
    <w:p w:rsidR="005C1DEE" w:rsidRDefault="005C1DEE" w:rsidP="005C1DEE">
      <w:pPr>
        <w:pStyle w:val="ROMANOS"/>
        <w:spacing w:after="0" w:line="240" w:lineRule="exact"/>
        <w:rPr>
          <w:lang w:val="es-MX"/>
        </w:rPr>
      </w:pPr>
      <w:r>
        <w:rPr>
          <w:lang w:val="es-MX"/>
        </w:rPr>
        <w:t>El Patrimonio generado de ejercicios anteriores se integra por parte del resultado del ejercicio 2014 y el Patrimonio generado del ejercicio se integra por el resultado del ejercicio 2015, 2016, 2017, 2018, 2019, 2020 Y 2021.</w:t>
      </w:r>
    </w:p>
    <w:p w:rsidR="005C1DEE" w:rsidRPr="00163D6C" w:rsidRDefault="005C1DEE" w:rsidP="005C1DEE">
      <w:pPr>
        <w:pStyle w:val="ROMANOS"/>
        <w:spacing w:after="0" w:line="240" w:lineRule="exact"/>
        <w:rPr>
          <w:lang w:val="es-MX"/>
        </w:rPr>
      </w:pPr>
    </w:p>
    <w:p w:rsidR="005C1DEE" w:rsidRDefault="005C1DEE" w:rsidP="005C1DEE">
      <w:pPr>
        <w:pStyle w:val="INCISO"/>
        <w:spacing w:after="0" w:line="240" w:lineRule="exact"/>
        <w:ind w:left="0" w:firstLine="0"/>
        <w:rPr>
          <w:b/>
          <w:smallCaps/>
        </w:rPr>
      </w:pPr>
    </w:p>
    <w:p w:rsidR="005C1DEE" w:rsidRDefault="005C1DEE" w:rsidP="005C1DEE">
      <w:pPr>
        <w:pStyle w:val="INCISO"/>
        <w:spacing w:after="0" w:line="240" w:lineRule="exact"/>
        <w:ind w:left="360"/>
        <w:rPr>
          <w:b/>
          <w:smallCaps/>
        </w:rPr>
      </w:pPr>
      <w:r w:rsidRPr="00163D6C">
        <w:rPr>
          <w:b/>
          <w:smallCaps/>
        </w:rPr>
        <w:t>IV)</w:t>
      </w:r>
      <w:r w:rsidRPr="00163D6C">
        <w:rPr>
          <w:b/>
          <w:smallCaps/>
        </w:rPr>
        <w:tab/>
        <w:t xml:space="preserve">Notas al Estado de Flujos de Efectivo </w:t>
      </w:r>
    </w:p>
    <w:p w:rsidR="005C1DEE" w:rsidRDefault="005C1DEE" w:rsidP="005C1DEE">
      <w:pPr>
        <w:pStyle w:val="INCISO"/>
        <w:spacing w:after="0" w:line="240" w:lineRule="exact"/>
        <w:ind w:left="0" w:firstLine="0"/>
        <w:rPr>
          <w:b/>
          <w:smallCaps/>
        </w:rPr>
      </w:pPr>
    </w:p>
    <w:p w:rsidR="005C1DEE" w:rsidRDefault="005C1DEE" w:rsidP="005C1DEE">
      <w:pPr>
        <w:pStyle w:val="INCISO"/>
        <w:spacing w:after="0" w:line="240" w:lineRule="exact"/>
        <w:ind w:left="0" w:firstLine="0"/>
        <w:rPr>
          <w:b/>
          <w:smallCaps/>
        </w:rPr>
      </w:pPr>
    </w:p>
    <w:p w:rsidR="005C1DEE" w:rsidRPr="00163D6C" w:rsidRDefault="005C1DEE" w:rsidP="005C1DEE">
      <w:pPr>
        <w:pStyle w:val="INCISO"/>
        <w:spacing w:after="0" w:line="240" w:lineRule="exact"/>
        <w:ind w:left="360"/>
        <w:rPr>
          <w:b/>
          <w:smallCaps/>
        </w:rPr>
      </w:pPr>
    </w:p>
    <w:p w:rsidR="005C1DEE" w:rsidRPr="00163D6C" w:rsidRDefault="005C1DEE" w:rsidP="005C1DEE">
      <w:pPr>
        <w:pStyle w:val="ROMANOS"/>
        <w:spacing w:after="0" w:line="240" w:lineRule="exact"/>
        <w:rPr>
          <w:b/>
          <w:lang w:val="es-MX"/>
        </w:rPr>
      </w:pPr>
      <w:r w:rsidRPr="00163D6C">
        <w:rPr>
          <w:b/>
          <w:lang w:val="es-MX"/>
        </w:rPr>
        <w:t>Efectivo y equivalentes</w:t>
      </w:r>
    </w:p>
    <w:p w:rsidR="005C1DEE" w:rsidRDefault="005C1DEE" w:rsidP="005C1DEE">
      <w:pPr>
        <w:pStyle w:val="ROMANOS"/>
        <w:spacing w:after="0" w:line="240" w:lineRule="exact"/>
        <w:rPr>
          <w:lang w:val="es-MX"/>
        </w:rPr>
      </w:pPr>
    </w:p>
    <w:p w:rsidR="005C1DEE" w:rsidRDefault="005C1DEE" w:rsidP="005C1DEE">
      <w:pPr>
        <w:pStyle w:val="ROMANOS"/>
        <w:spacing w:after="0" w:line="240" w:lineRule="exact"/>
        <w:rPr>
          <w:lang w:val="es-MX"/>
        </w:rPr>
      </w:pPr>
      <w:r w:rsidRPr="00163D6C">
        <w:rPr>
          <w:lang w:val="es-MX"/>
        </w:rPr>
        <w:t>El análisis de los saldos inicial y final que figuran en la última parte del Estado de Flujo de Efectivo en la cuenta de efectivo y equivalentes es como sigue:</w:t>
      </w:r>
    </w:p>
    <w:p w:rsidR="005C1DEE" w:rsidRDefault="005C1DEE" w:rsidP="005C1DEE">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617"/>
        <w:gridCol w:w="1383"/>
        <w:gridCol w:w="1252"/>
      </w:tblGrid>
      <w:tr w:rsidR="005C1DEE" w:rsidRPr="00B368BA" w:rsidTr="006A1815">
        <w:trPr>
          <w:cantSplit/>
          <w:trHeight w:val="411"/>
          <w:jc w:val="center"/>
        </w:trPr>
        <w:tc>
          <w:tcPr>
            <w:tcW w:w="4617" w:type="dxa"/>
            <w:tcBorders>
              <w:top w:val="single" w:sz="6" w:space="0" w:color="auto"/>
              <w:left w:val="single" w:sz="6" w:space="0" w:color="auto"/>
              <w:bottom w:val="single" w:sz="6" w:space="0" w:color="auto"/>
              <w:right w:val="single" w:sz="6" w:space="0" w:color="auto"/>
            </w:tcBorders>
          </w:tcPr>
          <w:p w:rsidR="005C1DEE" w:rsidRPr="00163D6C" w:rsidRDefault="005C1DEE" w:rsidP="006A1815">
            <w:pPr>
              <w:pStyle w:val="Texto"/>
              <w:spacing w:after="0" w:line="240" w:lineRule="exact"/>
              <w:ind w:firstLine="0"/>
              <w:rPr>
                <w:szCs w:val="18"/>
                <w:lang w:val="es-MX"/>
              </w:rPr>
            </w:pPr>
          </w:p>
        </w:tc>
        <w:tc>
          <w:tcPr>
            <w:tcW w:w="1383" w:type="dxa"/>
            <w:tcBorders>
              <w:top w:val="single" w:sz="6" w:space="0" w:color="auto"/>
              <w:left w:val="single" w:sz="6" w:space="0" w:color="auto"/>
              <w:bottom w:val="single" w:sz="6" w:space="0" w:color="auto"/>
              <w:right w:val="single" w:sz="6" w:space="0" w:color="auto"/>
            </w:tcBorders>
          </w:tcPr>
          <w:p w:rsidR="005C1DEE" w:rsidRPr="00163D6C" w:rsidRDefault="005C1DEE" w:rsidP="006A1815">
            <w:pPr>
              <w:pStyle w:val="Texto"/>
              <w:spacing w:after="0" w:line="240" w:lineRule="exact"/>
              <w:ind w:firstLine="0"/>
              <w:jc w:val="center"/>
              <w:rPr>
                <w:szCs w:val="18"/>
                <w:lang w:val="es-MX"/>
              </w:rPr>
            </w:pPr>
            <w:r>
              <w:rPr>
                <w:szCs w:val="18"/>
                <w:lang w:val="es-MX"/>
              </w:rPr>
              <w:t>2022</w:t>
            </w:r>
          </w:p>
        </w:tc>
        <w:tc>
          <w:tcPr>
            <w:tcW w:w="1252" w:type="dxa"/>
            <w:tcBorders>
              <w:top w:val="single" w:sz="6" w:space="0" w:color="auto"/>
              <w:left w:val="single" w:sz="6" w:space="0" w:color="auto"/>
              <w:bottom w:val="single" w:sz="6" w:space="0" w:color="auto"/>
              <w:right w:val="single" w:sz="6" w:space="0" w:color="auto"/>
            </w:tcBorders>
          </w:tcPr>
          <w:p w:rsidR="005C1DEE" w:rsidRPr="00163D6C" w:rsidRDefault="005C1DEE" w:rsidP="006A1815">
            <w:pPr>
              <w:pStyle w:val="Texto"/>
              <w:spacing w:after="0" w:line="240" w:lineRule="exact"/>
              <w:ind w:firstLine="0"/>
              <w:jc w:val="center"/>
              <w:rPr>
                <w:szCs w:val="18"/>
                <w:lang w:val="es-MX"/>
              </w:rPr>
            </w:pPr>
            <w:r w:rsidRPr="00163D6C">
              <w:rPr>
                <w:szCs w:val="18"/>
                <w:lang w:val="es-MX"/>
              </w:rPr>
              <w:t>20</w:t>
            </w:r>
            <w:r>
              <w:rPr>
                <w:szCs w:val="18"/>
                <w:lang w:val="es-MX"/>
              </w:rPr>
              <w:t>21</w:t>
            </w:r>
          </w:p>
        </w:tc>
      </w:tr>
      <w:tr w:rsidR="005C1DEE" w:rsidRPr="00B368BA" w:rsidTr="006A1815">
        <w:trPr>
          <w:cantSplit/>
          <w:trHeight w:val="286"/>
          <w:jc w:val="center"/>
        </w:trPr>
        <w:tc>
          <w:tcPr>
            <w:tcW w:w="4617" w:type="dxa"/>
            <w:tcBorders>
              <w:top w:val="single" w:sz="6" w:space="0" w:color="auto"/>
              <w:left w:val="single" w:sz="6" w:space="0" w:color="auto"/>
              <w:bottom w:val="single" w:sz="6" w:space="0" w:color="auto"/>
              <w:right w:val="single" w:sz="6" w:space="0" w:color="auto"/>
            </w:tcBorders>
          </w:tcPr>
          <w:p w:rsidR="005C1DEE" w:rsidRPr="00163D6C" w:rsidRDefault="005C1DEE" w:rsidP="006A1815">
            <w:pPr>
              <w:pStyle w:val="Texto"/>
              <w:spacing w:after="0" w:line="240" w:lineRule="exact"/>
              <w:ind w:firstLine="0"/>
              <w:rPr>
                <w:szCs w:val="18"/>
                <w:lang w:val="es-MX"/>
              </w:rPr>
            </w:pPr>
            <w:r w:rsidRPr="00163D6C">
              <w:rPr>
                <w:szCs w:val="18"/>
                <w:lang w:val="es-MX"/>
              </w:rPr>
              <w:t>Efectivo en Bancos –Tesorería</w:t>
            </w:r>
          </w:p>
        </w:tc>
        <w:tc>
          <w:tcPr>
            <w:tcW w:w="1383" w:type="dxa"/>
            <w:tcBorders>
              <w:top w:val="single" w:sz="6" w:space="0" w:color="auto"/>
              <w:left w:val="single" w:sz="6" w:space="0" w:color="auto"/>
              <w:bottom w:val="single" w:sz="6" w:space="0" w:color="auto"/>
              <w:right w:val="single" w:sz="6" w:space="0" w:color="auto"/>
            </w:tcBorders>
          </w:tcPr>
          <w:p w:rsidR="005C1DEE" w:rsidRPr="00163D6C" w:rsidRDefault="005C1DEE" w:rsidP="006A1815">
            <w:pPr>
              <w:pStyle w:val="Texto"/>
              <w:spacing w:after="0" w:line="240" w:lineRule="exact"/>
              <w:ind w:firstLine="0"/>
              <w:jc w:val="center"/>
              <w:rPr>
                <w:szCs w:val="18"/>
                <w:lang w:val="es-MX"/>
              </w:rPr>
            </w:pPr>
            <w:r>
              <w:rPr>
                <w:szCs w:val="18"/>
                <w:lang w:val="es-MX"/>
              </w:rPr>
              <w:t>2,085,859</w:t>
            </w:r>
          </w:p>
        </w:tc>
        <w:tc>
          <w:tcPr>
            <w:tcW w:w="1252" w:type="dxa"/>
            <w:tcBorders>
              <w:top w:val="single" w:sz="6" w:space="0" w:color="auto"/>
              <w:left w:val="single" w:sz="6" w:space="0" w:color="auto"/>
              <w:bottom w:val="single" w:sz="6" w:space="0" w:color="auto"/>
              <w:right w:val="single" w:sz="6" w:space="0" w:color="auto"/>
            </w:tcBorders>
          </w:tcPr>
          <w:p w:rsidR="005C1DEE" w:rsidRPr="00163D6C" w:rsidRDefault="005C1DEE" w:rsidP="006A1815">
            <w:pPr>
              <w:pStyle w:val="Texto"/>
              <w:spacing w:after="0" w:line="240" w:lineRule="exact"/>
              <w:ind w:firstLine="0"/>
              <w:jc w:val="center"/>
              <w:rPr>
                <w:szCs w:val="18"/>
                <w:lang w:val="es-MX"/>
              </w:rPr>
            </w:pPr>
            <w:r>
              <w:rPr>
                <w:szCs w:val="18"/>
                <w:lang w:val="es-MX"/>
              </w:rPr>
              <w:t>561,415</w:t>
            </w:r>
          </w:p>
        </w:tc>
      </w:tr>
      <w:tr w:rsidR="005C1DEE" w:rsidRPr="00B368BA" w:rsidTr="006A1815">
        <w:trPr>
          <w:cantSplit/>
          <w:trHeight w:val="302"/>
          <w:jc w:val="center"/>
        </w:trPr>
        <w:tc>
          <w:tcPr>
            <w:tcW w:w="4617" w:type="dxa"/>
            <w:tcBorders>
              <w:top w:val="single" w:sz="6" w:space="0" w:color="auto"/>
              <w:left w:val="single" w:sz="6" w:space="0" w:color="auto"/>
              <w:bottom w:val="single" w:sz="6" w:space="0" w:color="auto"/>
              <w:right w:val="single" w:sz="6" w:space="0" w:color="auto"/>
            </w:tcBorders>
          </w:tcPr>
          <w:p w:rsidR="005C1DEE" w:rsidRPr="00163D6C" w:rsidRDefault="005C1DEE" w:rsidP="006A1815">
            <w:pPr>
              <w:pStyle w:val="Texto"/>
              <w:spacing w:after="0" w:line="240" w:lineRule="exact"/>
              <w:ind w:firstLine="0"/>
              <w:rPr>
                <w:szCs w:val="18"/>
                <w:lang w:val="es-MX"/>
              </w:rPr>
            </w:pPr>
            <w:r w:rsidRPr="00163D6C">
              <w:rPr>
                <w:szCs w:val="18"/>
                <w:lang w:val="es-MX"/>
              </w:rPr>
              <w:t>Efectivo en Bancos- Dependencias</w:t>
            </w:r>
          </w:p>
        </w:tc>
        <w:tc>
          <w:tcPr>
            <w:tcW w:w="1383" w:type="dxa"/>
            <w:tcBorders>
              <w:top w:val="single" w:sz="6" w:space="0" w:color="auto"/>
              <w:left w:val="single" w:sz="6" w:space="0" w:color="auto"/>
              <w:bottom w:val="single" w:sz="6" w:space="0" w:color="auto"/>
              <w:right w:val="single" w:sz="6" w:space="0" w:color="auto"/>
            </w:tcBorders>
          </w:tcPr>
          <w:p w:rsidR="005C1DEE" w:rsidRPr="00163D6C" w:rsidRDefault="005C1DEE" w:rsidP="006A1815">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rsidR="005C1DEE" w:rsidRPr="00163D6C" w:rsidRDefault="005C1DEE" w:rsidP="006A1815">
            <w:pPr>
              <w:pStyle w:val="Texto"/>
              <w:spacing w:after="0" w:line="240" w:lineRule="exact"/>
              <w:ind w:firstLine="0"/>
              <w:jc w:val="center"/>
              <w:rPr>
                <w:szCs w:val="18"/>
                <w:lang w:val="es-MX"/>
              </w:rPr>
            </w:pPr>
            <w:r>
              <w:rPr>
                <w:szCs w:val="18"/>
                <w:lang w:val="es-MX"/>
              </w:rPr>
              <w:t>0</w:t>
            </w:r>
          </w:p>
        </w:tc>
      </w:tr>
      <w:tr w:rsidR="005C1DEE" w:rsidRPr="00B368BA" w:rsidTr="006A1815">
        <w:trPr>
          <w:cantSplit/>
          <w:trHeight w:val="320"/>
          <w:jc w:val="center"/>
        </w:trPr>
        <w:tc>
          <w:tcPr>
            <w:tcW w:w="4617" w:type="dxa"/>
            <w:tcBorders>
              <w:top w:val="single" w:sz="6" w:space="0" w:color="auto"/>
              <w:left w:val="single" w:sz="6" w:space="0" w:color="auto"/>
              <w:bottom w:val="single" w:sz="6" w:space="0" w:color="auto"/>
              <w:right w:val="single" w:sz="6" w:space="0" w:color="auto"/>
            </w:tcBorders>
          </w:tcPr>
          <w:p w:rsidR="005C1DEE" w:rsidRPr="00163D6C" w:rsidRDefault="005C1DEE" w:rsidP="006A1815">
            <w:pPr>
              <w:pStyle w:val="Texto"/>
              <w:spacing w:after="0" w:line="240" w:lineRule="exact"/>
              <w:ind w:firstLine="0"/>
              <w:rPr>
                <w:szCs w:val="18"/>
                <w:lang w:val="es-MX"/>
              </w:rPr>
            </w:pPr>
            <w:r w:rsidRPr="00163D6C">
              <w:rPr>
                <w:szCs w:val="18"/>
                <w:lang w:val="es-MX"/>
              </w:rPr>
              <w:t xml:space="preserve">Inversiones temporales (hasta 3 meses) </w:t>
            </w:r>
          </w:p>
        </w:tc>
        <w:tc>
          <w:tcPr>
            <w:tcW w:w="1383" w:type="dxa"/>
            <w:tcBorders>
              <w:top w:val="single" w:sz="6" w:space="0" w:color="auto"/>
              <w:left w:val="single" w:sz="6" w:space="0" w:color="auto"/>
              <w:bottom w:val="single" w:sz="6" w:space="0" w:color="auto"/>
              <w:right w:val="single" w:sz="6" w:space="0" w:color="auto"/>
            </w:tcBorders>
          </w:tcPr>
          <w:p w:rsidR="005C1DEE" w:rsidRPr="00163D6C" w:rsidRDefault="005C1DEE" w:rsidP="006A1815">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rsidR="005C1DEE" w:rsidRPr="00163D6C" w:rsidRDefault="005C1DEE" w:rsidP="006A1815">
            <w:pPr>
              <w:pStyle w:val="Texto"/>
              <w:spacing w:after="0" w:line="240" w:lineRule="exact"/>
              <w:ind w:firstLine="0"/>
              <w:jc w:val="center"/>
              <w:rPr>
                <w:szCs w:val="18"/>
                <w:lang w:val="es-MX"/>
              </w:rPr>
            </w:pPr>
            <w:r>
              <w:rPr>
                <w:szCs w:val="18"/>
                <w:lang w:val="es-MX"/>
              </w:rPr>
              <w:t>0</w:t>
            </w:r>
          </w:p>
        </w:tc>
      </w:tr>
      <w:tr w:rsidR="005C1DEE" w:rsidRPr="00B368BA" w:rsidTr="006A1815">
        <w:trPr>
          <w:cantSplit/>
          <w:trHeight w:val="329"/>
          <w:jc w:val="center"/>
        </w:trPr>
        <w:tc>
          <w:tcPr>
            <w:tcW w:w="4617" w:type="dxa"/>
            <w:tcBorders>
              <w:top w:val="single" w:sz="6" w:space="0" w:color="auto"/>
              <w:left w:val="single" w:sz="6" w:space="0" w:color="auto"/>
              <w:bottom w:val="single" w:sz="6" w:space="0" w:color="auto"/>
              <w:right w:val="single" w:sz="6" w:space="0" w:color="auto"/>
            </w:tcBorders>
          </w:tcPr>
          <w:p w:rsidR="005C1DEE" w:rsidRPr="00163D6C" w:rsidRDefault="005C1DEE" w:rsidP="006A1815">
            <w:pPr>
              <w:pStyle w:val="Texto"/>
              <w:spacing w:after="0" w:line="240" w:lineRule="exact"/>
              <w:ind w:firstLine="0"/>
              <w:rPr>
                <w:szCs w:val="18"/>
                <w:lang w:val="es-MX"/>
              </w:rPr>
            </w:pPr>
            <w:r w:rsidRPr="00163D6C">
              <w:rPr>
                <w:szCs w:val="18"/>
                <w:lang w:val="es-MX"/>
              </w:rPr>
              <w:t>Fondos con afectación específica</w:t>
            </w:r>
          </w:p>
        </w:tc>
        <w:tc>
          <w:tcPr>
            <w:tcW w:w="1383" w:type="dxa"/>
            <w:tcBorders>
              <w:top w:val="single" w:sz="6" w:space="0" w:color="auto"/>
              <w:left w:val="single" w:sz="6" w:space="0" w:color="auto"/>
              <w:bottom w:val="single" w:sz="6" w:space="0" w:color="auto"/>
              <w:right w:val="single" w:sz="6" w:space="0" w:color="auto"/>
            </w:tcBorders>
          </w:tcPr>
          <w:p w:rsidR="005C1DEE" w:rsidRPr="00163D6C" w:rsidRDefault="005C1DEE" w:rsidP="006A1815">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rsidR="005C1DEE" w:rsidRPr="00163D6C" w:rsidRDefault="005C1DEE" w:rsidP="006A1815">
            <w:pPr>
              <w:pStyle w:val="Texto"/>
              <w:spacing w:after="0" w:line="240" w:lineRule="exact"/>
              <w:ind w:firstLine="0"/>
              <w:jc w:val="center"/>
              <w:rPr>
                <w:szCs w:val="18"/>
                <w:lang w:val="es-MX"/>
              </w:rPr>
            </w:pPr>
            <w:r>
              <w:rPr>
                <w:szCs w:val="18"/>
                <w:lang w:val="es-MX"/>
              </w:rPr>
              <w:t>0</w:t>
            </w:r>
          </w:p>
        </w:tc>
      </w:tr>
      <w:tr w:rsidR="005C1DEE" w:rsidRPr="00B368BA" w:rsidTr="006A1815">
        <w:trPr>
          <w:cantSplit/>
          <w:trHeight w:val="329"/>
          <w:jc w:val="center"/>
        </w:trPr>
        <w:tc>
          <w:tcPr>
            <w:tcW w:w="4617" w:type="dxa"/>
            <w:tcBorders>
              <w:top w:val="single" w:sz="6" w:space="0" w:color="auto"/>
              <w:left w:val="single" w:sz="6" w:space="0" w:color="auto"/>
              <w:bottom w:val="single" w:sz="6" w:space="0" w:color="auto"/>
              <w:right w:val="single" w:sz="6" w:space="0" w:color="auto"/>
            </w:tcBorders>
          </w:tcPr>
          <w:p w:rsidR="005C1DEE" w:rsidRPr="00163D6C" w:rsidRDefault="005C1DEE" w:rsidP="006A1815">
            <w:pPr>
              <w:pStyle w:val="Texto"/>
              <w:spacing w:after="0" w:line="240" w:lineRule="exact"/>
              <w:ind w:firstLine="0"/>
              <w:rPr>
                <w:szCs w:val="18"/>
                <w:lang w:val="es-MX"/>
              </w:rPr>
            </w:pPr>
            <w:r w:rsidRPr="00163D6C">
              <w:rPr>
                <w:szCs w:val="18"/>
                <w:lang w:val="es-MX"/>
              </w:rPr>
              <w:t>Depósitos de fondos de terceros y otros</w:t>
            </w:r>
          </w:p>
        </w:tc>
        <w:tc>
          <w:tcPr>
            <w:tcW w:w="1383" w:type="dxa"/>
            <w:tcBorders>
              <w:top w:val="single" w:sz="6" w:space="0" w:color="auto"/>
              <w:left w:val="single" w:sz="6" w:space="0" w:color="auto"/>
              <w:bottom w:val="single" w:sz="6" w:space="0" w:color="auto"/>
              <w:right w:val="single" w:sz="6" w:space="0" w:color="auto"/>
            </w:tcBorders>
          </w:tcPr>
          <w:p w:rsidR="005C1DEE" w:rsidRPr="00163D6C" w:rsidRDefault="005C1DEE" w:rsidP="006A1815">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rsidR="005C1DEE" w:rsidRPr="00163D6C" w:rsidRDefault="005C1DEE" w:rsidP="006A1815">
            <w:pPr>
              <w:pStyle w:val="Texto"/>
              <w:spacing w:after="0" w:line="240" w:lineRule="exact"/>
              <w:ind w:firstLine="0"/>
              <w:jc w:val="center"/>
              <w:rPr>
                <w:szCs w:val="18"/>
                <w:lang w:val="es-MX"/>
              </w:rPr>
            </w:pPr>
            <w:r>
              <w:rPr>
                <w:szCs w:val="18"/>
                <w:lang w:val="es-MX"/>
              </w:rPr>
              <w:t>0</w:t>
            </w:r>
          </w:p>
        </w:tc>
      </w:tr>
      <w:tr w:rsidR="005C1DEE" w:rsidRPr="00B368BA" w:rsidTr="006A1815">
        <w:trPr>
          <w:cantSplit/>
          <w:trHeight w:val="351"/>
          <w:jc w:val="center"/>
        </w:trPr>
        <w:tc>
          <w:tcPr>
            <w:tcW w:w="4617" w:type="dxa"/>
            <w:tcBorders>
              <w:top w:val="single" w:sz="6" w:space="0" w:color="auto"/>
              <w:left w:val="single" w:sz="6" w:space="0" w:color="auto"/>
              <w:bottom w:val="single" w:sz="6" w:space="0" w:color="auto"/>
              <w:right w:val="single" w:sz="6" w:space="0" w:color="auto"/>
            </w:tcBorders>
          </w:tcPr>
          <w:p w:rsidR="005C1DEE" w:rsidRPr="00163D6C" w:rsidRDefault="005C1DEE" w:rsidP="006A1815">
            <w:pPr>
              <w:pStyle w:val="Texto"/>
              <w:spacing w:after="0" w:line="240" w:lineRule="exact"/>
              <w:ind w:firstLine="0"/>
              <w:rPr>
                <w:szCs w:val="18"/>
                <w:lang w:val="es-MX"/>
              </w:rPr>
            </w:pPr>
            <w:r w:rsidRPr="00163D6C">
              <w:rPr>
                <w:szCs w:val="18"/>
                <w:lang w:val="es-MX"/>
              </w:rPr>
              <w:t>Total de Efectivo y Equivalentes</w:t>
            </w:r>
          </w:p>
        </w:tc>
        <w:tc>
          <w:tcPr>
            <w:tcW w:w="1383" w:type="dxa"/>
            <w:tcBorders>
              <w:top w:val="single" w:sz="6" w:space="0" w:color="auto"/>
              <w:left w:val="single" w:sz="6" w:space="0" w:color="auto"/>
              <w:bottom w:val="single" w:sz="6" w:space="0" w:color="auto"/>
              <w:right w:val="single" w:sz="6" w:space="0" w:color="auto"/>
            </w:tcBorders>
          </w:tcPr>
          <w:p w:rsidR="005C1DEE" w:rsidRPr="00163D6C" w:rsidRDefault="005C1DEE" w:rsidP="006A1815">
            <w:pPr>
              <w:pStyle w:val="Texto"/>
              <w:spacing w:after="0" w:line="240" w:lineRule="exact"/>
              <w:ind w:firstLine="0"/>
              <w:jc w:val="center"/>
              <w:rPr>
                <w:szCs w:val="18"/>
                <w:lang w:val="es-MX"/>
              </w:rPr>
            </w:pPr>
            <w:r>
              <w:rPr>
                <w:szCs w:val="18"/>
                <w:lang w:val="es-MX"/>
              </w:rPr>
              <w:t>2,085,859</w:t>
            </w:r>
          </w:p>
        </w:tc>
        <w:tc>
          <w:tcPr>
            <w:tcW w:w="1252" w:type="dxa"/>
            <w:tcBorders>
              <w:top w:val="single" w:sz="6" w:space="0" w:color="auto"/>
              <w:left w:val="single" w:sz="6" w:space="0" w:color="auto"/>
              <w:bottom w:val="single" w:sz="6" w:space="0" w:color="auto"/>
              <w:right w:val="single" w:sz="6" w:space="0" w:color="auto"/>
            </w:tcBorders>
          </w:tcPr>
          <w:p w:rsidR="005C1DEE" w:rsidRPr="00163D6C" w:rsidRDefault="005C1DEE" w:rsidP="006A1815">
            <w:pPr>
              <w:pStyle w:val="Texto"/>
              <w:spacing w:after="0" w:line="240" w:lineRule="exact"/>
              <w:ind w:firstLine="0"/>
              <w:jc w:val="center"/>
              <w:rPr>
                <w:szCs w:val="18"/>
                <w:lang w:val="es-MX"/>
              </w:rPr>
            </w:pPr>
            <w:r>
              <w:rPr>
                <w:szCs w:val="18"/>
                <w:lang w:val="es-MX"/>
              </w:rPr>
              <w:t>561,415</w:t>
            </w:r>
          </w:p>
        </w:tc>
      </w:tr>
    </w:tbl>
    <w:p w:rsidR="005C1DEE" w:rsidRDefault="005C1DEE" w:rsidP="005C1DEE">
      <w:pPr>
        <w:pStyle w:val="INCISO"/>
        <w:spacing w:after="0" w:line="240" w:lineRule="exact"/>
        <w:ind w:left="360"/>
        <w:rPr>
          <w:b/>
          <w:smallCaps/>
        </w:rPr>
      </w:pPr>
    </w:p>
    <w:p w:rsidR="005C1DEE" w:rsidRDefault="005C1DEE" w:rsidP="005C1DEE">
      <w:pPr>
        <w:pStyle w:val="INCISO"/>
        <w:spacing w:after="0" w:line="240" w:lineRule="exact"/>
        <w:ind w:left="360"/>
        <w:rPr>
          <w:b/>
          <w:smallCaps/>
        </w:rPr>
      </w:pPr>
    </w:p>
    <w:p w:rsidR="005C1DEE" w:rsidRDefault="005C1DEE" w:rsidP="005C1DEE">
      <w:pPr>
        <w:pStyle w:val="INCISO"/>
        <w:spacing w:after="0" w:line="240" w:lineRule="exact"/>
        <w:ind w:left="360"/>
        <w:rPr>
          <w:b/>
          <w:smallCaps/>
        </w:rPr>
      </w:pPr>
    </w:p>
    <w:p w:rsidR="005C1DEE" w:rsidRDefault="005C1DEE" w:rsidP="005C1DEE">
      <w:pPr>
        <w:pStyle w:val="INCISO"/>
        <w:spacing w:after="0" w:line="240" w:lineRule="exact"/>
        <w:ind w:left="360"/>
        <w:rPr>
          <w:b/>
          <w:smallCaps/>
        </w:rPr>
      </w:pPr>
    </w:p>
    <w:p w:rsidR="005C1DEE" w:rsidRDefault="005C1DEE" w:rsidP="005C1DEE">
      <w:pPr>
        <w:pStyle w:val="INCISO"/>
        <w:spacing w:after="0" w:line="240" w:lineRule="exact"/>
        <w:ind w:left="360"/>
        <w:rPr>
          <w:b/>
          <w:smallCaps/>
        </w:rPr>
      </w:pPr>
    </w:p>
    <w:p w:rsidR="005C1DEE" w:rsidRDefault="005C1DEE" w:rsidP="005C1DEE">
      <w:pPr>
        <w:pStyle w:val="INCISO"/>
        <w:spacing w:after="0" w:line="240" w:lineRule="exact"/>
        <w:ind w:left="360"/>
        <w:rPr>
          <w:b/>
          <w:smallCaps/>
        </w:rPr>
      </w:pPr>
    </w:p>
    <w:p w:rsidR="005C1DEE" w:rsidRDefault="005C1DEE" w:rsidP="005C1DEE">
      <w:pPr>
        <w:pStyle w:val="INCISO"/>
        <w:spacing w:after="0" w:line="240" w:lineRule="exact"/>
        <w:ind w:left="360"/>
        <w:rPr>
          <w:b/>
          <w:smallCaps/>
        </w:rPr>
      </w:pPr>
    </w:p>
    <w:p w:rsidR="005C1DEE" w:rsidRDefault="005C1DEE" w:rsidP="005C1DEE">
      <w:pPr>
        <w:pStyle w:val="INCISO"/>
        <w:spacing w:after="0" w:line="240" w:lineRule="exact"/>
        <w:ind w:left="360"/>
        <w:rPr>
          <w:b/>
          <w:smallCaps/>
        </w:rPr>
      </w:pPr>
    </w:p>
    <w:p w:rsidR="005C1DEE" w:rsidRDefault="005C1DEE" w:rsidP="005C1DEE">
      <w:pPr>
        <w:pStyle w:val="INCISO"/>
        <w:spacing w:after="0" w:line="240" w:lineRule="exact"/>
        <w:ind w:left="360"/>
        <w:rPr>
          <w:b/>
          <w:smallCaps/>
        </w:rPr>
      </w:pPr>
    </w:p>
    <w:p w:rsidR="005C1DEE" w:rsidRDefault="005C1DEE" w:rsidP="005C1DEE">
      <w:pPr>
        <w:pStyle w:val="INCISO"/>
        <w:spacing w:after="0" w:line="240" w:lineRule="exact"/>
        <w:ind w:left="360"/>
        <w:rPr>
          <w:b/>
          <w:smallCaps/>
        </w:rPr>
      </w:pPr>
    </w:p>
    <w:p w:rsidR="005C1DEE" w:rsidRDefault="005C1DEE" w:rsidP="005C1DEE">
      <w:pPr>
        <w:pStyle w:val="INCISO"/>
        <w:spacing w:after="0" w:line="240" w:lineRule="exact"/>
        <w:ind w:left="360"/>
        <w:rPr>
          <w:b/>
          <w:smallCaps/>
        </w:rPr>
      </w:pPr>
    </w:p>
    <w:p w:rsidR="005C1DEE" w:rsidRDefault="005C1DEE" w:rsidP="005C1DEE">
      <w:pPr>
        <w:pStyle w:val="INCISO"/>
        <w:spacing w:after="0" w:line="240" w:lineRule="exact"/>
        <w:ind w:left="360"/>
        <w:rPr>
          <w:b/>
          <w:smallCaps/>
        </w:rPr>
      </w:pPr>
    </w:p>
    <w:p w:rsidR="005C1DEE" w:rsidRDefault="005C1DEE" w:rsidP="005C1DEE">
      <w:pPr>
        <w:pStyle w:val="INCISO"/>
        <w:spacing w:after="0" w:line="240" w:lineRule="exact"/>
        <w:ind w:left="360"/>
        <w:rPr>
          <w:b/>
          <w:smallCaps/>
        </w:rPr>
      </w:pPr>
    </w:p>
    <w:p w:rsidR="005C1DEE" w:rsidRDefault="005C1DEE" w:rsidP="005C1DEE">
      <w:pPr>
        <w:pStyle w:val="INCISO"/>
        <w:spacing w:after="0" w:line="240" w:lineRule="exact"/>
        <w:ind w:left="360"/>
        <w:rPr>
          <w:b/>
          <w:smallCaps/>
        </w:rPr>
      </w:pPr>
    </w:p>
    <w:p w:rsidR="005C1DEE" w:rsidRDefault="005C1DEE" w:rsidP="005C1DEE">
      <w:pPr>
        <w:pStyle w:val="INCISO"/>
        <w:spacing w:after="0" w:line="240" w:lineRule="exact"/>
        <w:ind w:left="360"/>
        <w:rPr>
          <w:b/>
          <w:smallCaps/>
        </w:rPr>
      </w:pPr>
    </w:p>
    <w:p w:rsidR="005C1DEE" w:rsidRDefault="005C1DEE" w:rsidP="005C1DEE">
      <w:pPr>
        <w:pStyle w:val="INCISO"/>
        <w:spacing w:after="0" w:line="240" w:lineRule="exact"/>
        <w:ind w:left="360"/>
        <w:rPr>
          <w:b/>
          <w:smallCaps/>
        </w:rPr>
      </w:pPr>
    </w:p>
    <w:p w:rsidR="005C1DEE" w:rsidRDefault="005C1DEE" w:rsidP="005C1DEE">
      <w:pPr>
        <w:pStyle w:val="INCISO"/>
        <w:spacing w:after="0" w:line="240" w:lineRule="exact"/>
        <w:ind w:left="360"/>
        <w:rPr>
          <w:b/>
          <w:smallCaps/>
        </w:rPr>
      </w:pPr>
    </w:p>
    <w:p w:rsidR="005C1DEE" w:rsidRDefault="005C1DEE" w:rsidP="005C1DEE">
      <w:pPr>
        <w:pStyle w:val="INCISO"/>
        <w:spacing w:after="0" w:line="240" w:lineRule="exact"/>
        <w:ind w:left="360"/>
        <w:rPr>
          <w:b/>
          <w:smallCaps/>
        </w:rPr>
      </w:pPr>
      <w:r w:rsidRPr="00163D6C">
        <w:rPr>
          <w:b/>
          <w:smallCaps/>
        </w:rPr>
        <w:t>V) Conciliación entre los ingresos presupuestarios y contables, así como entre los egresos presupu</w:t>
      </w:r>
      <w:r>
        <w:rPr>
          <w:b/>
          <w:smallCaps/>
        </w:rPr>
        <w:t>estarios y los gastos contables</w:t>
      </w:r>
    </w:p>
    <w:p w:rsidR="005C1DEE" w:rsidRPr="00D93000" w:rsidRDefault="005C1DEE" w:rsidP="005C1DEE">
      <w:pPr>
        <w:pStyle w:val="INCISO"/>
        <w:spacing w:after="0" w:line="240" w:lineRule="exact"/>
        <w:ind w:left="360"/>
        <w:rPr>
          <w:b/>
          <w:smallCaps/>
        </w:rPr>
      </w:pPr>
    </w:p>
    <w:p w:rsidR="006878BE" w:rsidRDefault="00C1470E" w:rsidP="005C1DEE">
      <w:pPr>
        <w:pStyle w:val="Texto"/>
        <w:spacing w:after="0" w:line="240" w:lineRule="exact"/>
        <w:rPr>
          <w:szCs w:val="18"/>
          <w:lang w:val="es-MX"/>
        </w:rPr>
      </w:pPr>
      <w:bookmarkStart w:id="0" w:name="_GoBack"/>
      <w:r>
        <w:rPr>
          <w:noProof/>
          <w:szCs w:val="18"/>
          <w:lang w:val="es-MX" w:eastAsia="es-MX"/>
        </w:rPr>
        <w:object w:dxaOrig="1440" w:dyaOrig="1440">
          <v:shape id="_x0000_s1089" type="#_x0000_t75" style="position:absolute;left:0;text-align:left;margin-left:-33.45pt;margin-top:20.6pt;width:265.65pt;height:352.8pt;z-index:251671552">
            <v:imagedata r:id="rId21" o:title=""/>
            <w10:wrap type="topAndBottom"/>
          </v:shape>
          <o:OLEObject Type="Embed" ProgID="Excel.Sheet.12" ShapeID="_x0000_s1089" DrawAspect="Content" ObjectID="_1711202548" r:id="rId22"/>
        </w:object>
      </w:r>
      <w:bookmarkEnd w:id="0"/>
      <w:r>
        <w:rPr>
          <w:noProof/>
          <w:szCs w:val="18"/>
          <w:lang w:val="es-MX" w:eastAsia="es-MX"/>
        </w:rPr>
        <w:object w:dxaOrig="1440" w:dyaOrig="1440">
          <v:shape id="_x0000_s1090" type="#_x0000_t75" style="position:absolute;left:0;text-align:left;margin-left:218.95pt;margin-top:20.6pt;width:321.05pt;height:539.05pt;z-index:251672576">
            <v:imagedata r:id="rId23" o:title=""/>
            <w10:wrap type="topAndBottom"/>
          </v:shape>
          <o:OLEObject Type="Embed" ProgID="Excel.Sheet.12" ShapeID="_x0000_s1090" DrawAspect="Content" ObjectID="_1711202549" r:id="rId24"/>
        </w:object>
      </w:r>
    </w:p>
    <w:p w:rsidR="006878BE" w:rsidRDefault="006878BE" w:rsidP="005C1DEE">
      <w:pPr>
        <w:pStyle w:val="Texto"/>
        <w:spacing w:after="0" w:line="240" w:lineRule="exact"/>
        <w:rPr>
          <w:szCs w:val="18"/>
          <w:lang w:val="es-MX"/>
        </w:rPr>
      </w:pPr>
    </w:p>
    <w:p w:rsidR="006878BE" w:rsidRDefault="006878BE" w:rsidP="005C1DEE">
      <w:pPr>
        <w:pStyle w:val="Texto"/>
        <w:spacing w:after="0" w:line="240" w:lineRule="exact"/>
        <w:rPr>
          <w:szCs w:val="18"/>
          <w:lang w:val="es-MX"/>
        </w:rPr>
      </w:pPr>
    </w:p>
    <w:p w:rsidR="005C1DEE" w:rsidRPr="00163D6C" w:rsidRDefault="005C1DEE" w:rsidP="005C1DEE">
      <w:pPr>
        <w:pStyle w:val="Texto"/>
        <w:spacing w:after="0" w:line="240" w:lineRule="exact"/>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5C1DEE" w:rsidRDefault="005C1DEE" w:rsidP="005C1DEE">
      <w:pPr>
        <w:pStyle w:val="Texto"/>
        <w:spacing w:after="0" w:line="240" w:lineRule="exact"/>
        <w:jc w:val="center"/>
        <w:rPr>
          <w:szCs w:val="18"/>
        </w:rPr>
      </w:pPr>
    </w:p>
    <w:p w:rsidR="005C1DEE" w:rsidRDefault="005C1DEE" w:rsidP="005C1DEE">
      <w:pPr>
        <w:pStyle w:val="Texto"/>
        <w:spacing w:after="0" w:line="240" w:lineRule="exact"/>
        <w:ind w:firstLine="0"/>
        <w:jc w:val="center"/>
        <w:rPr>
          <w:szCs w:val="18"/>
        </w:rPr>
      </w:pPr>
    </w:p>
    <w:p w:rsidR="005C1DEE" w:rsidRDefault="005C1DEE" w:rsidP="005C1DEE">
      <w:pPr>
        <w:pStyle w:val="Texto"/>
        <w:spacing w:after="0" w:line="240" w:lineRule="exact"/>
        <w:ind w:firstLine="0"/>
        <w:jc w:val="center"/>
        <w:rPr>
          <w:szCs w:val="18"/>
        </w:rPr>
      </w:pPr>
    </w:p>
    <w:p w:rsidR="005C1DEE" w:rsidRDefault="005C1DEE" w:rsidP="005C1DEE">
      <w:pPr>
        <w:pStyle w:val="Texto"/>
        <w:spacing w:after="0" w:line="240" w:lineRule="exact"/>
        <w:ind w:firstLine="0"/>
        <w:jc w:val="center"/>
        <w:rPr>
          <w:szCs w:val="18"/>
        </w:rPr>
      </w:pPr>
    </w:p>
    <w:p w:rsidR="005C1DEE" w:rsidRDefault="005C1DEE" w:rsidP="005C1DEE">
      <w:pPr>
        <w:pStyle w:val="Texto"/>
        <w:spacing w:after="0" w:line="240" w:lineRule="exact"/>
        <w:ind w:firstLine="0"/>
        <w:jc w:val="center"/>
        <w:rPr>
          <w:szCs w:val="18"/>
        </w:rPr>
      </w:pPr>
    </w:p>
    <w:p w:rsidR="005C1DEE" w:rsidRPr="00163D6C" w:rsidRDefault="005C1DEE" w:rsidP="005C1DEE">
      <w:pPr>
        <w:pStyle w:val="Texto"/>
        <w:spacing w:after="0" w:line="240" w:lineRule="exact"/>
        <w:ind w:firstLine="0"/>
        <w:jc w:val="center"/>
        <w:rPr>
          <w:b/>
          <w:szCs w:val="18"/>
          <w:lang w:val="es-MX"/>
        </w:rPr>
      </w:pPr>
      <w:r w:rsidRPr="00163D6C">
        <w:rPr>
          <w:szCs w:val="18"/>
        </w:rPr>
        <w:t xml:space="preserve"> </w:t>
      </w:r>
      <w:r w:rsidRPr="00163D6C">
        <w:rPr>
          <w:b/>
          <w:szCs w:val="18"/>
        </w:rPr>
        <w:t>b)</w:t>
      </w:r>
      <w:r w:rsidRPr="00163D6C">
        <w:rPr>
          <w:szCs w:val="18"/>
        </w:rPr>
        <w:t xml:space="preserve"> </w:t>
      </w:r>
      <w:r w:rsidRPr="00163D6C">
        <w:rPr>
          <w:b/>
          <w:szCs w:val="18"/>
          <w:lang w:val="es-MX"/>
        </w:rPr>
        <w:t>NOTAS DE MEMORIA (CUENTAS DE ORDEN)</w:t>
      </w:r>
    </w:p>
    <w:p w:rsidR="005C1DEE" w:rsidRDefault="005C1DEE" w:rsidP="005C1DEE">
      <w:pPr>
        <w:pStyle w:val="Texto"/>
        <w:spacing w:after="0" w:line="240" w:lineRule="exact"/>
        <w:ind w:firstLine="0"/>
        <w:rPr>
          <w:b/>
          <w:szCs w:val="18"/>
          <w:lang w:val="es-MX"/>
        </w:rPr>
      </w:pPr>
    </w:p>
    <w:p w:rsidR="005C1DEE" w:rsidRDefault="005C1DEE" w:rsidP="005C1DEE">
      <w:pPr>
        <w:pStyle w:val="Texto"/>
        <w:spacing w:after="0" w:line="240" w:lineRule="exact"/>
        <w:ind w:firstLine="0"/>
        <w:rPr>
          <w:b/>
          <w:szCs w:val="18"/>
          <w:lang w:val="es-MX"/>
        </w:rPr>
      </w:pPr>
    </w:p>
    <w:p w:rsidR="005C1DEE" w:rsidRDefault="005C1DEE" w:rsidP="005C1D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rsidR="005C1DEE" w:rsidRDefault="005C1DEE" w:rsidP="005C1DEE">
      <w:pPr>
        <w:pStyle w:val="Texto"/>
        <w:spacing w:after="0" w:line="240" w:lineRule="exact"/>
        <w:ind w:firstLine="0"/>
        <w:jc w:val="center"/>
        <w:rPr>
          <w:b/>
          <w:szCs w:val="18"/>
          <w:lang w:val="es-MX"/>
        </w:rPr>
      </w:pPr>
    </w:p>
    <w:p w:rsidR="005C1DEE" w:rsidRDefault="005C1DEE" w:rsidP="005C1DEE">
      <w:pPr>
        <w:pStyle w:val="Texto"/>
        <w:spacing w:after="0" w:line="240" w:lineRule="exact"/>
        <w:ind w:firstLine="0"/>
        <w:jc w:val="center"/>
        <w:rPr>
          <w:b/>
          <w:szCs w:val="18"/>
          <w:lang w:val="es-MX"/>
        </w:rPr>
      </w:pPr>
    </w:p>
    <w:p w:rsidR="005C1DEE" w:rsidRDefault="005C1DEE" w:rsidP="005C1DEE">
      <w:pPr>
        <w:pStyle w:val="Texto"/>
        <w:spacing w:after="0" w:line="240" w:lineRule="exact"/>
        <w:ind w:firstLine="0"/>
        <w:jc w:val="center"/>
        <w:rPr>
          <w:b/>
          <w:szCs w:val="18"/>
          <w:lang w:val="es-MX"/>
        </w:rPr>
      </w:pPr>
    </w:p>
    <w:p w:rsidR="005C1DEE" w:rsidRPr="00163D6C" w:rsidRDefault="005C1DEE" w:rsidP="005C1DEE">
      <w:pPr>
        <w:pStyle w:val="Texto"/>
        <w:spacing w:after="0" w:line="240" w:lineRule="exact"/>
        <w:ind w:firstLine="0"/>
        <w:jc w:val="center"/>
        <w:rPr>
          <w:b/>
          <w:szCs w:val="18"/>
          <w:lang w:val="es-MX"/>
        </w:rPr>
      </w:pPr>
      <w:r w:rsidRPr="00163D6C">
        <w:rPr>
          <w:b/>
          <w:szCs w:val="18"/>
          <w:lang w:val="es-MX"/>
        </w:rPr>
        <w:t>c) NOTAS DE GESTIÓN ADMINISTRATIVA</w:t>
      </w:r>
    </w:p>
    <w:p w:rsidR="005C1DEE" w:rsidRDefault="005C1DEE" w:rsidP="005C1DEE">
      <w:pPr>
        <w:pStyle w:val="Texto"/>
        <w:spacing w:after="0" w:line="240" w:lineRule="exact"/>
        <w:ind w:firstLine="0"/>
        <w:jc w:val="left"/>
        <w:rPr>
          <w:b/>
          <w:szCs w:val="18"/>
          <w:lang w:val="es-MX"/>
        </w:rPr>
      </w:pPr>
    </w:p>
    <w:p w:rsidR="005C1DEE" w:rsidRDefault="005C1DEE" w:rsidP="005C1DEE">
      <w:pPr>
        <w:pStyle w:val="Texto"/>
        <w:spacing w:after="0" w:line="240" w:lineRule="exact"/>
        <w:ind w:firstLine="0"/>
        <w:jc w:val="left"/>
        <w:rPr>
          <w:b/>
          <w:szCs w:val="18"/>
          <w:lang w:val="es-MX"/>
        </w:rPr>
      </w:pPr>
    </w:p>
    <w:p w:rsidR="005C1DEE" w:rsidRPr="00163D6C" w:rsidRDefault="005C1DEE" w:rsidP="005C1DEE">
      <w:pPr>
        <w:pStyle w:val="Texto"/>
        <w:spacing w:after="0" w:line="240" w:lineRule="exact"/>
        <w:ind w:firstLine="0"/>
        <w:jc w:val="left"/>
        <w:rPr>
          <w:b/>
          <w:szCs w:val="18"/>
          <w:lang w:val="es-MX"/>
        </w:rPr>
      </w:pPr>
    </w:p>
    <w:p w:rsidR="005C1DEE" w:rsidRPr="00163D6C" w:rsidRDefault="005C1DEE" w:rsidP="005C1DEE">
      <w:pPr>
        <w:pStyle w:val="Texto"/>
        <w:spacing w:after="0" w:line="240" w:lineRule="exact"/>
        <w:rPr>
          <w:b/>
          <w:szCs w:val="18"/>
        </w:rPr>
      </w:pPr>
      <w:r w:rsidRPr="00163D6C">
        <w:rPr>
          <w:b/>
          <w:szCs w:val="18"/>
          <w:lang w:val="es-MX"/>
        </w:rPr>
        <w:t>1.</w:t>
      </w:r>
      <w:r w:rsidRPr="00163D6C">
        <w:rPr>
          <w:b/>
          <w:szCs w:val="18"/>
          <w:lang w:val="es-MX"/>
        </w:rPr>
        <w:tab/>
        <w:t>Introducción</w:t>
      </w:r>
    </w:p>
    <w:p w:rsidR="005C1DEE" w:rsidRPr="001F71A1" w:rsidRDefault="005C1DEE" w:rsidP="005C1DEE">
      <w:pPr>
        <w:pStyle w:val="Texto"/>
        <w:spacing w:after="0" w:line="240" w:lineRule="exact"/>
        <w:rPr>
          <w:szCs w:val="18"/>
        </w:rPr>
      </w:pPr>
      <w:r>
        <w:rPr>
          <w:szCs w:val="18"/>
        </w:rPr>
        <w:t>El Programa</w:t>
      </w:r>
      <w:r w:rsidRPr="001F71A1">
        <w:rPr>
          <w:szCs w:val="18"/>
        </w:rPr>
        <w:t xml:space="preserve"> </w:t>
      </w:r>
      <w:r>
        <w:rPr>
          <w:szCs w:val="18"/>
        </w:rPr>
        <w:t xml:space="preserve">Operativo Anual </w:t>
      </w:r>
      <w:r w:rsidRPr="001F71A1">
        <w:rPr>
          <w:szCs w:val="18"/>
        </w:rPr>
        <w:t>de la Gestión 20</w:t>
      </w:r>
      <w:r>
        <w:rPr>
          <w:szCs w:val="18"/>
        </w:rPr>
        <w:t>22</w:t>
      </w:r>
      <w:r w:rsidRPr="001F71A1">
        <w:rPr>
          <w:szCs w:val="18"/>
        </w:rPr>
        <w:t xml:space="preserve"> es el instrumento de la UPTREP de carácter obligatorio para la Administración, que se enfoca a realizar las tareas en tiempos estimados, al cumplimiento de metas e indicadores, además a encontrar mejoras que orienten sistemáticamente la gestión de la Universidad al logro de mejores resultados.</w:t>
      </w:r>
      <w:r>
        <w:rPr>
          <w:szCs w:val="18"/>
        </w:rPr>
        <w:t xml:space="preserve"> </w:t>
      </w:r>
    </w:p>
    <w:p w:rsidR="005C1DEE" w:rsidRDefault="005C1DEE" w:rsidP="005C1DEE">
      <w:pPr>
        <w:pStyle w:val="Texto"/>
        <w:spacing w:after="0" w:line="240" w:lineRule="exact"/>
        <w:rPr>
          <w:szCs w:val="18"/>
        </w:rPr>
      </w:pPr>
    </w:p>
    <w:p w:rsidR="005C1DEE" w:rsidRPr="00163D6C" w:rsidRDefault="005C1DEE" w:rsidP="005C1DEE">
      <w:pPr>
        <w:pStyle w:val="Texto"/>
        <w:spacing w:after="0" w:line="240" w:lineRule="exact"/>
        <w:rPr>
          <w:szCs w:val="18"/>
        </w:rPr>
      </w:pPr>
    </w:p>
    <w:p w:rsidR="005C1DEE" w:rsidRPr="00163D6C" w:rsidRDefault="005C1DEE" w:rsidP="005C1DEE">
      <w:pPr>
        <w:pStyle w:val="Texto"/>
        <w:spacing w:after="0" w:line="240" w:lineRule="exact"/>
        <w:rPr>
          <w:b/>
          <w:szCs w:val="18"/>
          <w:lang w:val="es-MX"/>
        </w:rPr>
      </w:pPr>
      <w:r w:rsidRPr="00163D6C">
        <w:rPr>
          <w:b/>
          <w:szCs w:val="18"/>
          <w:lang w:val="es-MX"/>
        </w:rPr>
        <w:t>2.</w:t>
      </w:r>
      <w:r w:rsidRPr="00163D6C">
        <w:rPr>
          <w:b/>
          <w:szCs w:val="18"/>
          <w:lang w:val="es-MX"/>
        </w:rPr>
        <w:tab/>
        <w:t>Panorama Económico y Financiero</w:t>
      </w:r>
    </w:p>
    <w:p w:rsidR="005C1DEE" w:rsidRDefault="005C1DEE" w:rsidP="005C1DEE">
      <w:pPr>
        <w:pStyle w:val="Texto"/>
        <w:spacing w:after="0" w:line="240" w:lineRule="exact"/>
        <w:rPr>
          <w:szCs w:val="18"/>
        </w:rPr>
      </w:pPr>
      <w:r>
        <w:rPr>
          <w:szCs w:val="18"/>
        </w:rPr>
        <w:t>En el ejercicio 2022 se han recaudado ingresos por la cantidad de $ 5,836,447.47 y se han erogado en el mismo periodo $ 4,104,771.39</w:t>
      </w:r>
    </w:p>
    <w:p w:rsidR="005C1DEE" w:rsidRPr="00163D6C" w:rsidRDefault="005C1DEE" w:rsidP="005C1DEE">
      <w:pPr>
        <w:pStyle w:val="Texto"/>
        <w:spacing w:after="0" w:line="240" w:lineRule="exact"/>
        <w:rPr>
          <w:szCs w:val="18"/>
        </w:rPr>
      </w:pPr>
    </w:p>
    <w:p w:rsidR="005C1DEE" w:rsidRPr="00163D6C" w:rsidRDefault="005C1DEE" w:rsidP="005C1DEE">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rsidR="005C1DEE" w:rsidRDefault="005C1DEE" w:rsidP="005C1DEE">
      <w:pPr>
        <w:pStyle w:val="Texto"/>
        <w:spacing w:after="0" w:line="240" w:lineRule="exact"/>
        <w:rPr>
          <w:szCs w:val="18"/>
        </w:rPr>
      </w:pPr>
      <w:r>
        <w:rPr>
          <w:szCs w:val="18"/>
        </w:rPr>
        <w:t xml:space="preserve">Durante la </w:t>
      </w:r>
      <w:r w:rsidRPr="008A2F7F">
        <w:rPr>
          <w:szCs w:val="18"/>
        </w:rPr>
        <w:t>LIX Legislatura del Estado de Tlaxcala, mediante Decreto número 141 publicado en fecha 30 de marzo de 2010 en el Periódico Oficial del Gobierno del Estado, crea el Organismo Público Descentralizado denominado “Universidad Politécnica de Tlaxcala Región Poniente”.</w:t>
      </w:r>
    </w:p>
    <w:p w:rsidR="005C1DEE" w:rsidRDefault="005C1DEE" w:rsidP="005C1DEE">
      <w:pPr>
        <w:pStyle w:val="Texto"/>
        <w:spacing w:after="0" w:line="240" w:lineRule="exact"/>
        <w:rPr>
          <w:szCs w:val="18"/>
        </w:rPr>
      </w:pPr>
    </w:p>
    <w:p w:rsidR="005C1DEE" w:rsidRDefault="005C1DEE" w:rsidP="005C1DEE">
      <w:pPr>
        <w:pStyle w:val="Texto"/>
        <w:spacing w:after="0" w:line="240" w:lineRule="exact"/>
        <w:rPr>
          <w:szCs w:val="18"/>
        </w:rPr>
      </w:pPr>
    </w:p>
    <w:p w:rsidR="005C1DEE" w:rsidRDefault="005C1DEE" w:rsidP="005C1DEE">
      <w:pPr>
        <w:pStyle w:val="Texto"/>
        <w:spacing w:after="0" w:line="240" w:lineRule="exact"/>
        <w:rPr>
          <w:szCs w:val="18"/>
        </w:rPr>
      </w:pPr>
    </w:p>
    <w:p w:rsidR="005C1DEE" w:rsidRDefault="005C1DEE" w:rsidP="005C1DEE">
      <w:pPr>
        <w:pStyle w:val="Texto"/>
        <w:spacing w:after="0" w:line="240" w:lineRule="exact"/>
        <w:rPr>
          <w:szCs w:val="18"/>
        </w:rPr>
      </w:pPr>
      <w:r w:rsidRPr="008A2F7F">
        <w:rPr>
          <w:szCs w:val="18"/>
        </w:rPr>
        <w:t xml:space="preserve">Los avances que la Universidad Politécnica de Tlaxcala Región Poniente ha tenido, son significativos para la región y el estado, ya que tiene la aceptación de la población beneficiada, como una opción para adquirir conocimiento, concluir una carrera y trabajar con los proyectos que aquí se desarrollan. Lo que hoy nos mantiene es el incremento de nuestra matricula, la actualización docente, el programa de tutorías y asesorías, pero sobre todo la calidad de nuestros servicios, </w:t>
      </w:r>
      <w:r>
        <w:rPr>
          <w:szCs w:val="18"/>
        </w:rPr>
        <w:t xml:space="preserve">la Universidad Politécnica de Tlaxcala Región Poniente está acreditada bajo la ISO 9001:2015, cabe mencionar que la carrera de Agrotecnología se encuentra acreditada en por la COMEA </w:t>
      </w:r>
      <w:r w:rsidRPr="008A2F7F">
        <w:rPr>
          <w:szCs w:val="18"/>
        </w:rPr>
        <w:t>para alcanzar estándares que nos permitan incluir a nuestros alumnos como p</w:t>
      </w:r>
      <w:r>
        <w:rPr>
          <w:szCs w:val="18"/>
        </w:rPr>
        <w:t>rofesionales en su especialidad,</w:t>
      </w:r>
    </w:p>
    <w:p w:rsidR="005C1DEE" w:rsidRPr="00163D6C" w:rsidRDefault="005C1DEE" w:rsidP="005C1DEE">
      <w:pPr>
        <w:pStyle w:val="INCISO"/>
        <w:spacing w:after="0" w:line="240" w:lineRule="exact"/>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Pr="00163D6C" w:rsidRDefault="005C1DEE" w:rsidP="005C1DEE">
      <w:pPr>
        <w:pStyle w:val="Texto"/>
        <w:spacing w:after="0" w:line="240" w:lineRule="exact"/>
        <w:rPr>
          <w:b/>
          <w:szCs w:val="18"/>
          <w:lang w:val="es-MX"/>
        </w:rPr>
      </w:pPr>
      <w:r w:rsidRPr="00163D6C">
        <w:rPr>
          <w:b/>
          <w:szCs w:val="18"/>
          <w:lang w:val="es-MX"/>
        </w:rPr>
        <w:t>4.</w:t>
      </w:r>
      <w:r w:rsidRPr="00163D6C">
        <w:rPr>
          <w:b/>
          <w:szCs w:val="18"/>
          <w:lang w:val="es-MX"/>
        </w:rPr>
        <w:tab/>
        <w:t>Organización y Objeto Social</w:t>
      </w:r>
    </w:p>
    <w:p w:rsidR="005C1DEE" w:rsidRDefault="005C1DEE" w:rsidP="005C1DEE">
      <w:pPr>
        <w:pStyle w:val="INCISO"/>
        <w:spacing w:after="0" w:line="240" w:lineRule="exact"/>
        <w:ind w:left="720" w:firstLine="0"/>
      </w:pPr>
      <w:r w:rsidRPr="00163D6C">
        <w:t>Objeto social</w:t>
      </w:r>
    </w:p>
    <w:p w:rsidR="005C1DEE" w:rsidRDefault="005C1DEE" w:rsidP="005C1DEE">
      <w:pPr>
        <w:pStyle w:val="INCISO"/>
        <w:spacing w:after="0" w:line="240" w:lineRule="exact"/>
        <w:ind w:left="720" w:firstLine="0"/>
      </w:pPr>
    </w:p>
    <w:p w:rsidR="005C1DEE" w:rsidRPr="008A2F7F" w:rsidRDefault="005C1DEE" w:rsidP="005C1DEE">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Ser una institución educativa que ofrezca una formación profesional competitiva de calidad a través de un modelo basado en la mejora continua; acreditada y reconocida internacionalmente por su excelencia académica, contribuyendo al desarrollo sustentable, económico, social y cultural del país.</w:t>
      </w:r>
    </w:p>
    <w:p w:rsidR="005C1DEE" w:rsidRDefault="005C1DEE" w:rsidP="005C1DEE">
      <w:pPr>
        <w:pStyle w:val="INCISO"/>
        <w:spacing w:after="0" w:line="240" w:lineRule="exact"/>
        <w:ind w:left="0" w:firstLine="708"/>
      </w:pPr>
    </w:p>
    <w:p w:rsidR="005C1DEE" w:rsidRDefault="005C1DEE" w:rsidP="005C1DEE">
      <w:pPr>
        <w:pStyle w:val="INCISO"/>
        <w:spacing w:after="0" w:line="240" w:lineRule="exact"/>
        <w:ind w:left="0" w:firstLine="708"/>
      </w:pPr>
      <w:r w:rsidRPr="00163D6C">
        <w:t>Principal actividad</w:t>
      </w:r>
    </w:p>
    <w:p w:rsidR="005C1DEE" w:rsidRDefault="005C1DEE" w:rsidP="005C1DEE">
      <w:pPr>
        <w:pStyle w:val="INCISO"/>
        <w:spacing w:after="0" w:line="240" w:lineRule="exact"/>
        <w:ind w:left="0" w:firstLine="0"/>
      </w:pPr>
    </w:p>
    <w:p w:rsidR="005C1DEE" w:rsidRPr="00E21216" w:rsidRDefault="005C1DEE" w:rsidP="005C1DEE">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Formar profesionistas competitivos; generadores de tecnología, comprometidos con la sociedad, que contribuyan al desarrollo sustentable socioeconómico y cultural de su región y del país, mediante una formación académica profesional de calidad centrada en el aprendizaje basado en competencias, que estimule la investigación científica</w:t>
      </w:r>
      <w:r>
        <w:t xml:space="preserve"> </w:t>
      </w:r>
      <w:r w:rsidRPr="008A2F7F">
        <w:rPr>
          <w:rFonts w:ascii="Arial" w:eastAsia="Times New Roman" w:hAnsi="Arial" w:cs="Arial"/>
          <w:sz w:val="18"/>
          <w:szCs w:val="18"/>
          <w:lang w:val="es-ES" w:eastAsia="es-ES"/>
        </w:rPr>
        <w:t>con desarrollo tecnológico sustenta</w:t>
      </w:r>
      <w:r>
        <w:rPr>
          <w:rFonts w:ascii="Arial" w:eastAsia="Times New Roman" w:hAnsi="Arial" w:cs="Arial"/>
          <w:sz w:val="18"/>
          <w:szCs w:val="18"/>
          <w:lang w:val="es-ES" w:eastAsia="es-ES"/>
        </w:rPr>
        <w:t>ble.</w:t>
      </w:r>
    </w:p>
    <w:p w:rsidR="005C1DEE" w:rsidRDefault="005C1DEE" w:rsidP="005C1DEE">
      <w:pPr>
        <w:pStyle w:val="INCISO"/>
        <w:spacing w:after="0" w:line="240" w:lineRule="exact"/>
        <w:ind w:left="0" w:firstLine="0"/>
      </w:pPr>
    </w:p>
    <w:p w:rsidR="005C1DEE" w:rsidRDefault="005C1DEE" w:rsidP="005C1DEE">
      <w:pPr>
        <w:pStyle w:val="INCISO"/>
        <w:spacing w:after="0" w:line="240" w:lineRule="exact"/>
        <w:ind w:left="0" w:firstLine="708"/>
      </w:pPr>
    </w:p>
    <w:p w:rsidR="005C1DEE" w:rsidRPr="00E21216" w:rsidRDefault="005C1DEE" w:rsidP="005C1DEE">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 xml:space="preserve"> </w:t>
      </w:r>
    </w:p>
    <w:p w:rsidR="005C1DEE" w:rsidRDefault="005C1DEE" w:rsidP="005C1DEE">
      <w:pPr>
        <w:pStyle w:val="INCISO"/>
        <w:spacing w:after="0" w:line="240" w:lineRule="exact"/>
      </w:pPr>
      <w:r w:rsidRPr="00163D6C">
        <w:t>Ejercicio fiscal</w:t>
      </w:r>
    </w:p>
    <w:p w:rsidR="005C1DEE" w:rsidRDefault="005C1DEE" w:rsidP="005C1DEE">
      <w:pPr>
        <w:pStyle w:val="INCISO"/>
        <w:spacing w:after="0" w:line="240" w:lineRule="exact"/>
      </w:pPr>
      <w:r>
        <w:t>Del 01 de Enero al 31 de Diciembre 2022</w:t>
      </w:r>
      <w:r w:rsidRPr="001A36E8">
        <w:t xml:space="preserve"> </w:t>
      </w:r>
      <w:r w:rsidRPr="00163D6C">
        <w:t>Régimen jurídico</w:t>
      </w:r>
    </w:p>
    <w:p w:rsidR="005C1DEE" w:rsidRDefault="005C1DEE" w:rsidP="005C1DEE">
      <w:pPr>
        <w:pStyle w:val="INCISO"/>
        <w:spacing w:after="0" w:line="240" w:lineRule="exact"/>
        <w:ind w:left="0" w:firstLine="0"/>
      </w:pPr>
      <w:r>
        <w:t>Organismo Público Descentralizado</w:t>
      </w:r>
    </w:p>
    <w:p w:rsidR="005C1DEE" w:rsidRPr="00163D6C" w:rsidRDefault="005C1DEE" w:rsidP="005C1DEE">
      <w:pPr>
        <w:pStyle w:val="INCISO"/>
        <w:spacing w:after="0" w:line="240" w:lineRule="exact"/>
      </w:pPr>
    </w:p>
    <w:p w:rsidR="005C1DEE" w:rsidRDefault="005C1DEE" w:rsidP="005C1DEE">
      <w:pPr>
        <w:pStyle w:val="INCISO"/>
        <w:spacing w:after="0" w:line="240" w:lineRule="exact"/>
        <w:ind w:left="0" w:firstLine="0"/>
      </w:pPr>
      <w:r w:rsidRPr="00163D6C">
        <w:t>Consideraciones fiscales del ente: revelar el tipo de contribuciones que esté obligado a pagar o retener.</w:t>
      </w:r>
    </w:p>
    <w:p w:rsidR="005C1DEE" w:rsidRDefault="005C1DEE" w:rsidP="005C1DEE">
      <w:pPr>
        <w:pStyle w:val="INCISO"/>
        <w:spacing w:after="0" w:line="240" w:lineRule="exact"/>
        <w:ind w:left="0" w:firstLine="0"/>
      </w:pPr>
    </w:p>
    <w:p w:rsidR="005C1DEE" w:rsidRDefault="005C1DEE" w:rsidP="005C1DEE">
      <w:pPr>
        <w:pStyle w:val="INCISO"/>
        <w:spacing w:after="0" w:line="240" w:lineRule="exact"/>
        <w:ind w:left="720" w:firstLine="0"/>
      </w:pPr>
      <w:r>
        <w:t>La Universidad está Obligada a retener el ISR sobre sueldos y salarios, honorarios asimilables, arrendamiento de inmuebles, y por las retenciones derivadas de la relación laboral.</w:t>
      </w:r>
    </w:p>
    <w:p w:rsidR="005C1DEE" w:rsidRDefault="005C1DEE" w:rsidP="005C1DEE">
      <w:pPr>
        <w:pStyle w:val="INCISO"/>
        <w:spacing w:after="0" w:line="240" w:lineRule="exact"/>
        <w:ind w:left="720" w:firstLine="0"/>
      </w:pPr>
    </w:p>
    <w:p w:rsidR="005C1DEE" w:rsidRDefault="005C1DEE" w:rsidP="005C1DEE">
      <w:pPr>
        <w:pStyle w:val="INCISO"/>
        <w:spacing w:after="0" w:line="240" w:lineRule="exact"/>
        <w:ind w:left="720" w:firstLine="0"/>
      </w:pPr>
    </w:p>
    <w:p w:rsidR="005C1DEE" w:rsidRDefault="005C1DEE" w:rsidP="005C1DEE">
      <w:pPr>
        <w:pStyle w:val="INCISO"/>
        <w:spacing w:after="0" w:line="240" w:lineRule="exact"/>
        <w:ind w:left="720" w:firstLine="0"/>
      </w:pPr>
    </w:p>
    <w:p w:rsidR="005C1DEE" w:rsidRDefault="005C1DEE" w:rsidP="005C1DEE">
      <w:pPr>
        <w:pStyle w:val="INCISO"/>
        <w:spacing w:after="0" w:line="240" w:lineRule="exact"/>
        <w:ind w:left="720" w:firstLine="0"/>
      </w:pPr>
    </w:p>
    <w:p w:rsidR="005C1DEE" w:rsidRDefault="005C1DEE" w:rsidP="005C1DEE">
      <w:pPr>
        <w:pStyle w:val="INCISO"/>
        <w:spacing w:after="0" w:line="240" w:lineRule="exact"/>
        <w:ind w:left="720" w:firstLine="0"/>
      </w:pPr>
    </w:p>
    <w:p w:rsidR="005C1DEE" w:rsidRDefault="005C1DEE" w:rsidP="005C1DEE">
      <w:pPr>
        <w:pStyle w:val="INCISO"/>
        <w:spacing w:after="0" w:line="240" w:lineRule="exact"/>
        <w:ind w:left="720" w:firstLine="0"/>
      </w:pPr>
    </w:p>
    <w:p w:rsidR="005C1DEE" w:rsidRDefault="005C1DEE" w:rsidP="005C1DEE">
      <w:pPr>
        <w:pStyle w:val="INCISO"/>
        <w:spacing w:after="0" w:line="240" w:lineRule="exact"/>
        <w:ind w:left="720" w:firstLine="0"/>
      </w:pPr>
    </w:p>
    <w:p w:rsidR="005C1DEE" w:rsidRDefault="005C1DEE" w:rsidP="005C1DEE">
      <w:pPr>
        <w:pStyle w:val="INCISO"/>
        <w:spacing w:after="0" w:line="240" w:lineRule="exact"/>
        <w:ind w:left="720" w:firstLine="0"/>
      </w:pPr>
    </w:p>
    <w:p w:rsidR="005C1DEE" w:rsidRDefault="005C1DEE" w:rsidP="005C1DEE">
      <w:pPr>
        <w:pStyle w:val="INCISO"/>
        <w:spacing w:after="0" w:line="240" w:lineRule="exact"/>
        <w:ind w:left="720" w:firstLine="0"/>
      </w:pPr>
    </w:p>
    <w:p w:rsidR="005C1DEE" w:rsidRDefault="005C1DEE" w:rsidP="005C1DEE">
      <w:pPr>
        <w:pStyle w:val="INCISO"/>
        <w:spacing w:after="0" w:line="240" w:lineRule="exact"/>
        <w:ind w:left="720" w:firstLine="0"/>
      </w:pPr>
    </w:p>
    <w:p w:rsidR="005C1DEE" w:rsidRDefault="005C1DEE" w:rsidP="005C1DEE">
      <w:pPr>
        <w:pStyle w:val="INCISO"/>
        <w:spacing w:after="0" w:line="240" w:lineRule="exact"/>
        <w:ind w:left="720" w:firstLine="0"/>
      </w:pPr>
    </w:p>
    <w:p w:rsidR="005C1DEE" w:rsidRDefault="005C1DEE" w:rsidP="005C1DEE">
      <w:pPr>
        <w:pStyle w:val="INCISO"/>
        <w:spacing w:after="0" w:line="240" w:lineRule="exact"/>
        <w:ind w:left="720" w:firstLine="0"/>
      </w:pPr>
    </w:p>
    <w:p w:rsidR="005C1DEE" w:rsidRDefault="005C1DEE" w:rsidP="005C1DEE">
      <w:pPr>
        <w:pStyle w:val="INCISO"/>
        <w:spacing w:after="0" w:line="240" w:lineRule="exact"/>
        <w:ind w:left="720" w:firstLine="0"/>
      </w:pPr>
    </w:p>
    <w:p w:rsidR="00906388" w:rsidRDefault="00906388" w:rsidP="005C1DEE">
      <w:pPr>
        <w:pStyle w:val="INCISO"/>
        <w:spacing w:after="0" w:line="240" w:lineRule="exact"/>
        <w:ind w:left="720" w:firstLine="0"/>
      </w:pPr>
    </w:p>
    <w:p w:rsidR="00906388" w:rsidRDefault="00906388" w:rsidP="005C1DEE">
      <w:pPr>
        <w:pStyle w:val="INCISO"/>
        <w:spacing w:after="0" w:line="240" w:lineRule="exact"/>
        <w:ind w:left="720" w:firstLine="0"/>
      </w:pPr>
    </w:p>
    <w:p w:rsidR="00906388" w:rsidRDefault="00906388" w:rsidP="005C1DEE">
      <w:pPr>
        <w:pStyle w:val="INCISO"/>
        <w:spacing w:after="0" w:line="240" w:lineRule="exact"/>
        <w:ind w:left="720" w:firstLine="0"/>
      </w:pPr>
    </w:p>
    <w:p w:rsidR="00906388" w:rsidRDefault="00906388" w:rsidP="005C1DEE">
      <w:pPr>
        <w:pStyle w:val="INCISO"/>
        <w:spacing w:after="0" w:line="240" w:lineRule="exact"/>
        <w:ind w:left="720" w:firstLine="0"/>
      </w:pPr>
    </w:p>
    <w:p w:rsidR="00906388" w:rsidRDefault="00906388" w:rsidP="005C1DEE">
      <w:pPr>
        <w:pStyle w:val="INCISO"/>
        <w:spacing w:after="0" w:line="240" w:lineRule="exact"/>
        <w:ind w:left="720" w:firstLine="0"/>
      </w:pPr>
    </w:p>
    <w:p w:rsidR="00906388" w:rsidRDefault="00906388" w:rsidP="005C1DEE">
      <w:pPr>
        <w:pStyle w:val="INCISO"/>
        <w:spacing w:after="0" w:line="240" w:lineRule="exact"/>
        <w:ind w:left="720" w:firstLine="0"/>
      </w:pPr>
    </w:p>
    <w:p w:rsidR="00906388" w:rsidRDefault="00906388" w:rsidP="005C1DEE">
      <w:pPr>
        <w:pStyle w:val="INCISO"/>
        <w:spacing w:after="0" w:line="240" w:lineRule="exact"/>
        <w:ind w:left="720" w:firstLine="0"/>
      </w:pPr>
    </w:p>
    <w:p w:rsidR="00906388" w:rsidRDefault="00906388" w:rsidP="005C1DEE">
      <w:pPr>
        <w:pStyle w:val="INCISO"/>
        <w:spacing w:after="0" w:line="240" w:lineRule="exact"/>
        <w:ind w:left="720" w:firstLine="0"/>
      </w:pPr>
    </w:p>
    <w:p w:rsidR="00906388" w:rsidRDefault="00906388" w:rsidP="005C1DEE">
      <w:pPr>
        <w:pStyle w:val="INCISO"/>
        <w:spacing w:after="0" w:line="240" w:lineRule="exact"/>
        <w:ind w:left="720" w:firstLine="0"/>
      </w:pPr>
    </w:p>
    <w:p w:rsidR="00906388" w:rsidRDefault="00906388" w:rsidP="005C1DEE">
      <w:pPr>
        <w:pStyle w:val="INCISO"/>
        <w:spacing w:after="0" w:line="240" w:lineRule="exact"/>
        <w:ind w:left="720" w:firstLine="0"/>
      </w:pPr>
    </w:p>
    <w:p w:rsidR="00906388" w:rsidRDefault="00906388" w:rsidP="005C1DEE">
      <w:pPr>
        <w:pStyle w:val="INCISO"/>
        <w:spacing w:after="0" w:line="240" w:lineRule="exact"/>
        <w:ind w:left="720" w:firstLine="0"/>
      </w:pPr>
    </w:p>
    <w:p w:rsidR="00906388" w:rsidRDefault="00906388" w:rsidP="005C1DEE">
      <w:pPr>
        <w:pStyle w:val="INCISO"/>
        <w:spacing w:after="0" w:line="240" w:lineRule="exact"/>
        <w:ind w:left="720" w:firstLine="0"/>
      </w:pPr>
    </w:p>
    <w:p w:rsidR="005C1DEE" w:rsidRDefault="005C1DEE" w:rsidP="005C1DEE">
      <w:pPr>
        <w:pStyle w:val="INCISO"/>
        <w:spacing w:after="0" w:line="240" w:lineRule="exact"/>
        <w:ind w:left="720" w:firstLine="0"/>
      </w:pPr>
    </w:p>
    <w:p w:rsidR="005C1DEE" w:rsidRDefault="005C1DEE" w:rsidP="005C1DEE">
      <w:pPr>
        <w:pStyle w:val="INCISO"/>
        <w:spacing w:after="0" w:line="240" w:lineRule="exact"/>
        <w:ind w:left="720" w:firstLine="0"/>
      </w:pPr>
    </w:p>
    <w:p w:rsidR="005C1DEE" w:rsidRDefault="005C1DEE" w:rsidP="005C1DEE">
      <w:pPr>
        <w:pStyle w:val="INCISO"/>
        <w:spacing w:after="0" w:line="240" w:lineRule="exact"/>
        <w:ind w:left="720" w:firstLine="0"/>
      </w:pPr>
    </w:p>
    <w:p w:rsidR="005C1DEE" w:rsidRPr="001D1D92" w:rsidRDefault="005C1DEE" w:rsidP="005C1DEE">
      <w:pPr>
        <w:pStyle w:val="INCISO"/>
        <w:spacing w:after="0" w:line="240" w:lineRule="exact"/>
      </w:pPr>
      <w:r w:rsidRPr="00163D6C">
        <w:t>Estructura organizacional básica</w:t>
      </w:r>
      <w:r>
        <w:rPr>
          <w:noProof/>
          <w:lang w:val="es-MX" w:eastAsia="es-MX"/>
        </w:rPr>
        <mc:AlternateContent>
          <mc:Choice Requires="wps">
            <w:drawing>
              <wp:anchor distT="0" distB="0" distL="114300" distR="114300" simplePos="0" relativeHeight="251674624" behindDoc="0" locked="0" layoutInCell="1" allowOverlap="1">
                <wp:simplePos x="0" y="0"/>
                <wp:positionH relativeFrom="column">
                  <wp:posOffset>4100195</wp:posOffset>
                </wp:positionH>
                <wp:positionV relativeFrom="paragraph">
                  <wp:posOffset>25400</wp:posOffset>
                </wp:positionV>
                <wp:extent cx="469265" cy="113030"/>
                <wp:effectExtent l="4445" t="0" r="2540" b="444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3030"/>
                        </a:xfrm>
                        <a:prstGeom prst="rect">
                          <a:avLst/>
                        </a:prstGeom>
                        <a:solidFill>
                          <a:srgbClr val="FFFFFF"/>
                        </a:solidFill>
                        <a:ln>
                          <a:noFill/>
                        </a:ln>
                        <a:effectLst/>
                        <a:extLst>
                          <a:ext uri="{91240B29-F687-4F45-9708-019B960494DF}">
                            <a14:hiddenLine xmlns:a14="http://schemas.microsoft.com/office/drawing/2010/main" w="63500" cmpd="thickThin"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5C86B" id="Rectángulo 10" o:spid="_x0000_s1026" style="position:absolute;margin-left:322.85pt;margin-top:2pt;width:36.9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" stroked="f" strokecolor="white" strokeweight="5pt">
                <v:stroke linestyle="thickThin"/>
                <v:shadow color="#868686"/>
              </v:rect>
            </w:pict>
          </mc:Fallback>
        </mc:AlternateContent>
      </w:r>
      <w:r>
        <w:rPr>
          <w:noProof/>
          <w:lang w:val="es-MX" w:eastAsia="es-MX"/>
        </w:rPr>
        <mc:AlternateContent>
          <mc:Choice Requires="wps">
            <w:drawing>
              <wp:anchor distT="0" distB="0" distL="114300" distR="114300" simplePos="0" relativeHeight="251675648" behindDoc="0" locked="0" layoutInCell="1" allowOverlap="1">
                <wp:simplePos x="0" y="0"/>
                <wp:positionH relativeFrom="column">
                  <wp:posOffset>3630930</wp:posOffset>
                </wp:positionH>
                <wp:positionV relativeFrom="paragraph">
                  <wp:posOffset>67945</wp:posOffset>
                </wp:positionV>
                <wp:extent cx="469265" cy="113030"/>
                <wp:effectExtent l="1905" t="127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3030"/>
                        </a:xfrm>
                        <a:prstGeom prst="rect">
                          <a:avLst/>
                        </a:prstGeom>
                        <a:solidFill>
                          <a:srgbClr val="FFFFFF"/>
                        </a:solidFill>
                        <a:ln>
                          <a:noFill/>
                        </a:ln>
                        <a:effectLst/>
                        <a:extLst>
                          <a:ext uri="{91240B29-F687-4F45-9708-019B960494DF}">
                            <a14:hiddenLine xmlns:a14="http://schemas.microsoft.com/office/drawing/2010/main" w="63500" cmpd="thickThin"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C8AD5" id="Rectángulo 9" o:spid="_x0000_s1026" style="position:absolute;margin-left:285.9pt;margin-top:5.35pt;width:36.95pt;height: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" stroked="f" strokecolor="white" strokeweight="5pt">
                <v:stroke linestyle="thickThin"/>
                <v:shadow color="#868686"/>
              </v:rect>
            </w:pict>
          </mc:Fallback>
        </mc:AlternateContent>
      </w:r>
    </w:p>
    <w:p w:rsidR="005C1DEE" w:rsidRDefault="005C1DEE" w:rsidP="005C1DEE">
      <w:pPr>
        <w:pStyle w:val="INCISO"/>
        <w:spacing w:after="0" w:line="240" w:lineRule="exact"/>
        <w:ind w:left="0" w:firstLine="0"/>
      </w:pPr>
    </w:p>
    <w:p w:rsidR="005C1DEE" w:rsidRPr="00163D6C" w:rsidRDefault="005C1DEE" w:rsidP="005C1DEE">
      <w:pPr>
        <w:pStyle w:val="INCISO"/>
        <w:spacing w:after="0" w:line="240" w:lineRule="exact"/>
      </w:pPr>
    </w:p>
    <w:p w:rsidR="005C1DEE" w:rsidRDefault="005C1DEE" w:rsidP="005C1DEE">
      <w:pPr>
        <w:pStyle w:val="Texto"/>
        <w:spacing w:after="0" w:line="240" w:lineRule="exact"/>
        <w:rPr>
          <w:b/>
          <w:szCs w:val="18"/>
          <w:lang w:val="es-MX"/>
        </w:rPr>
      </w:pPr>
      <w:r>
        <w:rPr>
          <w:noProof/>
          <w:lang w:val="es-MX" w:eastAsia="es-MX"/>
        </w:rPr>
        <w:drawing>
          <wp:anchor distT="0" distB="0" distL="114300" distR="114300" simplePos="0" relativeHeight="251673600" behindDoc="0" locked="0" layoutInCell="1" allowOverlap="1">
            <wp:simplePos x="0" y="0"/>
            <wp:positionH relativeFrom="column">
              <wp:posOffset>-236855</wp:posOffset>
            </wp:positionH>
            <wp:positionV relativeFrom="paragraph">
              <wp:posOffset>168910</wp:posOffset>
            </wp:positionV>
            <wp:extent cx="6494780" cy="6788150"/>
            <wp:effectExtent l="0" t="0" r="1270" b="0"/>
            <wp:wrapTopAndBottom/>
            <wp:docPr id="8" name="Imagen 8" descr="estructura 2021 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structura 2021 actua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94780" cy="678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Pr="00163D6C" w:rsidRDefault="005C1DEE" w:rsidP="005C1DEE">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rsidR="005C1DEE" w:rsidRPr="00163D6C" w:rsidRDefault="005C1DEE" w:rsidP="005C1DEE">
      <w:pPr>
        <w:pStyle w:val="Texto"/>
        <w:spacing w:after="0" w:line="240" w:lineRule="exact"/>
        <w:ind w:firstLine="0"/>
        <w:rPr>
          <w:szCs w:val="18"/>
        </w:rPr>
      </w:pPr>
      <w:r>
        <w:rPr>
          <w:szCs w:val="18"/>
        </w:rPr>
        <w:t>Los estados financieros se han elaborado de acuerdo a la normatividad emitida por el CONAC y las disposiciones legales aplicables.</w:t>
      </w:r>
    </w:p>
    <w:p w:rsidR="005C1DEE" w:rsidRDefault="005C1DEE" w:rsidP="005C1DEE">
      <w:pPr>
        <w:pStyle w:val="Texto"/>
        <w:spacing w:after="0" w:line="240" w:lineRule="exact"/>
        <w:rPr>
          <w:b/>
          <w:szCs w:val="18"/>
          <w:lang w:val="es-MX"/>
        </w:rPr>
      </w:pPr>
    </w:p>
    <w:p w:rsidR="005C1DEE" w:rsidRDefault="005C1DEE" w:rsidP="005C1DEE">
      <w:pPr>
        <w:pStyle w:val="Texto"/>
        <w:spacing w:after="0" w:line="240" w:lineRule="exact"/>
        <w:rPr>
          <w:b/>
          <w:szCs w:val="18"/>
          <w:lang w:val="es-MX"/>
        </w:rPr>
      </w:pPr>
    </w:p>
    <w:p w:rsidR="005C1DEE" w:rsidRPr="00163D6C" w:rsidRDefault="005C1DEE" w:rsidP="005C1DEE">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rsidR="005C1DEE" w:rsidRPr="00163D6C" w:rsidRDefault="005C1DEE" w:rsidP="005C1DEE">
      <w:pPr>
        <w:pStyle w:val="INCISO"/>
        <w:spacing w:after="0" w:line="240" w:lineRule="exact"/>
        <w:ind w:left="0" w:firstLine="0"/>
      </w:pPr>
    </w:p>
    <w:p w:rsidR="005C1DEE" w:rsidRPr="00163D6C" w:rsidRDefault="005C1DEE" w:rsidP="005C1DEE">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rsidR="005C1DEE" w:rsidRPr="00163D6C" w:rsidRDefault="005C1DEE" w:rsidP="005C1DEE">
      <w:pPr>
        <w:pStyle w:val="Texto"/>
        <w:spacing w:after="0" w:line="240" w:lineRule="exact"/>
        <w:rPr>
          <w:szCs w:val="18"/>
        </w:rPr>
      </w:pPr>
    </w:p>
    <w:p w:rsidR="005C1DEE" w:rsidRPr="00163D6C" w:rsidRDefault="005C1DEE" w:rsidP="005C1DEE">
      <w:pPr>
        <w:pStyle w:val="Texto"/>
        <w:spacing w:after="0" w:line="240" w:lineRule="exact"/>
        <w:rPr>
          <w:b/>
          <w:szCs w:val="18"/>
          <w:lang w:val="es-MX"/>
        </w:rPr>
      </w:pPr>
      <w:r w:rsidRPr="00163D6C">
        <w:rPr>
          <w:b/>
          <w:szCs w:val="18"/>
          <w:lang w:val="es-MX"/>
        </w:rPr>
        <w:t>8. Reporte Analítico del Activo</w:t>
      </w:r>
    </w:p>
    <w:p w:rsidR="005C1DEE" w:rsidRDefault="005C1DEE" w:rsidP="005C1DEE">
      <w:pPr>
        <w:pStyle w:val="INCISO"/>
        <w:spacing w:after="0" w:line="240" w:lineRule="exact"/>
        <w:ind w:left="0" w:firstLine="0"/>
      </w:pPr>
      <w:r>
        <w:t>Los activos fijos están bajo resguardo bajo del personal que los utiliza y son responsables de su buen uso y conservación.</w:t>
      </w:r>
    </w:p>
    <w:p w:rsidR="005C1DEE" w:rsidRPr="00163D6C" w:rsidRDefault="005C1DEE" w:rsidP="005C1DEE">
      <w:pPr>
        <w:pStyle w:val="INCISO"/>
        <w:spacing w:after="0" w:line="240" w:lineRule="exact"/>
        <w:ind w:left="0" w:firstLine="0"/>
      </w:pPr>
    </w:p>
    <w:p w:rsidR="005C1DEE" w:rsidRPr="00163D6C" w:rsidRDefault="005C1DEE" w:rsidP="005C1DEE">
      <w:pPr>
        <w:pStyle w:val="INCISO"/>
        <w:spacing w:after="0" w:line="240" w:lineRule="exact"/>
        <w:ind w:left="0" w:firstLine="0"/>
      </w:pPr>
    </w:p>
    <w:p w:rsidR="005C1DEE" w:rsidRPr="00163D6C" w:rsidRDefault="005C1DEE" w:rsidP="005C1DEE">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rsidR="005C1DEE" w:rsidRDefault="005C1DEE" w:rsidP="005C1DEE">
      <w:pPr>
        <w:pStyle w:val="Texto"/>
        <w:spacing w:after="0" w:line="240" w:lineRule="exact"/>
        <w:rPr>
          <w:b/>
          <w:szCs w:val="18"/>
          <w:lang w:val="es-MX"/>
        </w:rPr>
      </w:pPr>
    </w:p>
    <w:p w:rsidR="005C1DEE" w:rsidRPr="00163D6C" w:rsidRDefault="005C1DEE" w:rsidP="005C1DEE">
      <w:pPr>
        <w:pStyle w:val="Texto"/>
        <w:spacing w:after="0" w:line="240" w:lineRule="exact"/>
        <w:rPr>
          <w:b/>
          <w:szCs w:val="18"/>
          <w:lang w:val="es-MX"/>
        </w:rPr>
      </w:pPr>
      <w:r w:rsidRPr="00163D6C">
        <w:rPr>
          <w:b/>
          <w:szCs w:val="18"/>
          <w:lang w:val="es-MX"/>
        </w:rPr>
        <w:t>10.</w:t>
      </w:r>
      <w:r w:rsidRPr="00163D6C">
        <w:rPr>
          <w:b/>
          <w:szCs w:val="18"/>
          <w:lang w:val="es-MX"/>
        </w:rPr>
        <w:tab/>
        <w:t>Reporte de la Recaudación</w:t>
      </w:r>
    </w:p>
    <w:p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rsidR="005C1DEE" w:rsidRDefault="005C1DEE" w:rsidP="005C1DEE">
      <w:pPr>
        <w:pStyle w:val="Texto"/>
        <w:spacing w:after="0" w:line="240" w:lineRule="exact"/>
        <w:ind w:firstLine="0"/>
        <w:rPr>
          <w:b/>
          <w:szCs w:val="18"/>
          <w:lang w:val="es-MX"/>
        </w:rPr>
      </w:pPr>
    </w:p>
    <w:p w:rsidR="005C1DEE" w:rsidRPr="00163D6C" w:rsidRDefault="005C1DEE" w:rsidP="005C1DEE">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rsidR="005C1DEE" w:rsidRPr="00163D6C" w:rsidRDefault="005C1DEE" w:rsidP="005C1DEE">
      <w:pPr>
        <w:pStyle w:val="Texto"/>
        <w:spacing w:after="0" w:line="240" w:lineRule="exact"/>
        <w:rPr>
          <w:b/>
          <w:szCs w:val="18"/>
          <w:lang w:val="es-MX"/>
        </w:rPr>
      </w:pPr>
      <w:r w:rsidRPr="00163D6C">
        <w:rPr>
          <w:b/>
          <w:szCs w:val="18"/>
          <w:lang w:val="es-MX"/>
        </w:rPr>
        <w:t>12. Calificaciones otorgadas</w:t>
      </w:r>
    </w:p>
    <w:p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rsidR="005C1DEE" w:rsidRDefault="005C1DEE" w:rsidP="005C1DEE">
      <w:pPr>
        <w:pStyle w:val="INCISO"/>
        <w:spacing w:after="0" w:line="240" w:lineRule="exact"/>
        <w:ind w:left="0" w:firstLine="0"/>
      </w:pPr>
    </w:p>
    <w:p w:rsidR="005C1DEE" w:rsidRPr="00163D6C" w:rsidRDefault="005C1DEE" w:rsidP="005C1DEE">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rsidR="005C1DEE" w:rsidRDefault="005C1DEE" w:rsidP="005C1DEE">
      <w:pPr>
        <w:jc w:val="both"/>
        <w:rPr>
          <w:rFonts w:ascii="Arial" w:eastAsia="Times New Roman" w:hAnsi="Arial" w:cs="Arial"/>
          <w:sz w:val="18"/>
          <w:szCs w:val="18"/>
          <w:lang w:val="es-ES" w:eastAsia="es-ES"/>
        </w:rPr>
      </w:pPr>
      <w:r w:rsidRPr="008D6FC7">
        <w:rPr>
          <w:rFonts w:ascii="Arial" w:eastAsia="Times New Roman" w:hAnsi="Arial" w:cs="Arial"/>
          <w:sz w:val="18"/>
          <w:szCs w:val="18"/>
          <w:lang w:val="es-ES" w:eastAsia="es-ES"/>
        </w:rPr>
        <w:t>En la Universidad Politécnica de Tlaxcala Región Poniente nuestro compromiso es satisfacer a una sociedad demandante de profesionales competitivos que tengan un alto sentido de responsabilidad con su entorno; formar alumnos educados en un modelo profesional de calidad basado en un proceso de mejora continua, donde les permita un</w:t>
      </w:r>
      <w:r>
        <w:rPr>
          <w:rFonts w:ascii="Arial" w:eastAsia="Times New Roman" w:hAnsi="Arial" w:cs="Arial"/>
          <w:sz w:val="18"/>
          <w:szCs w:val="18"/>
          <w:lang w:val="es-ES" w:eastAsia="es-ES"/>
        </w:rPr>
        <w:t>a</w:t>
      </w:r>
      <w:r w:rsidRPr="008D6FC7">
        <w:rPr>
          <w:rFonts w:ascii="Arial" w:eastAsia="Times New Roman" w:hAnsi="Arial" w:cs="Arial"/>
          <w:sz w:val="18"/>
          <w:szCs w:val="18"/>
          <w:lang w:val="es-ES" w:eastAsia="es-ES"/>
        </w:rPr>
        <w:t xml:space="preserve"> formación y desarrollo integral.</w:t>
      </w:r>
    </w:p>
    <w:p w:rsidR="005C1DEE" w:rsidRPr="00163D6C" w:rsidRDefault="005C1DEE" w:rsidP="005C1DEE">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rsidR="005C1DEE" w:rsidRPr="00163D6C" w:rsidRDefault="005C1DEE" w:rsidP="005C1DEE">
      <w:pPr>
        <w:pStyle w:val="Texto"/>
        <w:spacing w:after="0" w:line="240" w:lineRule="exact"/>
        <w:rPr>
          <w:szCs w:val="18"/>
          <w:lang w:val="es-MX"/>
        </w:rPr>
      </w:pPr>
    </w:p>
    <w:p w:rsidR="005C1DEE" w:rsidRPr="00163D6C" w:rsidRDefault="005C1DEE" w:rsidP="005C1DEE">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rsidR="00906388" w:rsidRDefault="00906388" w:rsidP="005C1DEE">
      <w:pPr>
        <w:rPr>
          <w:rFonts w:ascii="Arial" w:hAnsi="Arial" w:cs="Arial"/>
          <w:sz w:val="18"/>
          <w:szCs w:val="18"/>
        </w:rPr>
      </w:pPr>
    </w:p>
    <w:p w:rsidR="005C1DEE" w:rsidRPr="00163D6C" w:rsidRDefault="005C1DEE" w:rsidP="005C1DEE">
      <w:pPr>
        <w:pStyle w:val="Texto"/>
        <w:spacing w:after="0" w:line="240" w:lineRule="exact"/>
        <w:ind w:firstLine="0"/>
        <w:rPr>
          <w:szCs w:val="18"/>
        </w:rPr>
      </w:pPr>
    </w:p>
    <w:p w:rsidR="005C1DEE" w:rsidRPr="00163D6C" w:rsidRDefault="005C1DEE" w:rsidP="005C1DEE">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rsidR="005C1DEE" w:rsidRDefault="005C1DEE" w:rsidP="005C1DEE">
      <w:pPr>
        <w:pStyle w:val="Texto"/>
        <w:spacing w:after="0" w:line="240" w:lineRule="exact"/>
        <w:rPr>
          <w:b/>
          <w:szCs w:val="18"/>
          <w:lang w:val="es-MX"/>
        </w:rPr>
      </w:pPr>
    </w:p>
    <w:p w:rsidR="005C1DEE" w:rsidRPr="00163D6C" w:rsidRDefault="005C1DEE" w:rsidP="005C1DEE">
      <w:pPr>
        <w:pStyle w:val="Texto"/>
        <w:spacing w:after="0" w:line="240" w:lineRule="exact"/>
        <w:rPr>
          <w:b/>
          <w:szCs w:val="18"/>
          <w:lang w:val="es-MX"/>
        </w:rPr>
      </w:pPr>
      <w:r w:rsidRPr="00163D6C">
        <w:rPr>
          <w:b/>
          <w:szCs w:val="18"/>
          <w:lang w:val="es-MX"/>
        </w:rPr>
        <w:t>1</w:t>
      </w:r>
      <w:r>
        <w:rPr>
          <w:b/>
          <w:szCs w:val="18"/>
          <w:lang w:val="es-MX"/>
        </w:rPr>
        <w:t>7</w:t>
      </w:r>
      <w:r w:rsidRPr="00163D6C">
        <w:rPr>
          <w:b/>
          <w:szCs w:val="18"/>
          <w:lang w:val="es-MX"/>
        </w:rPr>
        <w:t>.</w:t>
      </w:r>
      <w:r w:rsidRPr="00163D6C">
        <w:rPr>
          <w:b/>
          <w:szCs w:val="18"/>
          <w:lang w:val="es-MX"/>
        </w:rPr>
        <w:tab/>
      </w:r>
      <w:r>
        <w:rPr>
          <w:b/>
          <w:szCs w:val="18"/>
          <w:lang w:val="es-MX"/>
        </w:rPr>
        <w:t>Responsabilidad Sobre la Presentación Razonable de la Información Contable</w:t>
      </w:r>
    </w:p>
    <w:p w:rsidR="005C1DEE" w:rsidRDefault="005C1DEE" w:rsidP="005C1DEE">
      <w:pPr>
        <w:pStyle w:val="Texto"/>
        <w:spacing w:after="0" w:line="240" w:lineRule="exact"/>
      </w:pPr>
      <w:r>
        <w:t>La Información Contable está firmada en cada página de la misma y se incluye al final la siguiente leyenda “Bajo protesta de decir verdad declaramos que los Estados Financieros y sus notas, son razonablemente correctos y son responsabilidad del emisor”. Lo anterior, no será aplicable para la información contable consolidada.</w:t>
      </w:r>
    </w:p>
    <w:p w:rsidR="005C1DEE" w:rsidRDefault="005C1DEE" w:rsidP="005C1DEE">
      <w:pPr>
        <w:pStyle w:val="Texto"/>
        <w:spacing w:after="0" w:line="240" w:lineRule="exact"/>
      </w:pPr>
    </w:p>
    <w:p w:rsidR="005C1DEE" w:rsidRDefault="005C1DEE" w:rsidP="005C1DEE">
      <w:pPr>
        <w:pStyle w:val="Texto"/>
        <w:spacing w:after="0" w:line="240" w:lineRule="exact"/>
      </w:pPr>
    </w:p>
    <w:p w:rsidR="005C1DEE" w:rsidRDefault="005C1DEE" w:rsidP="005C1DEE">
      <w:pPr>
        <w:pStyle w:val="Texto"/>
        <w:spacing w:after="0" w:line="240" w:lineRule="exact"/>
      </w:pPr>
    </w:p>
    <w:p w:rsidR="005C1DEE" w:rsidRDefault="005C1DEE" w:rsidP="005C1DEE">
      <w:pPr>
        <w:pStyle w:val="Texto"/>
        <w:spacing w:after="0" w:line="240" w:lineRule="exact"/>
      </w:pPr>
      <w:r>
        <w:t>Bajo protesta de decir verdad declaramos que los estados financieros y sus Notas son razonablemente correctos y son responsabilidad del emisor.</w:t>
      </w:r>
    </w:p>
    <w:p w:rsidR="005C1DEE" w:rsidRDefault="005C1DEE" w:rsidP="005C1DEE">
      <w:pPr>
        <w:pStyle w:val="Texto"/>
        <w:spacing w:after="0" w:line="240" w:lineRule="exact"/>
      </w:pPr>
    </w:p>
    <w:p w:rsidR="005C1DEE" w:rsidRDefault="005C1DEE" w:rsidP="005C1DEE">
      <w:pPr>
        <w:pStyle w:val="Texto"/>
        <w:spacing w:after="0" w:line="240" w:lineRule="exact"/>
      </w:pPr>
    </w:p>
    <w:p w:rsidR="005C1DEE" w:rsidRDefault="005C1DEE" w:rsidP="005C1DEE">
      <w:pPr>
        <w:pStyle w:val="Texto"/>
        <w:spacing w:after="0" w:line="240" w:lineRule="exact"/>
        <w:jc w:val="center"/>
      </w:pPr>
    </w:p>
    <w:p w:rsidR="005C1DEE" w:rsidRDefault="005C1DEE" w:rsidP="005C1DEE">
      <w:pPr>
        <w:pStyle w:val="Texto"/>
        <w:spacing w:after="0" w:line="240" w:lineRule="exact"/>
        <w:jc w:val="center"/>
      </w:pPr>
    </w:p>
    <w:p w:rsidR="005C1DEE" w:rsidRDefault="005C1DEE" w:rsidP="005C1DEE">
      <w:pPr>
        <w:pStyle w:val="Texto"/>
        <w:spacing w:after="0" w:line="240" w:lineRule="exact"/>
        <w:jc w:val="center"/>
      </w:pPr>
    </w:p>
    <w:p w:rsidR="005C1DEE" w:rsidRDefault="005C1DEE" w:rsidP="005C1DEE">
      <w:pPr>
        <w:pStyle w:val="Texto"/>
        <w:spacing w:after="0" w:line="240" w:lineRule="exact"/>
        <w:jc w:val="center"/>
      </w:pPr>
    </w:p>
    <w:p w:rsidR="005C1DEE" w:rsidRDefault="005C1DEE" w:rsidP="005C1DEE">
      <w:pPr>
        <w:pStyle w:val="Texto"/>
        <w:spacing w:after="0" w:line="240" w:lineRule="exact"/>
        <w:jc w:val="left"/>
      </w:pPr>
      <w:r>
        <w:t xml:space="preserve">                                                                                                                                           ________________________________                                                                      __________________________</w:t>
      </w:r>
    </w:p>
    <w:p w:rsidR="005C1DEE" w:rsidRDefault="005C1DEE" w:rsidP="005C1DEE">
      <w:pPr>
        <w:pStyle w:val="Texto"/>
        <w:spacing w:after="0" w:line="240" w:lineRule="exact"/>
        <w:jc w:val="center"/>
      </w:pPr>
      <w:r>
        <w:t xml:space="preserve">MTRO. VICTOR CASTRO LOPEZ </w:t>
      </w:r>
      <w:r>
        <w:tab/>
      </w:r>
      <w:r>
        <w:tab/>
      </w:r>
      <w:r>
        <w:tab/>
      </w:r>
      <w:r>
        <w:tab/>
        <w:t xml:space="preserve">                      C.P. OSCAR MORALES BAEZ</w:t>
      </w:r>
    </w:p>
    <w:p w:rsidR="005C1DEE" w:rsidRDefault="005C1DEE" w:rsidP="005C1DEE">
      <w:pPr>
        <w:pStyle w:val="Texto"/>
        <w:spacing w:after="0" w:line="240" w:lineRule="exact"/>
        <w:jc w:val="center"/>
      </w:pPr>
    </w:p>
    <w:p w:rsidR="005C1DEE" w:rsidRDefault="005C1DEE" w:rsidP="005C1DEE">
      <w:pPr>
        <w:pStyle w:val="Texto"/>
        <w:spacing w:after="0" w:line="240" w:lineRule="exact"/>
        <w:jc w:val="center"/>
      </w:pPr>
    </w:p>
    <w:p w:rsidR="005C1DEE" w:rsidRDefault="005C1DEE" w:rsidP="005C1DEE">
      <w:pPr>
        <w:pStyle w:val="Texto"/>
        <w:spacing w:after="0" w:line="240" w:lineRule="exact"/>
        <w:ind w:firstLine="0"/>
        <w:jc w:val="center"/>
      </w:pPr>
      <w:r>
        <w:t xml:space="preserve">                      RECTOR                                                                                              SECRETARIO ADMINISTRATIVO                  </w:t>
      </w:r>
    </w:p>
    <w:p w:rsidR="005C1DEE" w:rsidRDefault="005C1DEE" w:rsidP="005C1DEE">
      <w:pPr>
        <w:pStyle w:val="Texto"/>
        <w:spacing w:after="0" w:line="240" w:lineRule="exact"/>
        <w:ind w:firstLine="0"/>
        <w:jc w:val="left"/>
      </w:pPr>
    </w:p>
    <w:p w:rsidR="005C1DEE" w:rsidRPr="00667D50" w:rsidRDefault="005C1DEE" w:rsidP="00667D50"/>
    <w:sectPr w:rsidR="005C1DEE" w:rsidRPr="00667D50" w:rsidSect="000474FE">
      <w:headerReference w:type="even" r:id="rId26"/>
      <w:headerReference w:type="default" r:id="rId27"/>
      <w:footerReference w:type="even" r:id="rId28"/>
      <w:footerReference w:type="default" r:id="rId29"/>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7CF" w:rsidRDefault="004F37CF" w:rsidP="00EA5418">
      <w:pPr>
        <w:spacing w:after="0" w:line="240" w:lineRule="auto"/>
      </w:pPr>
      <w:r>
        <w:separator/>
      </w:r>
    </w:p>
  </w:endnote>
  <w:endnote w:type="continuationSeparator" w:id="0">
    <w:p w:rsidR="004F37CF" w:rsidRDefault="004F37C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C1470E" w:rsidRPr="00C1470E">
          <w:rPr>
            <w:rFonts w:ascii="Arial" w:hAnsi="Arial" w:cs="Arial"/>
            <w:noProof/>
            <w:sz w:val="20"/>
            <w:lang w:val="es-ES"/>
          </w:rPr>
          <w:t>14</w:t>
        </w:r>
        <w:r w:rsidR="008167D5" w:rsidRPr="004E3EA4">
          <w:rPr>
            <w:rFonts w:ascii="Arial" w:hAnsi="Arial" w:cs="Arial"/>
            <w:sz w:val="20"/>
          </w:rPr>
          <w:fldChar w:fldCharType="end"/>
        </w:r>
      </w:sdtContent>
    </w:sdt>
  </w:p>
  <w:p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C1470E" w:rsidRPr="00C1470E">
          <w:rPr>
            <w:rFonts w:ascii="Arial" w:hAnsi="Arial" w:cs="Arial"/>
            <w:noProof/>
            <w:lang w:val="es-ES"/>
          </w:rPr>
          <w:t>13</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7CF" w:rsidRDefault="004F37CF" w:rsidP="00EA5418">
      <w:pPr>
        <w:spacing w:after="0" w:line="240" w:lineRule="auto"/>
      </w:pPr>
      <w:r>
        <w:separator/>
      </w:r>
    </w:p>
  </w:footnote>
  <w:footnote w:type="continuationSeparator" w:id="0">
    <w:p w:rsidR="004F37CF" w:rsidRDefault="004F37C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2C6DE6"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2C6D4D">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D8B26D"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2C6D4D">
                      <w:rPr>
                        <w:rFonts w:ascii="Soberana Titular" w:hAnsi="Soberana Titular" w:cs="Arial"/>
                        <w:color w:val="808080" w:themeColor="background1" w:themeShade="80"/>
                        <w:sz w:val="20"/>
                        <w:szCs w:val="20"/>
                      </w:rPr>
                      <w:t>MARZO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DB2339">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18"/>
  </w:num>
  <w:num w:numId="4">
    <w:abstractNumId w:val="10"/>
  </w:num>
  <w:num w:numId="5">
    <w:abstractNumId w:val="14"/>
  </w:num>
  <w:num w:numId="6">
    <w:abstractNumId w:val="29"/>
  </w:num>
  <w:num w:numId="7">
    <w:abstractNumId w:val="23"/>
  </w:num>
  <w:num w:numId="8">
    <w:abstractNumId w:val="20"/>
  </w:num>
  <w:num w:numId="9">
    <w:abstractNumId w:val="9"/>
  </w:num>
  <w:num w:numId="10">
    <w:abstractNumId w:val="3"/>
  </w:num>
  <w:num w:numId="11">
    <w:abstractNumId w:val="0"/>
  </w:num>
  <w:num w:numId="12">
    <w:abstractNumId w:val="7"/>
  </w:num>
  <w:num w:numId="13">
    <w:abstractNumId w:val="24"/>
  </w:num>
  <w:num w:numId="14">
    <w:abstractNumId w:val="21"/>
  </w:num>
  <w:num w:numId="15">
    <w:abstractNumId w:val="13"/>
  </w:num>
  <w:num w:numId="16">
    <w:abstractNumId w:val="2"/>
  </w:num>
  <w:num w:numId="17">
    <w:abstractNumId w:val="12"/>
  </w:num>
  <w:num w:numId="18">
    <w:abstractNumId w:val="17"/>
  </w:num>
  <w:num w:numId="19">
    <w:abstractNumId w:val="16"/>
  </w:num>
  <w:num w:numId="20">
    <w:abstractNumId w:val="6"/>
  </w:num>
  <w:num w:numId="21">
    <w:abstractNumId w:val="8"/>
  </w:num>
  <w:num w:numId="22">
    <w:abstractNumId w:val="26"/>
  </w:num>
  <w:num w:numId="23">
    <w:abstractNumId w:val="25"/>
  </w:num>
  <w:num w:numId="24">
    <w:abstractNumId w:val="19"/>
  </w:num>
  <w:num w:numId="25">
    <w:abstractNumId w:val="28"/>
  </w:num>
  <w:num w:numId="26">
    <w:abstractNumId w:val="11"/>
  </w:num>
  <w:num w:numId="27">
    <w:abstractNumId w:val="27"/>
  </w:num>
  <w:num w:numId="28">
    <w:abstractNumId w:val="22"/>
  </w:num>
  <w:num w:numId="29">
    <w:abstractNumId w:val="15"/>
  </w:num>
  <w:num w:numId="30">
    <w:abstractNumId w:val="3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4115"/>
    <w:rsid w:val="000053D1"/>
    <w:rsid w:val="00006217"/>
    <w:rsid w:val="0001342E"/>
    <w:rsid w:val="000139BA"/>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174C"/>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D6424"/>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A7F"/>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012E"/>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111"/>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1882"/>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6510"/>
    <w:rsid w:val="003171B4"/>
    <w:rsid w:val="0032152C"/>
    <w:rsid w:val="003232D9"/>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5A84"/>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3F5"/>
    <w:rsid w:val="004C0ECA"/>
    <w:rsid w:val="004C1616"/>
    <w:rsid w:val="004C187E"/>
    <w:rsid w:val="004C4F16"/>
    <w:rsid w:val="004C5E7B"/>
    <w:rsid w:val="004D30E1"/>
    <w:rsid w:val="004D3E91"/>
    <w:rsid w:val="004D41B8"/>
    <w:rsid w:val="004D5BEA"/>
    <w:rsid w:val="004E32BA"/>
    <w:rsid w:val="004E3EA4"/>
    <w:rsid w:val="004E6076"/>
    <w:rsid w:val="004E68FC"/>
    <w:rsid w:val="004F37CF"/>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2531"/>
    <w:rsid w:val="005A3CCB"/>
    <w:rsid w:val="005A53BA"/>
    <w:rsid w:val="005A57AD"/>
    <w:rsid w:val="005B048C"/>
    <w:rsid w:val="005B0F75"/>
    <w:rsid w:val="005B1C69"/>
    <w:rsid w:val="005C02A4"/>
    <w:rsid w:val="005C0524"/>
    <w:rsid w:val="005C0F25"/>
    <w:rsid w:val="005C1613"/>
    <w:rsid w:val="005C162E"/>
    <w:rsid w:val="005C1DE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3859"/>
    <w:rsid w:val="0063488B"/>
    <w:rsid w:val="006356AA"/>
    <w:rsid w:val="00637A48"/>
    <w:rsid w:val="00640CB6"/>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878BE"/>
    <w:rsid w:val="00693B49"/>
    <w:rsid w:val="006942ED"/>
    <w:rsid w:val="006944EF"/>
    <w:rsid w:val="006A04E9"/>
    <w:rsid w:val="006A289F"/>
    <w:rsid w:val="006A33FB"/>
    <w:rsid w:val="006B1FE7"/>
    <w:rsid w:val="006B4727"/>
    <w:rsid w:val="006C241D"/>
    <w:rsid w:val="006C2C92"/>
    <w:rsid w:val="006C4213"/>
    <w:rsid w:val="006C54B8"/>
    <w:rsid w:val="006C762E"/>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0FF7"/>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C27"/>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56F21"/>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06388"/>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494"/>
    <w:rsid w:val="00980D38"/>
    <w:rsid w:val="009859C3"/>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BF7B03"/>
    <w:rsid w:val="00C00590"/>
    <w:rsid w:val="00C013A1"/>
    <w:rsid w:val="00C01580"/>
    <w:rsid w:val="00C0654D"/>
    <w:rsid w:val="00C06709"/>
    <w:rsid w:val="00C1028E"/>
    <w:rsid w:val="00C105A6"/>
    <w:rsid w:val="00C10C63"/>
    <w:rsid w:val="00C1279C"/>
    <w:rsid w:val="00C1470E"/>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3FF1"/>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2339"/>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1FAE"/>
    <w:rsid w:val="00E44022"/>
    <w:rsid w:val="00E442EC"/>
    <w:rsid w:val="00E45112"/>
    <w:rsid w:val="00E505EF"/>
    <w:rsid w:val="00E514F6"/>
    <w:rsid w:val="00E545B2"/>
    <w:rsid w:val="00E57C06"/>
    <w:rsid w:val="00E651B5"/>
    <w:rsid w:val="00E6558A"/>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3740"/>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387A"/>
    <w:rsid w:val="00F6436A"/>
    <w:rsid w:val="00F6438A"/>
    <w:rsid w:val="00F70304"/>
    <w:rsid w:val="00F72CE6"/>
    <w:rsid w:val="00F755D0"/>
    <w:rsid w:val="00F77058"/>
    <w:rsid w:val="00F775B3"/>
    <w:rsid w:val="00F8125E"/>
    <w:rsid w:val="00F86C62"/>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9D5"/>
    <w:rsid w:val="00FB6E0E"/>
    <w:rsid w:val="00FC07F4"/>
    <w:rsid w:val="00FC23D9"/>
    <w:rsid w:val="00FC2997"/>
    <w:rsid w:val="00FC3802"/>
    <w:rsid w:val="00FC4B1B"/>
    <w:rsid w:val="00FC6056"/>
    <w:rsid w:val="00FD0A49"/>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67D07"/>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file:///D:\2%20INFORMACION%20CONTABLE\FORMATO%20EVHP.xls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oleObject" Target="file:///D:\2%20INFORMACION%20CONTABLE\FORMATO%20EADOP.xlsx" TargetMode="External"/><Relationship Id="rId20" Type="http://schemas.openxmlformats.org/officeDocument/2006/relationships/oleObject" Target="file:///D:\2%20INFORMACION%20CONTABLE\FORMATO%20EFE.xls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D:\2%20INFORMACION%20CONTABLE\FORMATO%20ESF.xlsx" TargetMode="External"/><Relationship Id="rId24"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file:///D:\2%20INFORMACION%20CONTABLE\FORMATO%20EA.xlsx" TargetMode="External"/><Relationship Id="rId14" Type="http://schemas.openxmlformats.org/officeDocument/2006/relationships/oleObject" Target="file:///D:\2%20INFORMACION%20CONTABLE\FORMATO%20EAA.xlsx" TargetMode="External"/><Relationship Id="rId22" Type="http://schemas.openxmlformats.org/officeDocument/2006/relationships/package" Target="embeddings/Hoja_de_c_lculo_de_Microsoft_Excel.xlsx"/><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2E3B2-9335-4F3B-BF1F-BEE222C7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17</Pages>
  <Words>1739</Words>
  <Characters>9570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Valentin Fragoso Parra</cp:lastModifiedBy>
  <cp:revision>61</cp:revision>
  <cp:lastPrinted>2022-04-11T22:16:00Z</cp:lastPrinted>
  <dcterms:created xsi:type="dcterms:W3CDTF">2022-01-17T23:39:00Z</dcterms:created>
  <dcterms:modified xsi:type="dcterms:W3CDTF">2022-04-11T22:16:00Z</dcterms:modified>
</cp:coreProperties>
</file>