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C9AF9" w14:textId="7A48AF45" w:rsidR="00D66702" w:rsidRDefault="00024622" w:rsidP="00D66702">
      <w:pPr>
        <w:jc w:val="center"/>
      </w:pPr>
      <w:r w:rsidRPr="00024622">
        <w:rPr>
          <w:noProof/>
        </w:rPr>
        <w:drawing>
          <wp:inline distT="0" distB="0" distL="0" distR="0" wp14:anchorId="14B6244E" wp14:editId="4CDE0950">
            <wp:extent cx="8467107" cy="63646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202" cy="637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DC84" w14:textId="38CCB7E3" w:rsidR="00D66702" w:rsidRDefault="00024622" w:rsidP="00D66702">
      <w:pPr>
        <w:jc w:val="center"/>
      </w:pPr>
      <w:r w:rsidRPr="00024622">
        <w:rPr>
          <w:noProof/>
        </w:rPr>
        <w:lastRenderedPageBreak/>
        <w:drawing>
          <wp:inline distT="0" distB="0" distL="0" distR="0" wp14:anchorId="18D5792B" wp14:editId="7DDB6747">
            <wp:extent cx="8407730" cy="61036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69" cy="611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1CCC" w14:textId="1F61A2CB" w:rsidR="00D66702" w:rsidRDefault="00024622" w:rsidP="00D66702">
      <w:pPr>
        <w:jc w:val="center"/>
      </w:pPr>
      <w:r w:rsidRPr="00024622">
        <w:rPr>
          <w:noProof/>
        </w:rPr>
        <w:lastRenderedPageBreak/>
        <w:drawing>
          <wp:inline distT="0" distB="0" distL="0" distR="0" wp14:anchorId="432E62AB" wp14:editId="3EDA47AD">
            <wp:extent cx="8407730" cy="61518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304" cy="615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5E7CF" w14:textId="52AA6F03" w:rsidR="00D66702" w:rsidRDefault="00751A2E" w:rsidP="00D66702">
      <w:pPr>
        <w:jc w:val="center"/>
      </w:pPr>
      <w:r w:rsidRPr="00751A2E">
        <w:rPr>
          <w:noProof/>
        </w:rPr>
        <w:lastRenderedPageBreak/>
        <w:drawing>
          <wp:inline distT="0" distB="0" distL="0" distR="0" wp14:anchorId="19706DD1" wp14:editId="3D3401CA">
            <wp:extent cx="8455232" cy="615164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702" cy="616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F89C9" w14:textId="4155A3C9" w:rsidR="00024622" w:rsidRDefault="00024622" w:rsidP="00751A2E">
      <w:pPr>
        <w:rPr>
          <w:noProof/>
        </w:rPr>
      </w:pPr>
    </w:p>
    <w:p w14:paraId="0D791F9A" w14:textId="78142977" w:rsidR="00024622" w:rsidRDefault="00751A2E" w:rsidP="00D66702">
      <w:pPr>
        <w:jc w:val="center"/>
        <w:rPr>
          <w:noProof/>
        </w:rPr>
      </w:pPr>
      <w:r w:rsidRPr="00751A2E">
        <w:rPr>
          <w:noProof/>
        </w:rPr>
        <w:drawing>
          <wp:inline distT="0" distB="0" distL="0" distR="0" wp14:anchorId="4F861D5B" wp14:editId="42D647E9">
            <wp:extent cx="8478982" cy="55753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400" cy="55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473F" w14:textId="77777777" w:rsidR="00751A2E" w:rsidRDefault="00751A2E" w:rsidP="00D66702">
      <w:pPr>
        <w:jc w:val="center"/>
      </w:pPr>
    </w:p>
    <w:p w14:paraId="69C4CA55" w14:textId="7D602E97" w:rsidR="00024622" w:rsidRDefault="00751A2E" w:rsidP="00D66702">
      <w:pPr>
        <w:jc w:val="center"/>
      </w:pPr>
      <w:r w:rsidRPr="00751A2E">
        <w:rPr>
          <w:noProof/>
        </w:rPr>
        <w:drawing>
          <wp:inline distT="0" distB="0" distL="0" distR="0" wp14:anchorId="6EDD9110" wp14:editId="159EBA2D">
            <wp:extent cx="8686800" cy="251714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03848" w14:textId="781BD362" w:rsidR="00751A2E" w:rsidRDefault="00751A2E" w:rsidP="00D66702">
      <w:pPr>
        <w:jc w:val="center"/>
      </w:pPr>
    </w:p>
    <w:p w14:paraId="5E893D67" w14:textId="52057A59" w:rsidR="00751A2E" w:rsidRDefault="00751A2E" w:rsidP="00D66702">
      <w:pPr>
        <w:jc w:val="center"/>
      </w:pPr>
    </w:p>
    <w:p w14:paraId="24102BCE" w14:textId="77777777" w:rsidR="00751A2E" w:rsidRDefault="00751A2E" w:rsidP="00D66702">
      <w:pPr>
        <w:jc w:val="center"/>
      </w:pPr>
    </w:p>
    <w:p w14:paraId="10A29C96" w14:textId="7C7957F5" w:rsidR="00315A9A" w:rsidRPr="00D764E4" w:rsidRDefault="00165F38" w:rsidP="00D764E4">
      <w:pPr>
        <w:rPr>
          <w:rFonts w:ascii="Soberana Sans Light" w:hAnsi="Soberana Sans Light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6552BEFA"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4.15pt;margin-top:5.6pt;width:273.4pt;height:64.9pt;z-index:251680768;mso-width-percent:400;mso-height-percent:200;mso-width-percent:400;mso-height-percent:200;mso-width-relative:margin;mso-height-relative:margin" filled="f" stroked="f">
            <v:textbox style="mso-next-textbox:#_x0000_s1071;mso-fit-shape-to-text:t">
              <w:txbxContent>
                <w:p w14:paraId="5FA2B54F" w14:textId="0012785C" w:rsidR="00751A2E" w:rsidRDefault="00D66702" w:rsidP="00315A9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  <w:p w14:paraId="24169945" w14:textId="218B77DF" w:rsidR="00CE40E7" w:rsidRPr="00BC39EA" w:rsidRDefault="00751A2E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1202C4DC" w14:textId="3DB1CBB0" w:rsidR="00CE40E7" w:rsidRPr="00BC39EA" w:rsidRDefault="00751A2E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2756858">
          <v:shape id="_x0000_s1070" type="#_x0000_t202" style="position:absolute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next-textbox:#_x0000_s1070;mso-fit-shape-to-text:t">
              <w:txbxContent>
                <w:p w14:paraId="2E5C6D90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066C71F1" w14:textId="6BD13211" w:rsidR="00CE40E7" w:rsidRPr="00BC39EA" w:rsidRDefault="00CC1C3A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                                                 </w:t>
                  </w:r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495DE07D" w14:textId="501259AF" w:rsidR="00315A9A" w:rsidRDefault="00165F38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2F0FA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67.35pt;margin-top:7.1pt;width:209.05pt;height:0;z-index:25168281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5D30C48B">
          <v:shape id="_x0000_s1072" type="#_x0000_t32" style="position:absolute;left:0;text-align:left;margin-left:382.3pt;margin-top:11.5pt;width:182.7pt;height:0;z-index:251681792" o:connectortype="straight"/>
        </w:pict>
      </w:r>
    </w:p>
    <w:p w14:paraId="3179F104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2E20014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75B48756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29B8E7B4" w14:textId="4C66E862" w:rsidR="00315A9A" w:rsidRDefault="004F769F" w:rsidP="00315A9A">
      <w:pPr>
        <w:jc w:val="center"/>
        <w:rPr>
          <w:rFonts w:ascii="Arial" w:hAnsi="Arial" w:cs="Arial"/>
          <w:sz w:val="18"/>
          <w:szCs w:val="18"/>
        </w:rPr>
      </w:pPr>
      <w:r w:rsidRPr="004F769F">
        <w:rPr>
          <w:noProof/>
        </w:rPr>
        <w:lastRenderedPageBreak/>
        <w:drawing>
          <wp:inline distT="0" distB="0" distL="0" distR="0" wp14:anchorId="32DE10DC" wp14:editId="73D685AD">
            <wp:extent cx="8686800" cy="41326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903" cy="41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DA8CD" w14:textId="77777777" w:rsidR="00D04F0C" w:rsidRDefault="00D04F0C" w:rsidP="00315A9A">
      <w:pPr>
        <w:jc w:val="center"/>
        <w:rPr>
          <w:rFonts w:ascii="Arial" w:hAnsi="Arial" w:cs="Arial"/>
          <w:sz w:val="18"/>
          <w:szCs w:val="18"/>
        </w:rPr>
      </w:pPr>
    </w:p>
    <w:p w14:paraId="7C619417" w14:textId="77777777" w:rsidR="00D04F0C" w:rsidRDefault="00165F38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4DC4F962">
          <v:shape id="_x0000_s1066" type="#_x0000_t202" style="position:absolute;left:0;text-align:left;margin-left:345.75pt;margin-top:18.2pt;width:273.25pt;height:64.9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54A59BE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29586A2A" w14:textId="5ABFBA81" w:rsidR="00CE40E7" w:rsidRPr="00BC39EA" w:rsidRDefault="002C4199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189FF334">
          <v:shape id="_x0000_s1067" type="#_x0000_t202" style="position:absolute;left:0;text-align:left;margin-left:-4.45pt;margin-top:21.45pt;width:273.4pt;height:64.9pt;z-index:251675648;mso-width-percent:400;mso-height-percent:200;mso-width-percent:400;mso-height-percent:200;mso-width-relative:margin;mso-height-relative:margin" filled="f" stroked="f">
            <v:textbox style="mso-next-textbox:#_x0000_s1067;mso-fit-shape-to-text:t">
              <w:txbxContent>
                <w:p w14:paraId="1692D0E9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6145534D" w14:textId="77777777" w:rsidR="00751A2E" w:rsidRPr="00BC39EA" w:rsidRDefault="00751A2E" w:rsidP="00751A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3B998EC9" w14:textId="77777777" w:rsidR="00751A2E" w:rsidRPr="00BC39EA" w:rsidRDefault="00751A2E" w:rsidP="00751A2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  <w:p w14:paraId="5A7343C0" w14:textId="38279329" w:rsidR="00CE40E7" w:rsidRPr="00BC39EA" w:rsidRDefault="00CE40E7" w:rsidP="00751A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467B2B78" w14:textId="77777777" w:rsidR="00315A9A" w:rsidRDefault="00165F38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4B41DA1F">
          <v:shape id="_x0000_s1068" type="#_x0000_t32" style="position:absolute;left:0;text-align:left;margin-left:382.3pt;margin-top:12.3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859B4FF">
          <v:shape id="_x0000_s1069" type="#_x0000_t32" style="position:absolute;left:0;text-align:left;margin-left:11pt;margin-top:12.35pt;width:209.05pt;height:0;z-index:251677696" o:connectortype="straight"/>
        </w:pict>
      </w:r>
    </w:p>
    <w:p w14:paraId="7E3F70D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ECDD123" w14:textId="77777777" w:rsidR="00637194" w:rsidRDefault="00637194" w:rsidP="0044253C">
      <w:pPr>
        <w:jc w:val="center"/>
      </w:pPr>
    </w:p>
    <w:p w14:paraId="68DD3176" w14:textId="77777777" w:rsidR="00637194" w:rsidRDefault="00637194" w:rsidP="0044253C">
      <w:pPr>
        <w:jc w:val="center"/>
      </w:pPr>
    </w:p>
    <w:p w14:paraId="08BF5E8D" w14:textId="77777777" w:rsidR="00637194" w:rsidRDefault="00637194" w:rsidP="0044253C">
      <w:pPr>
        <w:jc w:val="center"/>
      </w:pPr>
    </w:p>
    <w:p w14:paraId="309B032B" w14:textId="77777777" w:rsidR="00315A9A" w:rsidRDefault="00315A9A" w:rsidP="00315A9A">
      <w:pPr>
        <w:jc w:val="center"/>
      </w:pPr>
    </w:p>
    <w:p w14:paraId="45D54816" w14:textId="77777777" w:rsidR="00A770BF" w:rsidRDefault="00A770BF" w:rsidP="00315A9A">
      <w:pPr>
        <w:jc w:val="center"/>
      </w:pPr>
    </w:p>
    <w:p w14:paraId="223B4810" w14:textId="77777777" w:rsidR="00A770BF" w:rsidRDefault="00A770BF" w:rsidP="00315A9A">
      <w:pPr>
        <w:jc w:val="center"/>
      </w:pPr>
    </w:p>
    <w:p w14:paraId="57486002" w14:textId="77777777" w:rsidR="00315A9A" w:rsidRDefault="00315A9A" w:rsidP="00315A9A">
      <w:pPr>
        <w:jc w:val="center"/>
      </w:pPr>
    </w:p>
    <w:p w14:paraId="0E981089" w14:textId="77777777"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7ABF0925" w14:textId="77777777"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DCEC52F" w14:textId="77777777" w:rsidR="006413E1" w:rsidRPr="00315A9A" w:rsidRDefault="006413E1" w:rsidP="006413E1">
      <w:pPr>
        <w:jc w:val="center"/>
        <w:rPr>
          <w:rFonts w:ascii="Arial" w:hAnsi="Arial" w:cs="Arial"/>
          <w:sz w:val="18"/>
          <w:szCs w:val="18"/>
        </w:rPr>
      </w:pPr>
      <w:r>
        <w:t xml:space="preserve">La </w:t>
      </w:r>
      <w:r w:rsidRPr="00ED00A0">
        <w:t>Comisión Estatal de Agua</w:t>
      </w:r>
      <w:r>
        <w:t xml:space="preserve"> no tiene </w:t>
      </w:r>
      <w:r>
        <w:rPr>
          <w:rFonts w:ascii="Arial" w:hAnsi="Arial" w:cs="Arial"/>
          <w:sz w:val="18"/>
          <w:szCs w:val="18"/>
        </w:rPr>
        <w:t>r</w:t>
      </w:r>
      <w:r w:rsidRPr="00315A9A">
        <w:rPr>
          <w:rFonts w:ascii="Arial" w:hAnsi="Arial" w:cs="Arial"/>
          <w:sz w:val="18"/>
          <w:szCs w:val="18"/>
        </w:rPr>
        <w:t>elación de esquemas bursátiles y de coberturas financieras</w:t>
      </w:r>
    </w:p>
    <w:p w14:paraId="506F4F8D" w14:textId="77777777" w:rsidR="006413E1" w:rsidRDefault="006413E1" w:rsidP="006413E1">
      <w:pPr>
        <w:pStyle w:val="INCISO"/>
        <w:spacing w:after="0" w:line="240" w:lineRule="exact"/>
        <w:rPr>
          <w:lang w:val="es-MX"/>
        </w:rPr>
      </w:pPr>
    </w:p>
    <w:p w14:paraId="594BA5E5" w14:textId="77777777"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281B95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BB6F15C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455FBD1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71AA2689" w14:textId="77777777" w:rsidR="001A507F" w:rsidRDefault="00165F38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56B44E9A"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2E6989A" w14:textId="77777777" w:rsidR="00CE40E7" w:rsidRDefault="00CE40E7" w:rsidP="001A507F">
                  <w:pPr>
                    <w:rPr>
                      <w:lang w:val="en-US"/>
                    </w:rPr>
                  </w:pPr>
                </w:p>
                <w:p w14:paraId="7A54FA0F" w14:textId="4A087D16" w:rsidR="00CE40E7" w:rsidRPr="00BC39EA" w:rsidRDefault="002C4199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E384BA6"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00517C7E" w14:textId="77777777" w:rsidR="00CE40E7" w:rsidRDefault="00CE40E7" w:rsidP="001A507F">
                  <w:pPr>
                    <w:rPr>
                      <w:lang w:val="en-US"/>
                    </w:rPr>
                  </w:pPr>
                </w:p>
                <w:p w14:paraId="336359F4" w14:textId="2B35C5A3" w:rsidR="00CD7764" w:rsidRPr="00BC39EA" w:rsidRDefault="00447BB3" w:rsidP="00CD77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Mtro. Jaime Piñón Valdivia</w:t>
                  </w:r>
                </w:p>
                <w:p w14:paraId="1372F792" w14:textId="77777777" w:rsidR="00CE40E7" w:rsidRPr="00BC39E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9EA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</w:p>
    <w:p w14:paraId="27955D04" w14:textId="77777777" w:rsidR="001A507F" w:rsidRDefault="00165F38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0BB1A1D">
          <v:shape id="_x0000_s1035" type="#_x0000_t32" style="position:absolute;left:0;text-align:left;margin-left:382.3pt;margin-top:9.3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E59936">
          <v:shape id="_x0000_s1036" type="#_x0000_t32" style="position:absolute;left:0;text-align:left;margin-left:11pt;margin-top:9.3pt;width:209.05pt;height:0;z-index:251663360" o:connectortype="straight"/>
        </w:pict>
      </w:r>
    </w:p>
    <w:p w14:paraId="281E370D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2A32A3F9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73C94E69" w14:textId="77777777"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CD212E0" w14:textId="77777777"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14:paraId="722AD13F" w14:textId="77777777"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2BBD3FF" w14:textId="77777777" w:rsidR="001A507F" w:rsidRDefault="001A507F" w:rsidP="00617B0B">
      <w:pPr>
        <w:tabs>
          <w:tab w:val="left" w:pos="2430"/>
        </w:tabs>
        <w:rPr>
          <w:rFonts w:ascii="Soberana Sans Light" w:hAnsi="Soberana Sans Light"/>
        </w:rPr>
      </w:pPr>
    </w:p>
    <w:p w14:paraId="2AC0C976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0FD7607" w14:textId="77777777"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14:paraId="56A5D34B" w14:textId="77777777"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14:paraId="32A7BB8A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5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14:paraId="67D2680F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14:paraId="0DEEF9DE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14:paraId="23F47B23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14:paraId="7524BE1C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14:paraId="1D9E348E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14:paraId="5952F324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14:paraId="5E4697D3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14:paraId="553B5B22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14:paraId="61240D41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14:paraId="3F1D51A7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14:paraId="62D241BE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14:paraId="3730FA34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14:paraId="6CFB711C" w14:textId="77777777" w:rsid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14:paraId="052F1F4F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BD0CEF8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4A105EB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06CCBBC" w14:textId="6513C302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22CFE77" w14:textId="532AF3CB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1D7A769" w14:textId="393E39DE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33EC182" w14:textId="77777777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8D0AA16" w14:textId="77777777"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7DE396B" w14:textId="77777777" w:rsidR="0095773E" w:rsidRPr="0095773E" w:rsidRDefault="0095773E" w:rsidP="0095773E">
      <w:p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908CAA4" w14:textId="77777777" w:rsidR="0095773E" w:rsidRPr="0095773E" w:rsidRDefault="0095773E" w:rsidP="0095773E">
      <w:p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819F014" w14:textId="234DC199"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Estatal</w:t>
      </w:r>
    </w:p>
    <w:p w14:paraId="061BE54B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Código Financiero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p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ara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el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 Estado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d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e Tlaxcala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y s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us Municipios</w:t>
        </w:r>
      </w:hyperlink>
    </w:p>
    <w:p w14:paraId="7738204C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Constitución Política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d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el Estado Libre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y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 Soberano De Tlaxcala</w:t>
        </w:r>
      </w:hyperlink>
    </w:p>
    <w:p w14:paraId="3F3BEA56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14:paraId="7899C047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14:paraId="3D72583B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14:paraId="66AFB3C3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14:paraId="7D9021FE" w14:textId="4818848E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Ley De Acceso A </w:t>
        </w:r>
        <w:r w:rsidR="00D4164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a Información Pública Del Estado De Tlaxcala</w:t>
        </w:r>
      </w:hyperlink>
    </w:p>
    <w:p w14:paraId="1D750B88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14:paraId="2E48166E" w14:textId="77777777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14:paraId="1E915261" w14:textId="13FF7D73" w:rsidR="00065EC1" w:rsidRPr="00065EC1" w:rsidRDefault="00165F38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</w:t>
        </w:r>
      </w:hyperlink>
      <w:r w:rsidR="00CE2743">
        <w:rPr>
          <w:rFonts w:ascii="Arial" w:eastAsia="Times New Roman" w:hAnsi="Arial" w:cs="Arial"/>
          <w:sz w:val="18"/>
          <w:szCs w:val="18"/>
          <w:lang w:eastAsia="es-MX"/>
        </w:rPr>
        <w:t>21</w:t>
      </w:r>
    </w:p>
    <w:p w14:paraId="4812139A" w14:textId="1A598D4D" w:rsidR="00065EC1" w:rsidRDefault="00165F38" w:rsidP="007575D6">
      <w:pPr>
        <w:numPr>
          <w:ilvl w:val="3"/>
          <w:numId w:val="5"/>
        </w:numPr>
        <w:tabs>
          <w:tab w:val="left" w:pos="2430"/>
        </w:tabs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065EC1" w:rsidRPr="007575D6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14:paraId="788E917F" w14:textId="2C9DBF0B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AB6D041" w14:textId="12601D7D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C581004" w14:textId="2D0066C4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3733D3B" w14:textId="7700B39B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0F743D5" w14:textId="58F22C67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D9E4628" w14:textId="1BF64519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1C59E62" w14:textId="2559E853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5328003" w14:textId="7D65ADFB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0D06D8B" w14:textId="170754FA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F53A861" w14:textId="176F5580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52FD52F" w14:textId="37124311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2A3B898" w14:textId="6DED7BC1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AB18177" w14:textId="16C090DE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48257EE" w14:textId="47744A02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3481501" w14:textId="0F5A9EE2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28DFD93" w14:textId="3C45B018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8814B54" w14:textId="7333C1B6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39B480C" w14:textId="1727C19D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B3B61EC" w14:textId="60289C49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100789C" w14:textId="5A1FB536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D77CFD5" w14:textId="486CD17B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1AD30E1" w14:textId="3C38EF5F" w:rsidR="00B91597" w:rsidRDefault="00B91597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55E6C89" w14:textId="77777777" w:rsidR="00B91597" w:rsidRDefault="00B91597" w:rsidP="00B91597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2D7A84F9" w14:textId="77777777" w:rsidR="00B91597" w:rsidRDefault="00B91597" w:rsidP="00B91597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0FC662BB" w14:textId="77777777" w:rsidR="00B91597" w:rsidRDefault="00B91597" w:rsidP="00B91597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7A0DA53D" w14:textId="77777777" w:rsidR="00B91597" w:rsidRDefault="00B91597" w:rsidP="00B91597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14:paraId="19568AA6" w14:textId="48C649E5" w:rsidR="00B91597" w:rsidRDefault="00B91597" w:rsidP="00B91597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bookmarkStart w:id="0" w:name="_GoBack"/>
      <w:bookmarkEnd w:id="0"/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Comisión Estatal de Agua de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publicará en la página web </w:t>
      </w:r>
      <w:hyperlink r:id="rId40" w:history="1">
        <w:r w:rsidRPr="00C12CFC">
          <w:rPr>
            <w:rStyle w:val="Hipervnculo"/>
          </w:rPr>
          <w:t>https://ceat.tlaxcala.gob.mx/</w:t>
        </w:r>
      </w:hyperlink>
      <w:r>
        <w:t xml:space="preserve"> </w:t>
      </w:r>
      <w:r>
        <w:rPr>
          <w:rFonts w:ascii="Arial" w:hAnsi="Arial" w:cs="Arial"/>
          <w:color w:val="333333"/>
          <w:kern w:val="36"/>
          <w:lang w:eastAsia="es-MX"/>
        </w:rPr>
        <w:t xml:space="preserve">en el apartado de Documentos: Cuenta Pública, en la siguiente liga: </w:t>
      </w:r>
    </w:p>
    <w:p w14:paraId="6F43DBDC" w14:textId="2811C25F" w:rsidR="00B91597" w:rsidRPr="00065EC1" w:rsidRDefault="00B91597" w:rsidP="00B91597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history="1">
        <w:r w:rsidRPr="007C4F8C">
          <w:rPr>
            <w:rStyle w:val="Hipervnculo"/>
            <w:rFonts w:ascii="Arial" w:hAnsi="Arial" w:cs="Arial"/>
            <w:kern w:val="36"/>
            <w:lang w:eastAsia="es-MX"/>
          </w:rPr>
          <w:t>https://ceat.tlaxcala.gob.mx/index.php/documentos/cuenta-publica</w:t>
        </w:r>
      </w:hyperlink>
    </w:p>
    <w:sectPr w:rsidR="00B91597" w:rsidRPr="00065EC1" w:rsidSect="00024622">
      <w:headerReference w:type="even" r:id="rId42"/>
      <w:headerReference w:type="default" r:id="rId43"/>
      <w:footerReference w:type="even" r:id="rId44"/>
      <w:footerReference w:type="default" r:id="rId45"/>
      <w:pgSz w:w="15840" w:h="12240" w:orient="landscape"/>
      <w:pgMar w:top="1276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FD72" w14:textId="77777777" w:rsidR="00165F38" w:rsidRDefault="00165F38" w:rsidP="00EA5418">
      <w:pPr>
        <w:spacing w:after="0" w:line="240" w:lineRule="auto"/>
      </w:pPr>
      <w:r>
        <w:separator/>
      </w:r>
    </w:p>
  </w:endnote>
  <w:endnote w:type="continuationSeparator" w:id="0">
    <w:p w14:paraId="17F3E806" w14:textId="77777777" w:rsidR="00165F38" w:rsidRDefault="00165F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2767" w14:textId="77777777" w:rsidR="00CE40E7" w:rsidRPr="0013011C" w:rsidRDefault="00165F3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3DC47D0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563098" w:rsidRPr="00563098">
          <w:rPr>
            <w:rFonts w:ascii="Soberana Sans Light" w:hAnsi="Soberana Sans Light"/>
            <w:noProof/>
            <w:lang w:val="es-ES"/>
          </w:rPr>
          <w:t>6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5D644DE4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C6AD" w14:textId="77777777" w:rsidR="00CE40E7" w:rsidRPr="008E3652" w:rsidRDefault="00165F3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BBE1DD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563098" w:rsidRPr="00563098">
          <w:rPr>
            <w:rFonts w:ascii="Soberana Sans Light" w:hAnsi="Soberana Sans Light"/>
            <w:noProof/>
            <w:lang w:val="es-ES"/>
          </w:rPr>
          <w:t>5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E2E51" w14:textId="77777777" w:rsidR="00165F38" w:rsidRDefault="00165F38" w:rsidP="00EA5418">
      <w:pPr>
        <w:spacing w:after="0" w:line="240" w:lineRule="auto"/>
      </w:pPr>
      <w:r>
        <w:separator/>
      </w:r>
    </w:p>
  </w:footnote>
  <w:footnote w:type="continuationSeparator" w:id="0">
    <w:p w14:paraId="2B3B1E20" w14:textId="77777777" w:rsidR="00165F38" w:rsidRDefault="00165F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D018" w14:textId="77777777" w:rsidR="00CE40E7" w:rsidRDefault="00165F38">
    <w:pPr>
      <w:pStyle w:val="Encabezado"/>
    </w:pPr>
    <w:r>
      <w:rPr>
        <w:noProof/>
        <w:lang w:eastAsia="es-MX"/>
      </w:rPr>
      <w:pict w14:anchorId="0158A7E7"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33BAC455" w14:textId="77777777" w:rsidR="00CE40E7" w:rsidRDefault="00CE40E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F0AB524" w14:textId="77777777" w:rsidR="00CE40E7" w:rsidRDefault="00CE40E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78D3EBC2" w14:textId="77777777" w:rsidR="00CE40E7" w:rsidRPr="00275FC6" w:rsidRDefault="00CE40E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5F90B6DF" w14:textId="4D9F8329" w:rsidR="00CE40E7" w:rsidRDefault="00D54F0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0537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E4741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DC46C97" w14:textId="77777777"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386C60F" w14:textId="77777777" w:rsidR="00CE40E7" w:rsidRPr="00275FC6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412E03D0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37EC" w14:textId="77777777" w:rsidR="00CE40E7" w:rsidRPr="0013011C" w:rsidRDefault="00165F3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551390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4622"/>
    <w:rsid w:val="00033694"/>
    <w:rsid w:val="00040466"/>
    <w:rsid w:val="00040531"/>
    <w:rsid w:val="00041C14"/>
    <w:rsid w:val="00064CF2"/>
    <w:rsid w:val="00065EC1"/>
    <w:rsid w:val="000728C9"/>
    <w:rsid w:val="00083CF8"/>
    <w:rsid w:val="00091D3B"/>
    <w:rsid w:val="000A0FA8"/>
    <w:rsid w:val="000A6CC4"/>
    <w:rsid w:val="000C5F8A"/>
    <w:rsid w:val="000D5153"/>
    <w:rsid w:val="000F43E6"/>
    <w:rsid w:val="00100F5D"/>
    <w:rsid w:val="00103DDC"/>
    <w:rsid w:val="00113056"/>
    <w:rsid w:val="0011365C"/>
    <w:rsid w:val="00122C03"/>
    <w:rsid w:val="00126BCF"/>
    <w:rsid w:val="0013011C"/>
    <w:rsid w:val="0013610F"/>
    <w:rsid w:val="00141B1C"/>
    <w:rsid w:val="00165F38"/>
    <w:rsid w:val="0017330D"/>
    <w:rsid w:val="001772B3"/>
    <w:rsid w:val="00185D53"/>
    <w:rsid w:val="00186E24"/>
    <w:rsid w:val="001A507F"/>
    <w:rsid w:val="001B1B72"/>
    <w:rsid w:val="00201780"/>
    <w:rsid w:val="00203383"/>
    <w:rsid w:val="002116C1"/>
    <w:rsid w:val="00232417"/>
    <w:rsid w:val="0023374C"/>
    <w:rsid w:val="00237932"/>
    <w:rsid w:val="00241763"/>
    <w:rsid w:val="00242EAB"/>
    <w:rsid w:val="00255AAD"/>
    <w:rsid w:val="00262143"/>
    <w:rsid w:val="002761D9"/>
    <w:rsid w:val="002A70B3"/>
    <w:rsid w:val="002B6D07"/>
    <w:rsid w:val="002C4199"/>
    <w:rsid w:val="002D7665"/>
    <w:rsid w:val="002E3736"/>
    <w:rsid w:val="002E7DEF"/>
    <w:rsid w:val="002F0691"/>
    <w:rsid w:val="002F345C"/>
    <w:rsid w:val="00302B53"/>
    <w:rsid w:val="00304DC2"/>
    <w:rsid w:val="00307421"/>
    <w:rsid w:val="00307635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5AE0"/>
    <w:rsid w:val="003D5DBF"/>
    <w:rsid w:val="003E422F"/>
    <w:rsid w:val="003E7FD0"/>
    <w:rsid w:val="003F0EA4"/>
    <w:rsid w:val="003F10B2"/>
    <w:rsid w:val="004015C1"/>
    <w:rsid w:val="00402FA6"/>
    <w:rsid w:val="00405F37"/>
    <w:rsid w:val="004120B1"/>
    <w:rsid w:val="00431DF9"/>
    <w:rsid w:val="0043531C"/>
    <w:rsid w:val="0044253C"/>
    <w:rsid w:val="00447BB3"/>
    <w:rsid w:val="00466298"/>
    <w:rsid w:val="004804FC"/>
    <w:rsid w:val="00486AE1"/>
    <w:rsid w:val="00486E30"/>
    <w:rsid w:val="00497D8B"/>
    <w:rsid w:val="004A5796"/>
    <w:rsid w:val="004B4AC8"/>
    <w:rsid w:val="004C107A"/>
    <w:rsid w:val="004C4C97"/>
    <w:rsid w:val="004D1E55"/>
    <w:rsid w:val="004D3691"/>
    <w:rsid w:val="004D41B8"/>
    <w:rsid w:val="004D4EE6"/>
    <w:rsid w:val="004D7802"/>
    <w:rsid w:val="004F51AC"/>
    <w:rsid w:val="004F769F"/>
    <w:rsid w:val="00502D8E"/>
    <w:rsid w:val="005117F4"/>
    <w:rsid w:val="00522632"/>
    <w:rsid w:val="00531310"/>
    <w:rsid w:val="0053184F"/>
    <w:rsid w:val="00534982"/>
    <w:rsid w:val="00535A60"/>
    <w:rsid w:val="00540418"/>
    <w:rsid w:val="00541720"/>
    <w:rsid w:val="00546DEF"/>
    <w:rsid w:val="00563098"/>
    <w:rsid w:val="00571E8F"/>
    <w:rsid w:val="00580941"/>
    <w:rsid w:val="00581944"/>
    <w:rsid w:val="005825DD"/>
    <w:rsid w:val="005859FA"/>
    <w:rsid w:val="005A6F65"/>
    <w:rsid w:val="006048D2"/>
    <w:rsid w:val="00611E39"/>
    <w:rsid w:val="00613468"/>
    <w:rsid w:val="00614863"/>
    <w:rsid w:val="00616D6B"/>
    <w:rsid w:val="00617B0B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A3B82"/>
    <w:rsid w:val="006B7B8B"/>
    <w:rsid w:val="006C5D33"/>
    <w:rsid w:val="006C7574"/>
    <w:rsid w:val="006D2AE3"/>
    <w:rsid w:val="006E479F"/>
    <w:rsid w:val="006E77DD"/>
    <w:rsid w:val="00707B91"/>
    <w:rsid w:val="0072114A"/>
    <w:rsid w:val="00721D56"/>
    <w:rsid w:val="00730328"/>
    <w:rsid w:val="00747B8B"/>
    <w:rsid w:val="00751A2E"/>
    <w:rsid w:val="007575D6"/>
    <w:rsid w:val="00767E90"/>
    <w:rsid w:val="007758A6"/>
    <w:rsid w:val="0079582C"/>
    <w:rsid w:val="007B513E"/>
    <w:rsid w:val="007B5432"/>
    <w:rsid w:val="007C0AB2"/>
    <w:rsid w:val="007C1E25"/>
    <w:rsid w:val="007D6E9A"/>
    <w:rsid w:val="007E59DB"/>
    <w:rsid w:val="007F3826"/>
    <w:rsid w:val="008061DA"/>
    <w:rsid w:val="00827374"/>
    <w:rsid w:val="00846E5E"/>
    <w:rsid w:val="00861591"/>
    <w:rsid w:val="00894E7D"/>
    <w:rsid w:val="008A3A3B"/>
    <w:rsid w:val="008A6E4D"/>
    <w:rsid w:val="008B0017"/>
    <w:rsid w:val="008B2B9B"/>
    <w:rsid w:val="008B3971"/>
    <w:rsid w:val="008C2F7E"/>
    <w:rsid w:val="008C50CD"/>
    <w:rsid w:val="008D3D67"/>
    <w:rsid w:val="008E3652"/>
    <w:rsid w:val="008E7125"/>
    <w:rsid w:val="009316AB"/>
    <w:rsid w:val="00934CBE"/>
    <w:rsid w:val="0095773E"/>
    <w:rsid w:val="00990D23"/>
    <w:rsid w:val="009B1C71"/>
    <w:rsid w:val="009B38E7"/>
    <w:rsid w:val="009C7FBA"/>
    <w:rsid w:val="009D2190"/>
    <w:rsid w:val="009E7334"/>
    <w:rsid w:val="009E7EF1"/>
    <w:rsid w:val="00A0521F"/>
    <w:rsid w:val="00A0537C"/>
    <w:rsid w:val="00A07BB6"/>
    <w:rsid w:val="00A14B74"/>
    <w:rsid w:val="00A41049"/>
    <w:rsid w:val="00A749E3"/>
    <w:rsid w:val="00A770BF"/>
    <w:rsid w:val="00A85035"/>
    <w:rsid w:val="00A8635D"/>
    <w:rsid w:val="00A87EA6"/>
    <w:rsid w:val="00A96790"/>
    <w:rsid w:val="00AB101A"/>
    <w:rsid w:val="00AB13B7"/>
    <w:rsid w:val="00AC27B5"/>
    <w:rsid w:val="00AD3644"/>
    <w:rsid w:val="00AE148A"/>
    <w:rsid w:val="00AF0A2F"/>
    <w:rsid w:val="00B12F4C"/>
    <w:rsid w:val="00B169F1"/>
    <w:rsid w:val="00B20BEC"/>
    <w:rsid w:val="00B44DCB"/>
    <w:rsid w:val="00B501F7"/>
    <w:rsid w:val="00B52101"/>
    <w:rsid w:val="00B81360"/>
    <w:rsid w:val="00B849EE"/>
    <w:rsid w:val="00B85D56"/>
    <w:rsid w:val="00B91597"/>
    <w:rsid w:val="00B92F62"/>
    <w:rsid w:val="00BA5864"/>
    <w:rsid w:val="00BB23F4"/>
    <w:rsid w:val="00BC39EA"/>
    <w:rsid w:val="00BD129C"/>
    <w:rsid w:val="00BE0066"/>
    <w:rsid w:val="00C02C4D"/>
    <w:rsid w:val="00C06B1F"/>
    <w:rsid w:val="00C3686A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B174C"/>
    <w:rsid w:val="00CC06D3"/>
    <w:rsid w:val="00CC1C3A"/>
    <w:rsid w:val="00CC5CB6"/>
    <w:rsid w:val="00CD7764"/>
    <w:rsid w:val="00CE2743"/>
    <w:rsid w:val="00CE40E7"/>
    <w:rsid w:val="00CF3492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641"/>
    <w:rsid w:val="00D41973"/>
    <w:rsid w:val="00D46204"/>
    <w:rsid w:val="00D51261"/>
    <w:rsid w:val="00D547CB"/>
    <w:rsid w:val="00D54F0B"/>
    <w:rsid w:val="00D66702"/>
    <w:rsid w:val="00D748D3"/>
    <w:rsid w:val="00D764E4"/>
    <w:rsid w:val="00D76F59"/>
    <w:rsid w:val="00D96525"/>
    <w:rsid w:val="00DC1671"/>
    <w:rsid w:val="00DC73A9"/>
    <w:rsid w:val="00DD0427"/>
    <w:rsid w:val="00DD151C"/>
    <w:rsid w:val="00E0641A"/>
    <w:rsid w:val="00E07063"/>
    <w:rsid w:val="00E1402D"/>
    <w:rsid w:val="00E208F7"/>
    <w:rsid w:val="00E32708"/>
    <w:rsid w:val="00E36E84"/>
    <w:rsid w:val="00E4169E"/>
    <w:rsid w:val="00E4741E"/>
    <w:rsid w:val="00E90685"/>
    <w:rsid w:val="00E93F0C"/>
    <w:rsid w:val="00EA5418"/>
    <w:rsid w:val="00EB2653"/>
    <w:rsid w:val="00EB614E"/>
    <w:rsid w:val="00EC4147"/>
    <w:rsid w:val="00ED31C7"/>
    <w:rsid w:val="00F16528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6"/>
        <o:r id="V:Rule2" type="connector" idref="#_x0000_s1073"/>
        <o:r id="V:Rule3" type="connector" idref="#_x0000_s1068"/>
        <o:r id="V:Rule4" type="connector" idref="#_x0000_s1035"/>
        <o:r id="V:Rule5" type="connector" idref="#_x0000_s1069"/>
        <o:r id="V:Rule6" type="connector" idref="#_x0000_s1072"/>
      </o:rules>
    </o:shapelayout>
  </w:shapeDefaults>
  <w:decimalSymbol w:val="."/>
  <w:listSeparator w:val=","/>
  <w14:docId w14:val="62DD8AA9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hyperlink" Target="http://platrans.tlaxcala.gob.mx/sistemas/transparencia/view_docs.php?recno=3087" TargetMode="External"/><Relationship Id="rId26" Type="http://schemas.openxmlformats.org/officeDocument/2006/relationships/hyperlink" Target="http://platrans.tlaxcala.gob.mx/sistemas/transparencia/view_docs.php?recno=3095" TargetMode="External"/><Relationship Id="rId39" Type="http://schemas.openxmlformats.org/officeDocument/2006/relationships/hyperlink" Target="http://platrans.tlaxcala.gob.mx/sistemas/transparencia/view_docs.php?recno=7944" TargetMode="External"/><Relationship Id="rId21" Type="http://schemas.openxmlformats.org/officeDocument/2006/relationships/hyperlink" Target="http://platrans.tlaxcala.gob.mx/sistemas/transparencia/view_docs.php?recno=3090" TargetMode="External"/><Relationship Id="rId34" Type="http://schemas.openxmlformats.org/officeDocument/2006/relationships/hyperlink" Target="http://platrans.tlaxcala.gob.mx/sistemas/transparencia/view_docs.php?recno=3103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rans.tlaxcala.gob.mx/sistemas/transparencia/view_docs.php?recno=3085" TargetMode="External"/><Relationship Id="rId29" Type="http://schemas.openxmlformats.org/officeDocument/2006/relationships/hyperlink" Target="http://platrans.tlaxcala.gob.mx/sistemas/transparencia/view_docs.php?recno=30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://platrans.tlaxcala.gob.mx/sistemas/transparencia/view_docs.php?recno=3093" TargetMode="External"/><Relationship Id="rId32" Type="http://schemas.openxmlformats.org/officeDocument/2006/relationships/hyperlink" Target="http://platrans.tlaxcala.gob.mx/sistemas/transparencia/view_docs.php?recno=3101" TargetMode="External"/><Relationship Id="rId37" Type="http://schemas.openxmlformats.org/officeDocument/2006/relationships/hyperlink" Target="http://platrans.tlaxcala.gob.mx/sistemas/transparencia/view_docs.php?recno=5711" TargetMode="External"/><Relationship Id="rId40" Type="http://schemas.openxmlformats.org/officeDocument/2006/relationships/hyperlink" Target="https://ceat.tlaxcala.gob.mx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rans.tlaxcala.gob.mx/sistemas/transparencia/view_docs.php?recno=3084" TargetMode="External"/><Relationship Id="rId23" Type="http://schemas.openxmlformats.org/officeDocument/2006/relationships/hyperlink" Target="http://platrans.tlaxcala.gob.mx/sistemas/transparencia/view_docs.php?recno=3092" TargetMode="External"/><Relationship Id="rId28" Type="http://schemas.openxmlformats.org/officeDocument/2006/relationships/hyperlink" Target="http://platrans.tlaxcala.gob.mx/sistemas/transparencia/view_docs.php?recno=3096" TargetMode="External"/><Relationship Id="rId36" Type="http://schemas.openxmlformats.org/officeDocument/2006/relationships/hyperlink" Target="http://platrans.tlaxcala.gob.mx/sistemas/transparencia/view_docs.php?recno=3682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platrans.tlaxcala.gob.mx/sistemas/transparencia/view_docs.php?recno=3088" TargetMode="External"/><Relationship Id="rId31" Type="http://schemas.openxmlformats.org/officeDocument/2006/relationships/hyperlink" Target="http://platrans.tlaxcala.gob.mx/sistemas/transparencia/view_docs.php?recno=3100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://platrans.tlaxcala.gob.mx/sistemas/transparencia/view_docs.php?recno=3091" TargetMode="External"/><Relationship Id="rId27" Type="http://schemas.openxmlformats.org/officeDocument/2006/relationships/hyperlink" Target="http://platrans.tlaxcala.gob.mx/sistemas/transparencia/view_docs.php?recno=7845" TargetMode="External"/><Relationship Id="rId30" Type="http://schemas.openxmlformats.org/officeDocument/2006/relationships/hyperlink" Target="http://platrans.tlaxcala.gob.mx/sistemas/transparencia/view_docs.php?recno=3098" TargetMode="External"/><Relationship Id="rId35" Type="http://schemas.openxmlformats.org/officeDocument/2006/relationships/hyperlink" Target="http://platrans.tlaxcala.gob.mx/sistemas/transparencia/view_docs.php?recno=3681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hyperlink" Target="http://platrans.tlaxcala.gob.mx/sistemas/transparencia/view_docs.php?recno=3086" TargetMode="External"/><Relationship Id="rId25" Type="http://schemas.openxmlformats.org/officeDocument/2006/relationships/hyperlink" Target="http://platrans.tlaxcala.gob.mx/sistemas/transparencia/view_docs.php?recno=3094" TargetMode="External"/><Relationship Id="rId33" Type="http://schemas.openxmlformats.org/officeDocument/2006/relationships/hyperlink" Target="http://platrans.tlaxcala.gob.mx/sistemas/transparencia/view_docs.php?recno=3102" TargetMode="External"/><Relationship Id="rId38" Type="http://schemas.openxmlformats.org/officeDocument/2006/relationships/hyperlink" Target="http://platrans.tlaxcala.gob.mx/sistemas/transparencia/view_docs.php?recno=705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platrans.tlaxcala.gob.mx/sistemas/transparencia/view_docs.php?recno=3089" TargetMode="External"/><Relationship Id="rId41" Type="http://schemas.openxmlformats.org/officeDocument/2006/relationships/hyperlink" Target="https://ceat.tlaxcala.gob.mx/index.php/documentos/cuenta-publ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5577-202A-4D9C-8C1C-2ACBE77A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11</Pages>
  <Words>874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133</cp:revision>
  <cp:lastPrinted>2022-05-27T00:36:00Z</cp:lastPrinted>
  <dcterms:created xsi:type="dcterms:W3CDTF">2014-08-29T22:30:00Z</dcterms:created>
  <dcterms:modified xsi:type="dcterms:W3CDTF">2022-07-22T15:58:00Z</dcterms:modified>
</cp:coreProperties>
</file>