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8ED57" w14:textId="1DA15650" w:rsidR="00160AC7" w:rsidRDefault="007925CF" w:rsidP="003367AD">
      <w:pPr>
        <w:jc w:val="center"/>
      </w:pPr>
      <w:r>
        <w:object w:dxaOrig="13123" w:dyaOrig="17282" w14:anchorId="3EBC61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75pt;height:671.25pt" o:ole="">
            <v:imagedata r:id="rId8" o:title=""/>
          </v:shape>
          <o:OLEObject Type="Embed" ProgID="Excel.Sheet.12" ShapeID="_x0000_i1025" DrawAspect="Content" ObjectID="_1734417594" r:id="rId9"/>
        </w:object>
      </w:r>
      <w:r w:rsidR="00160AC7">
        <w:br w:type="page"/>
      </w:r>
    </w:p>
    <w:bookmarkStart w:id="0" w:name="_MON_1734343447"/>
    <w:bookmarkEnd w:id="0"/>
    <w:p w14:paraId="6F5610BF" w14:textId="431AA215" w:rsidR="004A4059" w:rsidRDefault="007925CF" w:rsidP="003D39F7">
      <w:pPr>
        <w:jc w:val="center"/>
      </w:pPr>
      <w:r>
        <w:object w:dxaOrig="18289" w:dyaOrig="14258" w14:anchorId="15E2909D">
          <v:shape id="_x0000_i1026" type="#_x0000_t75" style="width:510pt;height:397.5pt" o:ole="">
            <v:imagedata r:id="rId10" o:title=""/>
          </v:shape>
          <o:OLEObject Type="Embed" ProgID="Excel.Sheet.12" ShapeID="_x0000_i1026" DrawAspect="Content" ObjectID="_1734417595" r:id="rId11"/>
        </w:object>
      </w:r>
      <w:r w:rsidR="004A4059">
        <w:br w:type="page"/>
      </w:r>
    </w:p>
    <w:p w14:paraId="53CD7030" w14:textId="7F31F937" w:rsidR="00A50FBF" w:rsidRDefault="007925CF" w:rsidP="00A50FBF">
      <w:pPr>
        <w:jc w:val="center"/>
      </w:pPr>
      <w:r>
        <w:rPr>
          <w:noProof/>
        </w:rPr>
        <w:object w:dxaOrig="12823" w:dyaOrig="18399" w14:anchorId="78806035">
          <v:shape id="_x0000_i1027" type="#_x0000_t75" style="width:467.25pt;height:670.5pt" o:ole="">
            <v:imagedata r:id="rId12" o:title=""/>
          </v:shape>
          <o:OLEObject Type="Embed" ProgID="Excel.Sheet.12" ShapeID="_x0000_i1027" DrawAspect="Content" ObjectID="_1734417596" r:id="rId13"/>
        </w:object>
      </w:r>
      <w:r w:rsidR="00A50FBF">
        <w:br w:type="page"/>
      </w:r>
    </w:p>
    <w:p w14:paraId="0B55C492" w14:textId="41B7D0B4" w:rsidR="00372F40" w:rsidRDefault="007D01E4" w:rsidP="001A340E">
      <w:pPr>
        <w:jc w:val="center"/>
      </w:pPr>
      <w:r>
        <w:rPr>
          <w:noProof/>
        </w:rPr>
        <w:object w:dxaOrig="14766" w:dyaOrig="8955" w14:anchorId="252A2381">
          <v:shape id="_x0000_i1028" type="#_x0000_t75" style="width:510pt;height:309pt" o:ole="">
            <v:imagedata r:id="rId14" o:title=""/>
          </v:shape>
          <o:OLEObject Type="Embed" ProgID="Excel.Sheet.12" ShapeID="_x0000_i1028" DrawAspect="Content" ObjectID="_1734417597" r:id="rId15"/>
        </w:object>
      </w:r>
      <w:r w:rsidR="001A340E">
        <w:br w:type="page"/>
      </w:r>
    </w:p>
    <w:p w14:paraId="7462D46D" w14:textId="1542623C" w:rsidR="00A50FBF" w:rsidRDefault="007D01E4" w:rsidP="00A50FBF">
      <w:pPr>
        <w:tabs>
          <w:tab w:val="left" w:pos="2430"/>
        </w:tabs>
        <w:jc w:val="center"/>
      </w:pPr>
      <w:r>
        <w:object w:dxaOrig="13786" w:dyaOrig="11929" w14:anchorId="1DF187A8">
          <v:shape id="_x0000_i1029" type="#_x0000_t75" style="width:510pt;height:441pt" o:ole="">
            <v:imagedata r:id="rId16" o:title=""/>
          </v:shape>
          <o:OLEObject Type="Embed" ProgID="Excel.Sheet.12" ShapeID="_x0000_i1029" DrawAspect="Content" ObjectID="_1734417598" r:id="rId17"/>
        </w:object>
      </w:r>
      <w:r w:rsidR="00A50FBF">
        <w:br w:type="page"/>
      </w:r>
    </w:p>
    <w:p w14:paraId="0E7C4D11" w14:textId="7B6431D5" w:rsidR="00EC4810" w:rsidRDefault="007D01E4" w:rsidP="00EC4810">
      <w:pPr>
        <w:jc w:val="center"/>
      </w:pPr>
      <w:r>
        <w:rPr>
          <w:noProof/>
        </w:rPr>
        <w:object w:dxaOrig="17029" w:dyaOrig="14682" w14:anchorId="5FE65206">
          <v:shape id="_x0000_i1030" type="#_x0000_t75" style="width:510pt;height:439.5pt" o:ole="">
            <v:imagedata r:id="rId18" o:title=""/>
          </v:shape>
          <o:OLEObject Type="Embed" ProgID="Excel.Sheet.12" ShapeID="_x0000_i1030" DrawAspect="Content" ObjectID="_1734417599" r:id="rId19"/>
        </w:object>
      </w:r>
      <w:r w:rsidR="00EC4810">
        <w:br w:type="page"/>
      </w:r>
    </w:p>
    <w:p w14:paraId="51A53534" w14:textId="199EBC38" w:rsidR="000B30A9" w:rsidRDefault="007D01E4" w:rsidP="000B30A9">
      <w:pPr>
        <w:jc w:val="center"/>
      </w:pPr>
      <w:r>
        <w:rPr>
          <w:noProof/>
        </w:rPr>
        <w:object w:dxaOrig="13029" w:dyaOrig="16709" w14:anchorId="0BCD8F6B">
          <v:shape id="_x0000_i1031" type="#_x0000_t75" style="width:510pt;height:654pt" o:ole="">
            <v:imagedata r:id="rId20" o:title=""/>
          </v:shape>
          <o:OLEObject Type="Embed" ProgID="Excel.Sheet.12" ShapeID="_x0000_i1031" DrawAspect="Content" ObjectID="_1734417600" r:id="rId21"/>
        </w:object>
      </w:r>
      <w:r w:rsidR="000B30A9">
        <w:br w:type="page"/>
      </w:r>
    </w:p>
    <w:bookmarkStart w:id="1" w:name="_MON_1710851860"/>
    <w:bookmarkEnd w:id="1"/>
    <w:p w14:paraId="49F6F64A" w14:textId="02F8980F" w:rsidR="00721501" w:rsidRDefault="00B37B5B" w:rsidP="00A05A44">
      <w:pPr>
        <w:jc w:val="center"/>
        <w:rPr>
          <w:rFonts w:ascii="Soberana Sans Light" w:hAnsi="Soberana Sans Light"/>
        </w:rPr>
      </w:pPr>
      <w:r>
        <w:rPr>
          <w:rFonts w:ascii="Soberana Sans Light" w:hAnsi="Soberana Sans Light"/>
        </w:rPr>
        <w:object w:dxaOrig="12615" w:dyaOrig="7485" w14:anchorId="4207F372">
          <v:shape id="_x0000_i1032" type="#_x0000_t75" style="width:433.5pt;height:256.5pt" o:ole="">
            <v:imagedata r:id="rId22" o:title=""/>
          </v:shape>
          <o:OLEObject Type="Embed" ProgID="Excel.Sheet.8" ShapeID="_x0000_i1032" DrawAspect="Content" ObjectID="_1734417601" r:id="rId23"/>
        </w:object>
      </w:r>
      <w:r w:rsidR="00721501">
        <w:rPr>
          <w:rFonts w:ascii="Soberana Sans Light" w:hAnsi="Soberana Sans Light"/>
        </w:rPr>
        <w:br w:type="page"/>
      </w:r>
    </w:p>
    <w:p w14:paraId="22534C07" w14:textId="77777777"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14:paraId="70986588" w14:textId="77777777"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14:paraId="217C0D11" w14:textId="77777777"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14:paraId="2F0E05FD" w14:textId="77777777" w:rsidR="00721501" w:rsidRPr="007E42D2" w:rsidRDefault="00721501" w:rsidP="00721501">
      <w:pPr>
        <w:pStyle w:val="Texto"/>
        <w:spacing w:after="0" w:line="276" w:lineRule="auto"/>
        <w:rPr>
          <w:b/>
          <w:szCs w:val="18"/>
          <w:lang w:val="es-MX"/>
        </w:rPr>
      </w:pPr>
      <w:r w:rsidRPr="007E42D2">
        <w:rPr>
          <w:b/>
          <w:szCs w:val="18"/>
          <w:lang w:val="es-MX"/>
        </w:rPr>
        <w:t>Activo</w:t>
      </w:r>
    </w:p>
    <w:p w14:paraId="4808995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14:paraId="0CEEB389" w14:textId="77777777"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 xml:space="preserve">En este rubro se integran los recursos monetarios que maneja el Instituto Tlaxcalteca para la Educación de los Adultos ITEA, en cuentas bancarias en moneda nacional.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3C6A52F4"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75689C0B" w14:textId="77777777" w:rsidTr="005D4C62">
        <w:trPr>
          <w:trHeight w:val="60"/>
          <w:jc w:val="center"/>
        </w:trPr>
        <w:tc>
          <w:tcPr>
            <w:tcW w:w="2963" w:type="dxa"/>
            <w:shd w:val="clear" w:color="auto" w:fill="833C0C"/>
          </w:tcPr>
          <w:p w14:paraId="55FD3FB8" w14:textId="77777777"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833C0C"/>
          </w:tcPr>
          <w:p w14:paraId="6F8250F4" w14:textId="5E78E617" w:rsidR="00721501" w:rsidRPr="007E42D2" w:rsidRDefault="006D3398" w:rsidP="00AC14BB">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B37B5B">
              <w:rPr>
                <w:b/>
                <w:color w:val="FFFFFF" w:themeColor="background1"/>
                <w:szCs w:val="18"/>
                <w:lang w:val="es-MX"/>
              </w:rPr>
              <w:t>31 Dic.</w:t>
            </w:r>
            <w:r w:rsidR="007D4895">
              <w:rPr>
                <w:b/>
                <w:color w:val="FFFFFF" w:themeColor="background1"/>
                <w:szCs w:val="18"/>
                <w:lang w:val="es-MX"/>
              </w:rPr>
              <w:t xml:space="preserve"> </w:t>
            </w:r>
            <w:r w:rsidR="00E31D28">
              <w:rPr>
                <w:b/>
                <w:color w:val="FFFFFF" w:themeColor="background1"/>
                <w:szCs w:val="18"/>
                <w:lang w:val="es-MX"/>
              </w:rPr>
              <w:t>2022</w:t>
            </w:r>
          </w:p>
        </w:tc>
      </w:tr>
      <w:tr w:rsidR="00721501" w:rsidRPr="007E42D2" w14:paraId="2C1E5C9B" w14:textId="77777777" w:rsidTr="00721501">
        <w:trPr>
          <w:trHeight w:val="60"/>
          <w:jc w:val="center"/>
        </w:trPr>
        <w:tc>
          <w:tcPr>
            <w:tcW w:w="2963" w:type="dxa"/>
            <w:shd w:val="clear" w:color="auto" w:fill="auto"/>
          </w:tcPr>
          <w:p w14:paraId="4937587E"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14:paraId="6B4AB569" w14:textId="34756234" w:rsidR="00D62A33" w:rsidRPr="007E42D2" w:rsidRDefault="00B37B5B" w:rsidP="004F2D0C">
            <w:pPr>
              <w:pStyle w:val="Texto"/>
              <w:spacing w:after="0" w:line="276" w:lineRule="auto"/>
              <w:ind w:firstLine="0"/>
              <w:jc w:val="right"/>
              <w:rPr>
                <w:szCs w:val="18"/>
                <w:lang w:val="es-MX"/>
              </w:rPr>
            </w:pPr>
            <w:r>
              <w:rPr>
                <w:szCs w:val="18"/>
                <w:lang w:val="es-MX"/>
              </w:rPr>
              <w:t>3,646,416.69</w:t>
            </w:r>
          </w:p>
        </w:tc>
      </w:tr>
      <w:tr w:rsidR="00721501" w:rsidRPr="007E42D2" w14:paraId="3C562183" w14:textId="77777777" w:rsidTr="00721501">
        <w:trPr>
          <w:trHeight w:val="60"/>
          <w:jc w:val="center"/>
        </w:trPr>
        <w:tc>
          <w:tcPr>
            <w:tcW w:w="2963" w:type="dxa"/>
            <w:shd w:val="clear" w:color="auto" w:fill="auto"/>
          </w:tcPr>
          <w:p w14:paraId="23D369AC"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14:paraId="0089AA47" w14:textId="780CA3E0" w:rsidR="004F2D0C" w:rsidRPr="007E42D2" w:rsidRDefault="00B37B5B" w:rsidP="004F2D0C">
            <w:pPr>
              <w:pStyle w:val="Texto"/>
              <w:spacing w:after="0" w:line="276" w:lineRule="auto"/>
              <w:ind w:firstLine="0"/>
              <w:jc w:val="right"/>
              <w:rPr>
                <w:szCs w:val="18"/>
                <w:lang w:val="es-MX"/>
              </w:rPr>
            </w:pPr>
            <w:r>
              <w:rPr>
                <w:szCs w:val="18"/>
                <w:lang w:val="es-MX"/>
              </w:rPr>
              <w:t>231.54</w:t>
            </w:r>
          </w:p>
        </w:tc>
      </w:tr>
      <w:tr w:rsidR="00721501" w:rsidRPr="007E42D2" w14:paraId="43FAE477" w14:textId="77777777" w:rsidTr="00721501">
        <w:trPr>
          <w:trHeight w:val="60"/>
          <w:jc w:val="center"/>
        </w:trPr>
        <w:tc>
          <w:tcPr>
            <w:tcW w:w="2963" w:type="dxa"/>
            <w:shd w:val="clear" w:color="auto" w:fill="auto"/>
          </w:tcPr>
          <w:p w14:paraId="4F506F83"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14:paraId="5BD2E07C" w14:textId="7BA9DB97" w:rsidR="00895DA7" w:rsidRPr="007E42D2" w:rsidRDefault="00B37B5B" w:rsidP="004F2D0C">
            <w:pPr>
              <w:pStyle w:val="Texto"/>
              <w:spacing w:after="0" w:line="276" w:lineRule="auto"/>
              <w:ind w:firstLine="0"/>
              <w:jc w:val="right"/>
              <w:rPr>
                <w:szCs w:val="18"/>
                <w:lang w:val="es-MX"/>
              </w:rPr>
            </w:pPr>
            <w:r>
              <w:rPr>
                <w:szCs w:val="18"/>
                <w:lang w:val="es-MX"/>
              </w:rPr>
              <w:t>481,665.44</w:t>
            </w:r>
          </w:p>
        </w:tc>
      </w:tr>
      <w:tr w:rsidR="00721501" w:rsidRPr="007E42D2" w14:paraId="7AA7D86D" w14:textId="77777777" w:rsidTr="00721501">
        <w:trPr>
          <w:trHeight w:val="60"/>
          <w:jc w:val="center"/>
        </w:trPr>
        <w:tc>
          <w:tcPr>
            <w:tcW w:w="2963" w:type="dxa"/>
            <w:shd w:val="clear" w:color="auto" w:fill="auto"/>
          </w:tcPr>
          <w:p w14:paraId="0B1B86E5" w14:textId="77777777" w:rsidR="00721501" w:rsidRPr="000C457F" w:rsidRDefault="00E81F5F" w:rsidP="00B40B47">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00EF7F06" w:rsidRPr="000C457F">
              <w:rPr>
                <w:b/>
                <w:szCs w:val="18"/>
                <w:lang w:val="es-MX"/>
              </w:rPr>
              <w:t>:</w:t>
            </w:r>
          </w:p>
        </w:tc>
        <w:tc>
          <w:tcPr>
            <w:tcW w:w="1715" w:type="dxa"/>
            <w:shd w:val="clear" w:color="auto" w:fill="auto"/>
          </w:tcPr>
          <w:p w14:paraId="3A12B49E" w14:textId="3FC73E17" w:rsidR="00721501" w:rsidRPr="000C457F" w:rsidRDefault="00E47902" w:rsidP="009E2AB5">
            <w:pPr>
              <w:pStyle w:val="Texto"/>
              <w:spacing w:after="0" w:line="276" w:lineRule="auto"/>
              <w:ind w:firstLine="0"/>
              <w:jc w:val="right"/>
              <w:rPr>
                <w:b/>
                <w:szCs w:val="18"/>
                <w:lang w:val="es-MX"/>
              </w:rPr>
            </w:pPr>
            <w:r w:rsidRPr="000C457F">
              <w:rPr>
                <w:b/>
                <w:szCs w:val="18"/>
                <w:lang w:val="es-MX"/>
              </w:rPr>
              <w:fldChar w:fldCharType="begin"/>
            </w:r>
            <w:r w:rsidR="006D3398" w:rsidRPr="000C457F">
              <w:rPr>
                <w:b/>
                <w:szCs w:val="18"/>
                <w:lang w:val="es-MX"/>
              </w:rPr>
              <w:instrText xml:space="preserve"> =SUM(ABOVE) \# "$#,##0.00;($#,##0.00)" </w:instrText>
            </w:r>
            <w:r w:rsidRPr="000C457F">
              <w:rPr>
                <w:b/>
                <w:szCs w:val="18"/>
                <w:lang w:val="es-MX"/>
              </w:rPr>
              <w:fldChar w:fldCharType="separate"/>
            </w:r>
            <w:r w:rsidR="00B37B5B" w:rsidRPr="000C457F">
              <w:rPr>
                <w:b/>
                <w:noProof/>
                <w:szCs w:val="18"/>
                <w:lang w:val="es-MX"/>
              </w:rPr>
              <w:t>$</w:t>
            </w:r>
            <w:r w:rsidR="00B37B5B">
              <w:rPr>
                <w:b/>
                <w:noProof/>
                <w:szCs w:val="18"/>
                <w:lang w:val="es-MX"/>
              </w:rPr>
              <w:t xml:space="preserve">   4,128,313.67</w:t>
            </w:r>
            <w:r w:rsidRPr="000C457F">
              <w:rPr>
                <w:b/>
                <w:szCs w:val="18"/>
                <w:lang w:val="es-MX"/>
              </w:rPr>
              <w:fldChar w:fldCharType="end"/>
            </w:r>
          </w:p>
        </w:tc>
      </w:tr>
    </w:tbl>
    <w:p w14:paraId="30D1764A" w14:textId="77777777" w:rsidR="00A76237" w:rsidRPr="007E42D2" w:rsidRDefault="00A76237" w:rsidP="00721501">
      <w:pPr>
        <w:pStyle w:val="ROMANOS"/>
        <w:spacing w:after="0" w:line="276" w:lineRule="auto"/>
        <w:rPr>
          <w:lang w:val="es-MX"/>
        </w:rPr>
      </w:pPr>
    </w:p>
    <w:p w14:paraId="6EB3B8C4"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14:paraId="7FC426C5" w14:textId="77777777"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14:paraId="23103F3E"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721501" w:rsidRPr="007E42D2" w14:paraId="74E858C7" w14:textId="77777777" w:rsidTr="005D4C62">
        <w:trPr>
          <w:trHeight w:val="60"/>
          <w:jc w:val="center"/>
        </w:trPr>
        <w:tc>
          <w:tcPr>
            <w:tcW w:w="5435" w:type="dxa"/>
            <w:shd w:val="clear" w:color="auto" w:fill="833C0C"/>
          </w:tcPr>
          <w:p w14:paraId="4156E1C0"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833C0C"/>
          </w:tcPr>
          <w:p w14:paraId="3D1F4D61" w14:textId="5A6A773E" w:rsidR="00721501" w:rsidRPr="007E42D2" w:rsidRDefault="00EF7F06" w:rsidP="004F2D0C">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B37B5B">
              <w:rPr>
                <w:b/>
                <w:color w:val="FFFFFF" w:themeColor="background1"/>
                <w:szCs w:val="18"/>
                <w:lang w:val="es-MX"/>
              </w:rPr>
              <w:t>31 Dic.</w:t>
            </w:r>
            <w:r w:rsidR="007D4895">
              <w:rPr>
                <w:b/>
                <w:color w:val="FFFFFF" w:themeColor="background1"/>
                <w:szCs w:val="18"/>
                <w:lang w:val="es-MX"/>
              </w:rPr>
              <w:t xml:space="preserve"> </w:t>
            </w:r>
            <w:r w:rsidR="00E31D28">
              <w:rPr>
                <w:b/>
                <w:color w:val="FFFFFF" w:themeColor="background1"/>
                <w:szCs w:val="18"/>
                <w:lang w:val="es-MX"/>
              </w:rPr>
              <w:t>2022</w:t>
            </w:r>
          </w:p>
        </w:tc>
      </w:tr>
      <w:tr w:rsidR="00160612" w:rsidRPr="00EF7F06" w14:paraId="6A0A9ECF" w14:textId="77777777" w:rsidTr="00EF7F06">
        <w:trPr>
          <w:trHeight w:val="60"/>
          <w:jc w:val="center"/>
        </w:trPr>
        <w:tc>
          <w:tcPr>
            <w:tcW w:w="5435" w:type="dxa"/>
            <w:shd w:val="clear" w:color="auto" w:fill="auto"/>
          </w:tcPr>
          <w:p w14:paraId="10A2C2A2" w14:textId="77777777" w:rsidR="00160612" w:rsidRDefault="00160612" w:rsidP="00EF7F06">
            <w:pPr>
              <w:pStyle w:val="Texto"/>
              <w:spacing w:after="0" w:line="276" w:lineRule="auto"/>
              <w:ind w:firstLine="0"/>
              <w:jc w:val="left"/>
              <w:rPr>
                <w:szCs w:val="18"/>
                <w:lang w:val="es-MX"/>
              </w:rPr>
            </w:pPr>
            <w:r>
              <w:rPr>
                <w:szCs w:val="18"/>
                <w:lang w:val="es-MX"/>
              </w:rPr>
              <w:t>Cuentas por Cobrar a Corto Plazo</w:t>
            </w:r>
          </w:p>
        </w:tc>
        <w:tc>
          <w:tcPr>
            <w:tcW w:w="2742" w:type="dxa"/>
            <w:shd w:val="clear" w:color="auto" w:fill="auto"/>
          </w:tcPr>
          <w:p w14:paraId="4F116989" w14:textId="66E320D8" w:rsidR="00160612" w:rsidRDefault="00D62A33" w:rsidP="00EF7F06">
            <w:pPr>
              <w:jc w:val="right"/>
              <w:rPr>
                <w:rFonts w:ascii="Arial" w:hAnsi="Arial" w:cs="Arial"/>
                <w:sz w:val="18"/>
                <w:szCs w:val="16"/>
              </w:rPr>
            </w:pPr>
            <w:r>
              <w:rPr>
                <w:rFonts w:ascii="Arial" w:hAnsi="Arial" w:cs="Arial"/>
                <w:sz w:val="18"/>
                <w:szCs w:val="16"/>
              </w:rPr>
              <w:t>2,500.00</w:t>
            </w:r>
          </w:p>
        </w:tc>
      </w:tr>
      <w:tr w:rsidR="00EF7F06" w:rsidRPr="00EF7F06" w14:paraId="0D68EE25" w14:textId="77777777" w:rsidTr="00EF7F06">
        <w:trPr>
          <w:trHeight w:val="60"/>
          <w:jc w:val="center"/>
        </w:trPr>
        <w:tc>
          <w:tcPr>
            <w:tcW w:w="5435" w:type="dxa"/>
            <w:shd w:val="clear" w:color="auto" w:fill="auto"/>
          </w:tcPr>
          <w:p w14:paraId="347B5693" w14:textId="77777777"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14:paraId="7AB5040A" w14:textId="0F73A540" w:rsidR="00EF7F06" w:rsidRPr="00EF7F06" w:rsidRDefault="00B37B5B" w:rsidP="000C457F">
            <w:pPr>
              <w:jc w:val="right"/>
              <w:rPr>
                <w:rFonts w:ascii="Arial" w:hAnsi="Arial" w:cs="Arial"/>
                <w:sz w:val="18"/>
                <w:szCs w:val="16"/>
              </w:rPr>
            </w:pPr>
            <w:r>
              <w:rPr>
                <w:rFonts w:ascii="Arial" w:hAnsi="Arial" w:cs="Arial"/>
                <w:sz w:val="18"/>
                <w:szCs w:val="16"/>
              </w:rPr>
              <w:t>92.52</w:t>
            </w:r>
          </w:p>
        </w:tc>
      </w:tr>
      <w:tr w:rsidR="00EF7F06" w:rsidRPr="00EF7F06" w14:paraId="0CB9C944" w14:textId="77777777" w:rsidTr="00EF7F06">
        <w:trPr>
          <w:trHeight w:val="60"/>
          <w:jc w:val="center"/>
        </w:trPr>
        <w:tc>
          <w:tcPr>
            <w:tcW w:w="5435" w:type="dxa"/>
            <w:shd w:val="clear" w:color="auto" w:fill="auto"/>
          </w:tcPr>
          <w:p w14:paraId="0D84B452" w14:textId="77777777"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14:paraId="37066E14" w14:textId="704B95BB" w:rsidR="00EF7F06" w:rsidRDefault="00092238" w:rsidP="0066763E">
            <w:pPr>
              <w:jc w:val="right"/>
              <w:rPr>
                <w:rFonts w:ascii="Arial" w:hAnsi="Arial" w:cs="Arial"/>
                <w:sz w:val="18"/>
                <w:szCs w:val="16"/>
              </w:rPr>
            </w:pPr>
            <w:r>
              <w:rPr>
                <w:rFonts w:ascii="Arial" w:hAnsi="Arial" w:cs="Arial"/>
                <w:sz w:val="18"/>
                <w:szCs w:val="16"/>
              </w:rPr>
              <w:t>0.</w:t>
            </w:r>
            <w:r w:rsidR="0066763E">
              <w:rPr>
                <w:rFonts w:ascii="Arial" w:hAnsi="Arial" w:cs="Arial"/>
                <w:sz w:val="18"/>
                <w:szCs w:val="16"/>
              </w:rPr>
              <w:t>00</w:t>
            </w:r>
          </w:p>
        </w:tc>
      </w:tr>
      <w:tr w:rsidR="00EF7F06" w:rsidRPr="000C457F" w14:paraId="359BEF50" w14:textId="77777777" w:rsidTr="00EF7F06">
        <w:trPr>
          <w:trHeight w:val="60"/>
          <w:jc w:val="center"/>
        </w:trPr>
        <w:tc>
          <w:tcPr>
            <w:tcW w:w="5435" w:type="dxa"/>
            <w:shd w:val="clear" w:color="auto" w:fill="auto"/>
          </w:tcPr>
          <w:p w14:paraId="4E6ADA91" w14:textId="77777777" w:rsidR="00EF7F06" w:rsidRPr="000C457F" w:rsidRDefault="00EF7F06" w:rsidP="00EF7F06">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14:paraId="744FD499" w14:textId="4D46E241" w:rsidR="00EF7F06" w:rsidRPr="000C457F" w:rsidRDefault="00E47902" w:rsidP="00EF7F06">
            <w:pPr>
              <w:jc w:val="right"/>
              <w:rPr>
                <w:rFonts w:ascii="Arial" w:hAnsi="Arial" w:cs="Arial"/>
                <w:b/>
                <w:sz w:val="18"/>
                <w:szCs w:val="16"/>
              </w:rPr>
            </w:pPr>
            <w:r w:rsidRPr="000C457F">
              <w:rPr>
                <w:rFonts w:ascii="Arial" w:hAnsi="Arial" w:cs="Arial"/>
                <w:b/>
                <w:sz w:val="18"/>
                <w:szCs w:val="16"/>
              </w:rPr>
              <w:fldChar w:fldCharType="begin"/>
            </w:r>
            <w:r w:rsidR="00EF7F06"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B37B5B" w:rsidRPr="000C457F">
              <w:rPr>
                <w:rFonts w:ascii="Arial" w:hAnsi="Arial" w:cs="Arial"/>
                <w:b/>
                <w:noProof/>
                <w:sz w:val="18"/>
                <w:szCs w:val="16"/>
              </w:rPr>
              <w:t>$</w:t>
            </w:r>
            <w:r w:rsidR="00B37B5B">
              <w:rPr>
                <w:rFonts w:ascii="Arial" w:hAnsi="Arial" w:cs="Arial"/>
                <w:b/>
                <w:noProof/>
                <w:sz w:val="18"/>
                <w:szCs w:val="16"/>
              </w:rPr>
              <w:t xml:space="preserve">   2,592.52</w:t>
            </w:r>
            <w:r w:rsidRPr="000C457F">
              <w:rPr>
                <w:rFonts w:ascii="Arial" w:hAnsi="Arial" w:cs="Arial"/>
                <w:b/>
                <w:sz w:val="18"/>
                <w:szCs w:val="16"/>
              </w:rPr>
              <w:fldChar w:fldCharType="end"/>
            </w:r>
          </w:p>
        </w:tc>
      </w:tr>
    </w:tbl>
    <w:p w14:paraId="3A38A21C" w14:textId="77777777" w:rsidR="00721501" w:rsidRPr="000C457F" w:rsidRDefault="00721501" w:rsidP="00721501">
      <w:pPr>
        <w:pStyle w:val="ROMANOS"/>
        <w:spacing w:after="0" w:line="276" w:lineRule="auto"/>
        <w:rPr>
          <w:b/>
          <w:lang w:val="es-MX"/>
        </w:rPr>
      </w:pPr>
    </w:p>
    <w:p w14:paraId="6F132AA1" w14:textId="38232CB8" w:rsidR="00AC5F9A" w:rsidRPr="007E42D2" w:rsidRDefault="00AC5F9A" w:rsidP="00AC5F9A">
      <w:pPr>
        <w:pStyle w:val="Texto"/>
        <w:numPr>
          <w:ilvl w:val="0"/>
          <w:numId w:val="5"/>
        </w:numPr>
        <w:spacing w:after="0" w:line="276" w:lineRule="auto"/>
        <w:rPr>
          <w:b/>
          <w:szCs w:val="18"/>
          <w:lang w:val="es-MX"/>
        </w:rPr>
      </w:pPr>
      <w:r w:rsidRPr="007E42D2">
        <w:rPr>
          <w:b/>
          <w:szCs w:val="18"/>
          <w:lang w:val="es-MX"/>
        </w:rPr>
        <w:t xml:space="preserve">Derechos a recibir </w:t>
      </w:r>
      <w:r>
        <w:rPr>
          <w:b/>
          <w:szCs w:val="18"/>
          <w:lang w:val="es-MX"/>
        </w:rPr>
        <w:t>Bienes o Servicios</w:t>
      </w:r>
    </w:p>
    <w:p w14:paraId="4D575BF2" w14:textId="46C15C8A" w:rsidR="00AC5F9A" w:rsidRPr="007E42D2" w:rsidRDefault="00207F41" w:rsidP="00AC5F9A">
      <w:pPr>
        <w:autoSpaceDE w:val="0"/>
        <w:autoSpaceDN w:val="0"/>
        <w:adjustRightInd w:val="0"/>
        <w:spacing w:before="80"/>
        <w:ind w:left="993"/>
        <w:jc w:val="both"/>
        <w:rPr>
          <w:rFonts w:ascii="Arial" w:hAnsi="Arial" w:cs="Arial"/>
          <w:sz w:val="18"/>
          <w:szCs w:val="18"/>
        </w:rPr>
      </w:pPr>
      <w:r>
        <w:rPr>
          <w:rFonts w:ascii="Arial" w:hAnsi="Arial" w:cs="Arial"/>
          <w:sz w:val="18"/>
          <w:szCs w:val="18"/>
        </w:rPr>
        <w:t>Este rubro está integrado así</w:t>
      </w:r>
      <w:r w:rsidR="00AC5F9A" w:rsidRPr="007E42D2">
        <w:rPr>
          <w:rFonts w:ascii="Arial" w:hAnsi="Arial" w:cs="Arial"/>
          <w:sz w:val="18"/>
          <w:szCs w:val="18"/>
        </w:rPr>
        <w:t>:</w:t>
      </w:r>
    </w:p>
    <w:p w14:paraId="2B6F3DB0" w14:textId="77777777" w:rsidR="00AC5F9A" w:rsidRPr="007E42D2" w:rsidRDefault="00AC5F9A" w:rsidP="00AC5F9A">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AC5F9A" w:rsidRPr="007E42D2" w14:paraId="62C1B131" w14:textId="77777777" w:rsidTr="005D4C62">
        <w:trPr>
          <w:trHeight w:val="60"/>
          <w:jc w:val="center"/>
        </w:trPr>
        <w:tc>
          <w:tcPr>
            <w:tcW w:w="5435" w:type="dxa"/>
            <w:shd w:val="clear" w:color="auto" w:fill="833C0C"/>
          </w:tcPr>
          <w:p w14:paraId="659E5C8E" w14:textId="77777777" w:rsidR="00AC5F9A" w:rsidRPr="007E42D2" w:rsidRDefault="00AC5F9A" w:rsidP="00AC5F9A">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833C0C"/>
          </w:tcPr>
          <w:p w14:paraId="0751A8B4" w14:textId="66B05DCC" w:rsidR="00AC5F9A" w:rsidRPr="007E42D2" w:rsidRDefault="00AC5F9A" w:rsidP="003B7EE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B37B5B">
              <w:rPr>
                <w:b/>
                <w:color w:val="FFFFFF" w:themeColor="background1"/>
                <w:szCs w:val="18"/>
                <w:lang w:val="es-MX"/>
              </w:rPr>
              <w:t>31 Dic.</w:t>
            </w:r>
            <w:r>
              <w:rPr>
                <w:b/>
                <w:color w:val="FFFFFF" w:themeColor="background1"/>
                <w:szCs w:val="18"/>
                <w:lang w:val="es-MX"/>
              </w:rPr>
              <w:t xml:space="preserve"> </w:t>
            </w:r>
            <w:r w:rsidR="00E31D28">
              <w:rPr>
                <w:b/>
                <w:color w:val="FFFFFF" w:themeColor="background1"/>
                <w:szCs w:val="18"/>
                <w:lang w:val="es-MX"/>
              </w:rPr>
              <w:t>2022</w:t>
            </w:r>
          </w:p>
        </w:tc>
      </w:tr>
      <w:tr w:rsidR="00AC5F9A" w:rsidRPr="00EF7F06" w14:paraId="50DDD44C" w14:textId="77777777" w:rsidTr="00207F41">
        <w:trPr>
          <w:trHeight w:val="60"/>
          <w:jc w:val="center"/>
        </w:trPr>
        <w:tc>
          <w:tcPr>
            <w:tcW w:w="5435" w:type="dxa"/>
            <w:shd w:val="clear" w:color="auto" w:fill="auto"/>
          </w:tcPr>
          <w:p w14:paraId="36314051" w14:textId="253D35A6" w:rsidR="00AC5F9A" w:rsidRDefault="00207F41" w:rsidP="00AC5F9A">
            <w:pPr>
              <w:pStyle w:val="Texto"/>
              <w:spacing w:after="0" w:line="276" w:lineRule="auto"/>
              <w:ind w:firstLine="0"/>
              <w:jc w:val="left"/>
              <w:rPr>
                <w:szCs w:val="18"/>
                <w:lang w:val="es-MX"/>
              </w:rPr>
            </w:pPr>
            <w:r>
              <w:rPr>
                <w:szCs w:val="18"/>
                <w:lang w:val="es-MX"/>
              </w:rPr>
              <w:t>Anticipo a Proveedores por adquisición de bienes y prestación de servicios a corto plazo</w:t>
            </w:r>
          </w:p>
        </w:tc>
        <w:tc>
          <w:tcPr>
            <w:tcW w:w="2742" w:type="dxa"/>
            <w:shd w:val="clear" w:color="auto" w:fill="auto"/>
            <w:vAlign w:val="center"/>
          </w:tcPr>
          <w:p w14:paraId="1A7D3819" w14:textId="5B07772F" w:rsidR="00AC5F9A" w:rsidRDefault="003B7EEF" w:rsidP="00AC5F9A">
            <w:pPr>
              <w:jc w:val="right"/>
              <w:rPr>
                <w:rFonts w:ascii="Arial" w:hAnsi="Arial" w:cs="Arial"/>
                <w:sz w:val="18"/>
                <w:szCs w:val="16"/>
              </w:rPr>
            </w:pPr>
            <w:r>
              <w:rPr>
                <w:rFonts w:ascii="Arial" w:hAnsi="Arial" w:cs="Arial"/>
                <w:sz w:val="18"/>
                <w:szCs w:val="16"/>
              </w:rPr>
              <w:t>14,001.26</w:t>
            </w:r>
          </w:p>
        </w:tc>
      </w:tr>
      <w:tr w:rsidR="00AC5F9A" w:rsidRPr="000C457F" w14:paraId="055FA2C2" w14:textId="77777777" w:rsidTr="00AC5F9A">
        <w:trPr>
          <w:trHeight w:val="60"/>
          <w:jc w:val="center"/>
        </w:trPr>
        <w:tc>
          <w:tcPr>
            <w:tcW w:w="5435" w:type="dxa"/>
            <w:shd w:val="clear" w:color="auto" w:fill="auto"/>
          </w:tcPr>
          <w:p w14:paraId="692650CE" w14:textId="77777777" w:rsidR="00AC5F9A" w:rsidRPr="000C457F" w:rsidRDefault="00AC5F9A" w:rsidP="00AC5F9A">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14:paraId="7DF6EFEF" w14:textId="5B6B5B32" w:rsidR="00AC5F9A" w:rsidRPr="000C457F" w:rsidRDefault="00AC5F9A" w:rsidP="00AC5F9A">
            <w:pPr>
              <w:jc w:val="right"/>
              <w:rPr>
                <w:rFonts w:ascii="Arial" w:hAnsi="Arial" w:cs="Arial"/>
                <w:b/>
                <w:sz w:val="18"/>
                <w:szCs w:val="16"/>
              </w:rPr>
            </w:pPr>
            <w:r w:rsidRPr="000C457F">
              <w:rPr>
                <w:rFonts w:ascii="Arial" w:hAnsi="Arial" w:cs="Arial"/>
                <w:b/>
                <w:sz w:val="18"/>
                <w:szCs w:val="16"/>
              </w:rPr>
              <w:fldChar w:fldCharType="begin"/>
            </w:r>
            <w:r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3B7EEF" w:rsidRPr="000C457F">
              <w:rPr>
                <w:rFonts w:ascii="Arial" w:hAnsi="Arial" w:cs="Arial"/>
                <w:b/>
                <w:noProof/>
                <w:sz w:val="18"/>
                <w:szCs w:val="16"/>
              </w:rPr>
              <w:t>$</w:t>
            </w:r>
            <w:r w:rsidR="003B7EEF">
              <w:rPr>
                <w:rFonts w:ascii="Arial" w:hAnsi="Arial" w:cs="Arial"/>
                <w:b/>
                <w:noProof/>
                <w:sz w:val="18"/>
                <w:szCs w:val="16"/>
              </w:rPr>
              <w:t xml:space="preserve">   14,001.26</w:t>
            </w:r>
            <w:r w:rsidRPr="000C457F">
              <w:rPr>
                <w:rFonts w:ascii="Arial" w:hAnsi="Arial" w:cs="Arial"/>
                <w:b/>
                <w:sz w:val="18"/>
                <w:szCs w:val="16"/>
              </w:rPr>
              <w:fldChar w:fldCharType="end"/>
            </w:r>
          </w:p>
        </w:tc>
      </w:tr>
    </w:tbl>
    <w:p w14:paraId="40F39490" w14:textId="77777777" w:rsidR="00AC5F9A" w:rsidRPr="000C457F" w:rsidRDefault="00AC5F9A" w:rsidP="00AC5F9A">
      <w:pPr>
        <w:pStyle w:val="ROMANOS"/>
        <w:spacing w:after="0" w:line="276" w:lineRule="auto"/>
        <w:rPr>
          <w:b/>
          <w:lang w:val="es-MX"/>
        </w:rPr>
      </w:pPr>
    </w:p>
    <w:p w14:paraId="5B7F799D"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Bienes Muebles</w:t>
      </w:r>
    </w:p>
    <w:p w14:paraId="44697006" w14:textId="358B5CC4"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AC5F9A">
        <w:rPr>
          <w:rFonts w:ascii="Arial" w:hAnsi="Arial" w:cs="Arial"/>
          <w:sz w:val="18"/>
          <w:szCs w:val="18"/>
        </w:rPr>
        <w:t>3</w:t>
      </w:r>
      <w:r w:rsidR="00D62A33">
        <w:rPr>
          <w:rFonts w:ascii="Arial" w:hAnsi="Arial" w:cs="Arial"/>
          <w:sz w:val="18"/>
          <w:szCs w:val="18"/>
        </w:rPr>
        <w:t>0</w:t>
      </w:r>
      <w:r w:rsidR="00A77897">
        <w:rPr>
          <w:rFonts w:ascii="Arial" w:hAnsi="Arial" w:cs="Arial"/>
          <w:sz w:val="18"/>
          <w:szCs w:val="18"/>
        </w:rPr>
        <w:t xml:space="preserve"> de </w:t>
      </w:r>
      <w:r w:rsidR="003B7EEF">
        <w:rPr>
          <w:rFonts w:ascii="Arial" w:hAnsi="Arial" w:cs="Arial"/>
          <w:sz w:val="18"/>
          <w:szCs w:val="18"/>
        </w:rPr>
        <w:t>septiembre</w:t>
      </w:r>
      <w:r w:rsidR="00721501" w:rsidRPr="007E42D2">
        <w:rPr>
          <w:rFonts w:ascii="Arial" w:hAnsi="Arial" w:cs="Arial"/>
          <w:sz w:val="18"/>
          <w:szCs w:val="18"/>
        </w:rPr>
        <w:t xml:space="preserve"> de </w:t>
      </w:r>
      <w:r w:rsidR="00E31D28">
        <w:rPr>
          <w:rFonts w:ascii="Arial" w:hAnsi="Arial" w:cs="Arial"/>
          <w:sz w:val="18"/>
          <w:szCs w:val="18"/>
        </w:rPr>
        <w:t>2022</w:t>
      </w:r>
      <w:r w:rsidR="00DF02FB">
        <w:rPr>
          <w:rFonts w:ascii="Arial" w:hAnsi="Arial" w:cs="Arial"/>
          <w:sz w:val="18"/>
          <w:szCs w:val="18"/>
        </w:rPr>
        <w:t>:</w:t>
      </w:r>
    </w:p>
    <w:p w14:paraId="1BFB76EA"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374"/>
        <w:gridCol w:w="2742"/>
      </w:tblGrid>
      <w:tr w:rsidR="00721501" w:rsidRPr="007E42D2" w14:paraId="1126265B" w14:textId="77777777" w:rsidTr="005D4C62">
        <w:trPr>
          <w:trHeight w:val="60"/>
          <w:jc w:val="center"/>
        </w:trPr>
        <w:tc>
          <w:tcPr>
            <w:tcW w:w="4374" w:type="dxa"/>
            <w:shd w:val="clear" w:color="auto" w:fill="833C0C"/>
          </w:tcPr>
          <w:p w14:paraId="190DB598"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833C0C"/>
          </w:tcPr>
          <w:p w14:paraId="3DFC3FBE" w14:textId="71664791" w:rsidR="00721501" w:rsidRPr="007E42D2" w:rsidRDefault="00A20210" w:rsidP="003B7EE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B37B5B">
              <w:rPr>
                <w:b/>
                <w:color w:val="FFFFFF" w:themeColor="background1"/>
                <w:szCs w:val="18"/>
                <w:lang w:val="es-MX"/>
              </w:rPr>
              <w:t>31 Dic.</w:t>
            </w:r>
            <w:r w:rsidR="007D4895">
              <w:rPr>
                <w:b/>
                <w:color w:val="FFFFFF" w:themeColor="background1"/>
                <w:szCs w:val="18"/>
                <w:lang w:val="es-MX"/>
              </w:rPr>
              <w:t xml:space="preserve"> </w:t>
            </w:r>
            <w:r w:rsidR="00E31D28">
              <w:rPr>
                <w:b/>
                <w:color w:val="FFFFFF" w:themeColor="background1"/>
                <w:szCs w:val="18"/>
                <w:lang w:val="es-MX"/>
              </w:rPr>
              <w:t>2022</w:t>
            </w:r>
          </w:p>
        </w:tc>
      </w:tr>
      <w:tr w:rsidR="00721501" w:rsidRPr="007E42D2" w14:paraId="1C731719" w14:textId="77777777" w:rsidTr="00721501">
        <w:trPr>
          <w:trHeight w:val="60"/>
          <w:jc w:val="center"/>
        </w:trPr>
        <w:tc>
          <w:tcPr>
            <w:tcW w:w="4374" w:type="dxa"/>
            <w:shd w:val="clear" w:color="auto" w:fill="auto"/>
          </w:tcPr>
          <w:p w14:paraId="7F9A2BB9" w14:textId="77777777"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14:paraId="588C6106" w14:textId="5B3C4878" w:rsidR="00721501" w:rsidRPr="007E42D2" w:rsidRDefault="00AF4D30" w:rsidP="00D62A33">
            <w:pPr>
              <w:pStyle w:val="Texto"/>
              <w:spacing w:after="0" w:line="276" w:lineRule="auto"/>
              <w:ind w:firstLine="0"/>
              <w:jc w:val="right"/>
              <w:rPr>
                <w:szCs w:val="18"/>
                <w:lang w:val="es-MX"/>
              </w:rPr>
            </w:pPr>
            <w:r>
              <w:rPr>
                <w:szCs w:val="18"/>
                <w:lang w:val="es-MX"/>
              </w:rPr>
              <w:t>11,</w:t>
            </w:r>
            <w:r w:rsidR="00D62A33">
              <w:rPr>
                <w:szCs w:val="18"/>
                <w:lang w:val="es-MX"/>
              </w:rPr>
              <w:t>773,043.15</w:t>
            </w:r>
          </w:p>
        </w:tc>
      </w:tr>
      <w:tr w:rsidR="00721501" w:rsidRPr="007E42D2" w14:paraId="7CF41B42" w14:textId="77777777" w:rsidTr="00721501">
        <w:trPr>
          <w:trHeight w:val="60"/>
          <w:jc w:val="center"/>
        </w:trPr>
        <w:tc>
          <w:tcPr>
            <w:tcW w:w="4374" w:type="dxa"/>
            <w:shd w:val="clear" w:color="auto" w:fill="auto"/>
          </w:tcPr>
          <w:p w14:paraId="0649CD7D" w14:textId="77777777"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14:paraId="585CD8C0" w14:textId="77777777"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14:paraId="2072E35C" w14:textId="77777777" w:rsidTr="00721501">
        <w:trPr>
          <w:trHeight w:val="60"/>
          <w:jc w:val="center"/>
        </w:trPr>
        <w:tc>
          <w:tcPr>
            <w:tcW w:w="4374" w:type="dxa"/>
            <w:shd w:val="clear" w:color="auto" w:fill="auto"/>
          </w:tcPr>
          <w:p w14:paraId="3BC6A731" w14:textId="77777777"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14:paraId="4F08D226" w14:textId="77777777" w:rsidR="00721501" w:rsidRPr="007E42D2" w:rsidRDefault="005C0433" w:rsidP="00721501">
            <w:pPr>
              <w:pStyle w:val="Texto"/>
              <w:spacing w:after="0" w:line="276" w:lineRule="auto"/>
              <w:ind w:firstLine="0"/>
              <w:jc w:val="right"/>
              <w:rPr>
                <w:szCs w:val="18"/>
                <w:lang w:val="es-MX"/>
              </w:rPr>
            </w:pPr>
            <w:r>
              <w:rPr>
                <w:szCs w:val="18"/>
                <w:lang w:val="es-MX"/>
              </w:rPr>
              <w:t>3,953,867.48</w:t>
            </w:r>
          </w:p>
        </w:tc>
      </w:tr>
      <w:tr w:rsidR="00721501" w:rsidRPr="007E42D2" w14:paraId="5DE0A4ED" w14:textId="77777777" w:rsidTr="00721501">
        <w:trPr>
          <w:trHeight w:val="60"/>
          <w:jc w:val="center"/>
        </w:trPr>
        <w:tc>
          <w:tcPr>
            <w:tcW w:w="4374" w:type="dxa"/>
            <w:shd w:val="clear" w:color="auto" w:fill="auto"/>
          </w:tcPr>
          <w:p w14:paraId="7288F4F2" w14:textId="77777777"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14:paraId="0B29CE6B" w14:textId="77777777"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14:paraId="1B2E51A1" w14:textId="77777777" w:rsidTr="00721501">
        <w:trPr>
          <w:trHeight w:val="60"/>
          <w:jc w:val="center"/>
        </w:trPr>
        <w:tc>
          <w:tcPr>
            <w:tcW w:w="4374" w:type="dxa"/>
            <w:shd w:val="clear" w:color="auto" w:fill="auto"/>
          </w:tcPr>
          <w:p w14:paraId="0E2411EF" w14:textId="77777777" w:rsidR="00721501" w:rsidRPr="000C457F" w:rsidRDefault="00A20210" w:rsidP="00A20210">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Pr="000C457F">
              <w:rPr>
                <w:b/>
                <w:szCs w:val="18"/>
                <w:lang w:val="es-MX"/>
              </w:rPr>
              <w:t>:</w:t>
            </w:r>
          </w:p>
        </w:tc>
        <w:tc>
          <w:tcPr>
            <w:tcW w:w="2742" w:type="dxa"/>
            <w:shd w:val="clear" w:color="auto" w:fill="auto"/>
          </w:tcPr>
          <w:p w14:paraId="18D0BEA4" w14:textId="21C76130" w:rsidR="00721501" w:rsidRPr="000C457F" w:rsidRDefault="00E47902" w:rsidP="00721501">
            <w:pPr>
              <w:pStyle w:val="Texto"/>
              <w:spacing w:after="0" w:line="276" w:lineRule="auto"/>
              <w:ind w:firstLine="0"/>
              <w:jc w:val="right"/>
              <w:rPr>
                <w:b/>
                <w:szCs w:val="18"/>
                <w:lang w:val="es-MX"/>
              </w:rPr>
            </w:pPr>
            <w:r w:rsidRPr="000C457F">
              <w:rPr>
                <w:b/>
                <w:szCs w:val="18"/>
                <w:lang w:val="es-MX"/>
              </w:rPr>
              <w:fldChar w:fldCharType="begin"/>
            </w:r>
            <w:r w:rsidR="00A20210" w:rsidRPr="000C457F">
              <w:rPr>
                <w:b/>
                <w:szCs w:val="18"/>
                <w:lang w:val="es-MX"/>
              </w:rPr>
              <w:instrText xml:space="preserve"> =SUM(ABOVE) \# "$#,##0.00;($#,##0.00)" </w:instrText>
            </w:r>
            <w:r w:rsidRPr="000C457F">
              <w:rPr>
                <w:b/>
                <w:szCs w:val="18"/>
                <w:lang w:val="es-MX"/>
              </w:rPr>
              <w:fldChar w:fldCharType="separate"/>
            </w:r>
            <w:r w:rsidR="00CF7ED7" w:rsidRPr="000C457F">
              <w:rPr>
                <w:b/>
                <w:noProof/>
                <w:szCs w:val="18"/>
                <w:lang w:val="es-MX"/>
              </w:rPr>
              <w:t>$</w:t>
            </w:r>
            <w:r w:rsidR="00CF7ED7">
              <w:rPr>
                <w:b/>
                <w:noProof/>
                <w:szCs w:val="18"/>
                <w:lang w:val="es-MX"/>
              </w:rPr>
              <w:t xml:space="preserve">   16,613,147.22</w:t>
            </w:r>
            <w:r w:rsidRPr="000C457F">
              <w:rPr>
                <w:b/>
                <w:szCs w:val="18"/>
                <w:lang w:val="es-MX"/>
              </w:rPr>
              <w:fldChar w:fldCharType="end"/>
            </w:r>
          </w:p>
        </w:tc>
      </w:tr>
    </w:tbl>
    <w:p w14:paraId="664B9E32" w14:textId="21C7CB33" w:rsidR="00CF7ED7" w:rsidRDefault="00CF7ED7" w:rsidP="00721501">
      <w:pPr>
        <w:autoSpaceDE w:val="0"/>
        <w:autoSpaceDN w:val="0"/>
        <w:adjustRightInd w:val="0"/>
        <w:spacing w:before="80"/>
        <w:ind w:left="709"/>
        <w:jc w:val="both"/>
        <w:rPr>
          <w:rFonts w:ascii="Arial" w:hAnsi="Arial" w:cs="Arial"/>
          <w:sz w:val="18"/>
          <w:szCs w:val="18"/>
        </w:rPr>
      </w:pPr>
    </w:p>
    <w:p w14:paraId="08CB2EE9" w14:textId="77777777" w:rsidR="00CF7ED7" w:rsidRDefault="00CF7ED7">
      <w:pPr>
        <w:rPr>
          <w:rFonts w:ascii="Arial" w:hAnsi="Arial" w:cs="Arial"/>
          <w:sz w:val="18"/>
          <w:szCs w:val="18"/>
        </w:rPr>
      </w:pPr>
      <w:r>
        <w:rPr>
          <w:rFonts w:ascii="Arial" w:hAnsi="Arial" w:cs="Arial"/>
          <w:sz w:val="18"/>
          <w:szCs w:val="18"/>
        </w:rPr>
        <w:br w:type="page"/>
      </w:r>
    </w:p>
    <w:p w14:paraId="3F5E5AA2" w14:textId="77777777" w:rsidR="005F042F" w:rsidRDefault="005F042F" w:rsidP="00721501">
      <w:pPr>
        <w:autoSpaceDE w:val="0"/>
        <w:autoSpaceDN w:val="0"/>
        <w:adjustRightInd w:val="0"/>
        <w:spacing w:before="80"/>
        <w:ind w:left="709"/>
        <w:jc w:val="both"/>
        <w:rPr>
          <w:rFonts w:ascii="Arial" w:hAnsi="Arial" w:cs="Arial"/>
          <w:sz w:val="18"/>
          <w:szCs w:val="18"/>
        </w:rPr>
      </w:pPr>
    </w:p>
    <w:p w14:paraId="7F352AA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14:paraId="35B18442"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 xml:space="preserve">En este rubro se integra el valor nominal de las cantidades dejadas en guarda para garantizar el servicio de arrendamiento de bienes inmuebles.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762BB81B"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38460D75" w14:textId="77777777" w:rsidTr="005D4C62">
        <w:trPr>
          <w:trHeight w:val="60"/>
          <w:jc w:val="center"/>
        </w:trPr>
        <w:tc>
          <w:tcPr>
            <w:tcW w:w="2963" w:type="dxa"/>
            <w:shd w:val="clear" w:color="auto" w:fill="833C0C"/>
          </w:tcPr>
          <w:p w14:paraId="2BC70688" w14:textId="77777777" w:rsidR="00721501"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p w14:paraId="0642E5BD" w14:textId="574FCF0D" w:rsidR="0032739F" w:rsidRPr="007E42D2" w:rsidRDefault="0032739F" w:rsidP="00721501">
            <w:pPr>
              <w:pStyle w:val="Texto"/>
              <w:spacing w:after="0" w:line="276" w:lineRule="auto"/>
              <w:ind w:firstLine="0"/>
              <w:jc w:val="center"/>
              <w:rPr>
                <w:b/>
                <w:color w:val="FFFFFF" w:themeColor="background1"/>
                <w:szCs w:val="18"/>
                <w:lang w:val="es-MX"/>
              </w:rPr>
            </w:pPr>
          </w:p>
        </w:tc>
        <w:tc>
          <w:tcPr>
            <w:tcW w:w="1715" w:type="dxa"/>
            <w:shd w:val="clear" w:color="auto" w:fill="833C0C"/>
          </w:tcPr>
          <w:p w14:paraId="4F7435F0" w14:textId="0BCC071C" w:rsidR="00721501" w:rsidRPr="007E42D2" w:rsidRDefault="00E101CB" w:rsidP="003B7EE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B37B5B">
              <w:rPr>
                <w:b/>
                <w:color w:val="FFFFFF" w:themeColor="background1"/>
                <w:szCs w:val="18"/>
                <w:lang w:val="es-MX"/>
              </w:rPr>
              <w:t>31 Dic.</w:t>
            </w:r>
            <w:r w:rsidR="007D4895">
              <w:rPr>
                <w:b/>
                <w:color w:val="FFFFFF" w:themeColor="background1"/>
                <w:szCs w:val="18"/>
                <w:lang w:val="es-MX"/>
              </w:rPr>
              <w:t xml:space="preserve"> </w:t>
            </w:r>
            <w:r w:rsidR="00E31D28">
              <w:rPr>
                <w:b/>
                <w:color w:val="FFFFFF" w:themeColor="background1"/>
                <w:szCs w:val="18"/>
                <w:lang w:val="es-MX"/>
              </w:rPr>
              <w:t>2022</w:t>
            </w:r>
          </w:p>
        </w:tc>
      </w:tr>
      <w:tr w:rsidR="00721501" w:rsidRPr="007E42D2" w14:paraId="1436F15F" w14:textId="77777777" w:rsidTr="00721501">
        <w:trPr>
          <w:trHeight w:val="60"/>
          <w:jc w:val="center"/>
        </w:trPr>
        <w:tc>
          <w:tcPr>
            <w:tcW w:w="2963" w:type="dxa"/>
            <w:shd w:val="clear" w:color="auto" w:fill="auto"/>
          </w:tcPr>
          <w:p w14:paraId="727F101A"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Depósitos en garantía</w:t>
            </w:r>
          </w:p>
        </w:tc>
        <w:tc>
          <w:tcPr>
            <w:tcW w:w="1715" w:type="dxa"/>
            <w:shd w:val="clear" w:color="auto" w:fill="auto"/>
          </w:tcPr>
          <w:p w14:paraId="0F99A40B" w14:textId="77777777"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14:paraId="32DBD831" w14:textId="77777777"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t>Pasivo</w:t>
      </w:r>
    </w:p>
    <w:p w14:paraId="3701B18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14:paraId="57039CAB"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xml:space="preserve">. </w:t>
      </w:r>
      <w:r w:rsidR="000C457F">
        <w:rPr>
          <w:rFonts w:ascii="Arial" w:hAnsi="Arial" w:cs="Arial"/>
          <w:sz w:val="18"/>
          <w:szCs w:val="18"/>
        </w:rPr>
        <w:t>Además,</w:t>
      </w:r>
      <w:r w:rsidR="00DF45C5">
        <w:rPr>
          <w:rFonts w:ascii="Arial" w:hAnsi="Arial" w:cs="Arial"/>
          <w:sz w:val="18"/>
          <w:szCs w:val="18"/>
        </w:rPr>
        <w:t xml:space="preserve">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xml:space="preserve">.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409E4129"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622"/>
        <w:gridCol w:w="2209"/>
      </w:tblGrid>
      <w:tr w:rsidR="00721501" w:rsidRPr="007E42D2" w14:paraId="25E3E303" w14:textId="77777777" w:rsidTr="005D4C62">
        <w:trPr>
          <w:trHeight w:val="60"/>
          <w:jc w:val="center"/>
        </w:trPr>
        <w:tc>
          <w:tcPr>
            <w:tcW w:w="4622" w:type="dxa"/>
            <w:shd w:val="clear" w:color="auto" w:fill="833C0C"/>
          </w:tcPr>
          <w:p w14:paraId="12369119"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833C0C"/>
          </w:tcPr>
          <w:p w14:paraId="52691F55" w14:textId="503991B3" w:rsidR="00721501" w:rsidRPr="007E42D2" w:rsidRDefault="00DF45C5" w:rsidP="003B7EEF">
            <w:pPr>
              <w:pStyle w:val="Texto"/>
              <w:spacing w:after="0" w:line="276" w:lineRule="auto"/>
              <w:ind w:firstLine="0"/>
              <w:jc w:val="center"/>
              <w:rPr>
                <w:b/>
                <w:color w:val="FFFFFF" w:themeColor="background1"/>
                <w:szCs w:val="18"/>
                <w:lang w:val="es-MX"/>
              </w:rPr>
            </w:pPr>
            <w:r>
              <w:rPr>
                <w:b/>
                <w:color w:val="FFFFFF" w:themeColor="background1"/>
                <w:szCs w:val="18"/>
                <w:lang w:val="es-MX"/>
              </w:rPr>
              <w:t>a</w:t>
            </w:r>
            <w:r w:rsidR="00E101CB">
              <w:rPr>
                <w:b/>
                <w:color w:val="FFFFFF" w:themeColor="background1"/>
                <w:szCs w:val="18"/>
                <w:lang w:val="es-MX"/>
              </w:rPr>
              <w:t xml:space="preserve">l </w:t>
            </w:r>
            <w:r w:rsidR="00B37B5B">
              <w:rPr>
                <w:b/>
                <w:color w:val="FFFFFF" w:themeColor="background1"/>
                <w:szCs w:val="18"/>
                <w:lang w:val="es-MX"/>
              </w:rPr>
              <w:t>31 Dic.</w:t>
            </w:r>
            <w:r w:rsidR="007D4895">
              <w:rPr>
                <w:b/>
                <w:color w:val="FFFFFF" w:themeColor="background1"/>
                <w:szCs w:val="18"/>
                <w:lang w:val="es-MX"/>
              </w:rPr>
              <w:t xml:space="preserve"> </w:t>
            </w:r>
            <w:r w:rsidR="00E31D28">
              <w:rPr>
                <w:b/>
                <w:color w:val="FFFFFF" w:themeColor="background1"/>
                <w:szCs w:val="18"/>
                <w:lang w:val="es-MX"/>
              </w:rPr>
              <w:t>2022</w:t>
            </w:r>
          </w:p>
        </w:tc>
      </w:tr>
      <w:tr w:rsidR="00605C3F" w:rsidRPr="007E42D2" w14:paraId="660591FE" w14:textId="77777777" w:rsidTr="00E101CB">
        <w:trPr>
          <w:trHeight w:val="60"/>
          <w:jc w:val="center"/>
        </w:trPr>
        <w:tc>
          <w:tcPr>
            <w:tcW w:w="4622" w:type="dxa"/>
            <w:shd w:val="clear" w:color="auto" w:fill="auto"/>
          </w:tcPr>
          <w:p w14:paraId="466D1F9F" w14:textId="7C895A5C" w:rsidR="00605C3F" w:rsidRDefault="00605C3F" w:rsidP="00605C3F">
            <w:pPr>
              <w:pStyle w:val="Texto"/>
              <w:spacing w:after="0" w:line="276" w:lineRule="auto"/>
              <w:ind w:firstLine="0"/>
              <w:jc w:val="left"/>
              <w:rPr>
                <w:rFonts w:eastAsiaTheme="minorHAnsi"/>
                <w:szCs w:val="18"/>
                <w:lang w:val="es-MX" w:eastAsia="en-US"/>
              </w:rPr>
            </w:pPr>
            <w:r>
              <w:rPr>
                <w:rFonts w:eastAsiaTheme="minorHAnsi"/>
                <w:szCs w:val="18"/>
                <w:lang w:val="es-MX" w:eastAsia="en-US"/>
              </w:rPr>
              <w:t>Servicios Personales por pagar a corto plazo</w:t>
            </w:r>
          </w:p>
        </w:tc>
        <w:tc>
          <w:tcPr>
            <w:tcW w:w="2209" w:type="dxa"/>
            <w:shd w:val="clear" w:color="auto" w:fill="auto"/>
            <w:vAlign w:val="bottom"/>
          </w:tcPr>
          <w:p w14:paraId="6362F2B2" w14:textId="311BF825" w:rsidR="00605C3F" w:rsidRDefault="00605C3F" w:rsidP="00A959E1">
            <w:pPr>
              <w:jc w:val="right"/>
              <w:rPr>
                <w:rFonts w:ascii="Arial" w:hAnsi="Arial" w:cs="Arial"/>
                <w:sz w:val="18"/>
                <w:szCs w:val="18"/>
              </w:rPr>
            </w:pPr>
            <w:r>
              <w:rPr>
                <w:rFonts w:ascii="Arial" w:hAnsi="Arial" w:cs="Arial"/>
                <w:sz w:val="18"/>
                <w:szCs w:val="18"/>
              </w:rPr>
              <w:t>1,848,821.83</w:t>
            </w:r>
          </w:p>
        </w:tc>
      </w:tr>
      <w:tr w:rsidR="00605C3F" w:rsidRPr="007E42D2" w14:paraId="01091682" w14:textId="77777777" w:rsidTr="00E101CB">
        <w:trPr>
          <w:trHeight w:val="60"/>
          <w:jc w:val="center"/>
        </w:trPr>
        <w:tc>
          <w:tcPr>
            <w:tcW w:w="4622" w:type="dxa"/>
            <w:shd w:val="clear" w:color="auto" w:fill="auto"/>
          </w:tcPr>
          <w:p w14:paraId="5839DD0C" w14:textId="403376E0" w:rsidR="00605C3F" w:rsidRDefault="00605C3F"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Proveedores por pagar a corto plazo</w:t>
            </w:r>
          </w:p>
        </w:tc>
        <w:tc>
          <w:tcPr>
            <w:tcW w:w="2209" w:type="dxa"/>
            <w:shd w:val="clear" w:color="auto" w:fill="auto"/>
            <w:vAlign w:val="bottom"/>
          </w:tcPr>
          <w:p w14:paraId="3EE20C92" w14:textId="38F8384D" w:rsidR="00605C3F" w:rsidRDefault="00605C3F" w:rsidP="00A959E1">
            <w:pPr>
              <w:jc w:val="right"/>
              <w:rPr>
                <w:rFonts w:ascii="Arial" w:hAnsi="Arial" w:cs="Arial"/>
                <w:sz w:val="18"/>
                <w:szCs w:val="18"/>
              </w:rPr>
            </w:pPr>
            <w:r>
              <w:rPr>
                <w:rFonts w:ascii="Arial" w:hAnsi="Arial" w:cs="Arial"/>
                <w:sz w:val="18"/>
                <w:szCs w:val="18"/>
              </w:rPr>
              <w:t>1,092,069.69</w:t>
            </w:r>
          </w:p>
        </w:tc>
      </w:tr>
      <w:tr w:rsidR="00721501" w:rsidRPr="007E42D2" w14:paraId="7303EE8B" w14:textId="77777777" w:rsidTr="00E101CB">
        <w:trPr>
          <w:trHeight w:val="60"/>
          <w:jc w:val="center"/>
        </w:trPr>
        <w:tc>
          <w:tcPr>
            <w:tcW w:w="4622" w:type="dxa"/>
            <w:shd w:val="clear" w:color="auto" w:fill="auto"/>
          </w:tcPr>
          <w:p w14:paraId="756893F6" w14:textId="77777777"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14:paraId="48014013" w14:textId="70E55592" w:rsidR="00721501" w:rsidRPr="007E42D2" w:rsidRDefault="00605C3F" w:rsidP="00A959E1">
            <w:pPr>
              <w:spacing w:line="276" w:lineRule="auto"/>
              <w:jc w:val="right"/>
              <w:rPr>
                <w:rFonts w:ascii="Arial" w:hAnsi="Arial" w:cs="Arial"/>
                <w:sz w:val="18"/>
                <w:szCs w:val="18"/>
              </w:rPr>
            </w:pPr>
            <w:r>
              <w:rPr>
                <w:rFonts w:ascii="Arial" w:hAnsi="Arial" w:cs="Arial"/>
                <w:sz w:val="18"/>
                <w:szCs w:val="18"/>
              </w:rPr>
              <w:t>981,962.92</w:t>
            </w:r>
          </w:p>
        </w:tc>
      </w:tr>
      <w:tr w:rsidR="00B005BA" w:rsidRPr="007E42D2" w14:paraId="6CD39DC5" w14:textId="77777777" w:rsidTr="00E101CB">
        <w:trPr>
          <w:trHeight w:val="60"/>
          <w:jc w:val="center"/>
        </w:trPr>
        <w:tc>
          <w:tcPr>
            <w:tcW w:w="4622" w:type="dxa"/>
            <w:shd w:val="clear" w:color="auto" w:fill="auto"/>
          </w:tcPr>
          <w:p w14:paraId="78E33BEF" w14:textId="77777777" w:rsidR="00B005BA" w:rsidRDefault="00B005BA" w:rsidP="00B005BA">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14:paraId="407F4054" w14:textId="728AED7B" w:rsidR="00B005BA" w:rsidRDefault="00605C3F" w:rsidP="00B005BA">
            <w:pPr>
              <w:jc w:val="right"/>
              <w:rPr>
                <w:rFonts w:ascii="Arial" w:hAnsi="Arial" w:cs="Arial"/>
                <w:sz w:val="18"/>
                <w:szCs w:val="18"/>
              </w:rPr>
            </w:pPr>
            <w:r>
              <w:rPr>
                <w:rFonts w:ascii="Arial" w:hAnsi="Arial" w:cs="Arial"/>
                <w:sz w:val="18"/>
                <w:szCs w:val="18"/>
              </w:rPr>
              <w:t>5,515.77</w:t>
            </w:r>
          </w:p>
        </w:tc>
      </w:tr>
      <w:tr w:rsidR="00721501" w:rsidRPr="007E42D2" w14:paraId="452FD2D5" w14:textId="77777777" w:rsidTr="00E101CB">
        <w:trPr>
          <w:trHeight w:val="60"/>
          <w:jc w:val="center"/>
        </w:trPr>
        <w:tc>
          <w:tcPr>
            <w:tcW w:w="4622" w:type="dxa"/>
            <w:shd w:val="clear" w:color="auto" w:fill="auto"/>
          </w:tcPr>
          <w:p w14:paraId="0D5884CF" w14:textId="77777777" w:rsidR="00721501" w:rsidRPr="001F1885" w:rsidRDefault="00E101CB"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sidRPr="001F1885">
              <w:rPr>
                <w:rFonts w:eastAsiaTheme="minorHAnsi"/>
                <w:b/>
                <w:szCs w:val="18"/>
                <w:lang w:val="es-MX" w:eastAsia="en-US"/>
              </w:rPr>
              <w:t>:</w:t>
            </w:r>
          </w:p>
        </w:tc>
        <w:tc>
          <w:tcPr>
            <w:tcW w:w="2209" w:type="dxa"/>
            <w:shd w:val="clear" w:color="auto" w:fill="auto"/>
          </w:tcPr>
          <w:p w14:paraId="17EB9E97" w14:textId="304EBF4C" w:rsidR="00721501" w:rsidRPr="001F1885" w:rsidRDefault="00E47902" w:rsidP="00E101CB">
            <w:pPr>
              <w:pStyle w:val="Texto"/>
              <w:spacing w:after="0" w:line="276" w:lineRule="auto"/>
              <w:ind w:firstLine="0"/>
              <w:jc w:val="right"/>
              <w:rPr>
                <w:b/>
                <w:szCs w:val="18"/>
                <w:lang w:val="es-MX"/>
              </w:rPr>
            </w:pPr>
            <w:r w:rsidRPr="001F1885">
              <w:rPr>
                <w:b/>
                <w:szCs w:val="18"/>
                <w:lang w:val="es-MX"/>
              </w:rPr>
              <w:fldChar w:fldCharType="begin"/>
            </w:r>
            <w:r w:rsidR="00E101CB" w:rsidRPr="001F1885">
              <w:rPr>
                <w:b/>
                <w:szCs w:val="18"/>
                <w:lang w:val="es-MX"/>
              </w:rPr>
              <w:instrText xml:space="preserve"> =SUM(ABOVE) \# "$#,##0.00;($#,##0.00)" </w:instrText>
            </w:r>
            <w:r w:rsidRPr="001F1885">
              <w:rPr>
                <w:b/>
                <w:szCs w:val="18"/>
                <w:lang w:val="es-MX"/>
              </w:rPr>
              <w:fldChar w:fldCharType="separate"/>
            </w:r>
            <w:r w:rsidR="00605C3F" w:rsidRPr="001F1885">
              <w:rPr>
                <w:b/>
                <w:noProof/>
                <w:szCs w:val="18"/>
                <w:lang w:val="es-MX"/>
              </w:rPr>
              <w:t>$</w:t>
            </w:r>
            <w:r w:rsidR="00605C3F">
              <w:rPr>
                <w:b/>
                <w:noProof/>
                <w:szCs w:val="18"/>
                <w:lang w:val="es-MX"/>
              </w:rPr>
              <w:t xml:space="preserve">   3,928,370.21</w:t>
            </w:r>
            <w:r w:rsidRPr="001F1885">
              <w:rPr>
                <w:b/>
                <w:szCs w:val="18"/>
                <w:lang w:val="es-MX"/>
              </w:rPr>
              <w:fldChar w:fldCharType="end"/>
            </w:r>
          </w:p>
        </w:tc>
      </w:tr>
    </w:tbl>
    <w:p w14:paraId="56B81643" w14:textId="77777777" w:rsidR="00721501" w:rsidRDefault="00721501" w:rsidP="00721501">
      <w:pPr>
        <w:autoSpaceDE w:val="0"/>
        <w:autoSpaceDN w:val="0"/>
        <w:adjustRightInd w:val="0"/>
        <w:spacing w:before="80"/>
        <w:ind w:left="709"/>
        <w:jc w:val="both"/>
        <w:rPr>
          <w:rFonts w:ascii="Arial" w:hAnsi="Arial" w:cs="Arial"/>
          <w:sz w:val="18"/>
          <w:szCs w:val="18"/>
        </w:rPr>
      </w:pPr>
    </w:p>
    <w:p w14:paraId="6F3ADCDB" w14:textId="77777777"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14:paraId="4037B991" w14:textId="77777777"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34D6BAD4"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p>
    <w:p w14:paraId="2CCA37F9"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6E1E0B23" w14:textId="77777777" w:rsidTr="005D4C62">
        <w:trPr>
          <w:trHeight w:val="60"/>
          <w:jc w:val="center"/>
        </w:trPr>
        <w:tc>
          <w:tcPr>
            <w:tcW w:w="2963" w:type="dxa"/>
            <w:shd w:val="clear" w:color="auto" w:fill="833C0C"/>
          </w:tcPr>
          <w:p w14:paraId="64D226F1"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833C0C"/>
          </w:tcPr>
          <w:p w14:paraId="6D2CE36F" w14:textId="66EB9B0B" w:rsidR="00721501" w:rsidRPr="007E42D2" w:rsidRDefault="00DF45C5" w:rsidP="006220B3">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B37B5B">
              <w:rPr>
                <w:b/>
                <w:color w:val="FFFFFF" w:themeColor="background1"/>
                <w:szCs w:val="18"/>
                <w:lang w:val="es-MX"/>
              </w:rPr>
              <w:t>31 Dic.</w:t>
            </w:r>
            <w:r w:rsidR="007D4895">
              <w:rPr>
                <w:b/>
                <w:color w:val="FFFFFF" w:themeColor="background1"/>
                <w:szCs w:val="18"/>
                <w:lang w:val="es-MX"/>
              </w:rPr>
              <w:t xml:space="preserve"> </w:t>
            </w:r>
            <w:r w:rsidR="00E31D28">
              <w:rPr>
                <w:b/>
                <w:color w:val="FFFFFF" w:themeColor="background1"/>
                <w:szCs w:val="18"/>
                <w:lang w:val="es-MX"/>
              </w:rPr>
              <w:t>2022</w:t>
            </w:r>
          </w:p>
        </w:tc>
      </w:tr>
      <w:tr w:rsidR="00721501" w:rsidRPr="007E42D2" w14:paraId="54075611" w14:textId="77777777" w:rsidTr="00721501">
        <w:trPr>
          <w:trHeight w:val="60"/>
          <w:jc w:val="center"/>
        </w:trPr>
        <w:tc>
          <w:tcPr>
            <w:tcW w:w="2963" w:type="dxa"/>
            <w:shd w:val="clear" w:color="auto" w:fill="auto"/>
          </w:tcPr>
          <w:p w14:paraId="119E3AA0" w14:textId="77777777"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14:paraId="7E3BB7CE" w14:textId="25EBF75E"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w:t>
            </w:r>
            <w:r w:rsidR="000B74D6">
              <w:rPr>
                <w:rFonts w:ascii="Arial" w:hAnsi="Arial" w:cs="Arial"/>
                <w:sz w:val="18"/>
                <w:szCs w:val="18"/>
              </w:rPr>
              <w:t>00</w:t>
            </w:r>
          </w:p>
        </w:tc>
      </w:tr>
      <w:tr w:rsidR="00721501" w:rsidRPr="007E42D2" w14:paraId="14A806D5" w14:textId="77777777" w:rsidTr="00721501">
        <w:trPr>
          <w:trHeight w:val="225"/>
          <w:jc w:val="center"/>
        </w:trPr>
        <w:tc>
          <w:tcPr>
            <w:tcW w:w="2963" w:type="dxa"/>
            <w:shd w:val="clear" w:color="auto" w:fill="auto"/>
          </w:tcPr>
          <w:p w14:paraId="387DAA4F" w14:textId="77777777"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14:paraId="47FB7443" w14:textId="5ACA4368" w:rsidR="00721501" w:rsidRPr="007E42D2" w:rsidRDefault="00605C3F" w:rsidP="003B593D">
            <w:pPr>
              <w:spacing w:line="276" w:lineRule="auto"/>
              <w:jc w:val="right"/>
              <w:rPr>
                <w:rFonts w:ascii="Arial" w:hAnsi="Arial" w:cs="Arial"/>
                <w:sz w:val="18"/>
                <w:szCs w:val="18"/>
              </w:rPr>
            </w:pPr>
            <w:r>
              <w:rPr>
                <w:rFonts w:ascii="Arial" w:hAnsi="Arial" w:cs="Arial"/>
                <w:sz w:val="18"/>
                <w:szCs w:val="18"/>
              </w:rPr>
              <w:t>15,256.00</w:t>
            </w:r>
          </w:p>
        </w:tc>
      </w:tr>
      <w:tr w:rsidR="00721501" w:rsidRPr="007E42D2" w14:paraId="2E65B0DA" w14:textId="77777777" w:rsidTr="00721501">
        <w:trPr>
          <w:trHeight w:val="60"/>
          <w:jc w:val="center"/>
        </w:trPr>
        <w:tc>
          <w:tcPr>
            <w:tcW w:w="2963" w:type="dxa"/>
            <w:shd w:val="clear" w:color="auto" w:fill="auto"/>
          </w:tcPr>
          <w:p w14:paraId="0D1AE0B7" w14:textId="77777777" w:rsidR="00721501" w:rsidRPr="001F1885" w:rsidRDefault="001F1885"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Pr>
                <w:rFonts w:eastAsiaTheme="minorHAnsi"/>
                <w:b/>
                <w:szCs w:val="18"/>
                <w:lang w:val="es-MX" w:eastAsia="en-US"/>
              </w:rPr>
              <w:t>:</w:t>
            </w:r>
          </w:p>
        </w:tc>
        <w:tc>
          <w:tcPr>
            <w:tcW w:w="1715" w:type="dxa"/>
            <w:shd w:val="clear" w:color="auto" w:fill="auto"/>
            <w:vAlign w:val="bottom"/>
          </w:tcPr>
          <w:p w14:paraId="5B2B7CF5" w14:textId="11D0013C" w:rsidR="00721501" w:rsidRPr="001F1885" w:rsidRDefault="00E47902" w:rsidP="00605C3F">
            <w:pPr>
              <w:spacing w:line="276" w:lineRule="auto"/>
              <w:jc w:val="right"/>
              <w:rPr>
                <w:rFonts w:ascii="Arial" w:hAnsi="Arial" w:cs="Arial"/>
                <w:b/>
                <w:sz w:val="18"/>
                <w:szCs w:val="18"/>
              </w:rPr>
            </w:pPr>
            <w:r w:rsidRPr="001F1885">
              <w:rPr>
                <w:rFonts w:ascii="Arial" w:hAnsi="Arial" w:cs="Arial"/>
                <w:b/>
                <w:sz w:val="18"/>
                <w:szCs w:val="18"/>
              </w:rPr>
              <w:fldChar w:fldCharType="begin"/>
            </w:r>
            <w:r w:rsidR="00DF45C5" w:rsidRPr="001F1885">
              <w:rPr>
                <w:rFonts w:ascii="Arial" w:hAnsi="Arial" w:cs="Arial"/>
                <w:b/>
                <w:sz w:val="18"/>
                <w:szCs w:val="18"/>
              </w:rPr>
              <w:instrText xml:space="preserve"> =SUM(ABOVE) \# "$#,##0.00;($#,##0.00)" </w:instrText>
            </w:r>
            <w:r w:rsidRPr="001F1885">
              <w:rPr>
                <w:rFonts w:ascii="Arial" w:hAnsi="Arial" w:cs="Arial"/>
                <w:b/>
                <w:sz w:val="18"/>
                <w:szCs w:val="18"/>
              </w:rPr>
              <w:fldChar w:fldCharType="separate"/>
            </w:r>
            <w:r w:rsidR="007E785E" w:rsidRPr="001F1885">
              <w:rPr>
                <w:rFonts w:ascii="Arial" w:hAnsi="Arial" w:cs="Arial"/>
                <w:b/>
                <w:noProof/>
                <w:sz w:val="18"/>
                <w:szCs w:val="18"/>
              </w:rPr>
              <w:t>$</w:t>
            </w:r>
            <w:r w:rsidR="007E785E">
              <w:rPr>
                <w:rFonts w:ascii="Arial" w:hAnsi="Arial" w:cs="Arial"/>
                <w:b/>
                <w:noProof/>
                <w:sz w:val="18"/>
                <w:szCs w:val="18"/>
              </w:rPr>
              <w:t xml:space="preserve">   </w:t>
            </w:r>
            <w:r w:rsidR="00605C3F">
              <w:rPr>
                <w:rFonts w:ascii="Arial" w:hAnsi="Arial" w:cs="Arial"/>
                <w:b/>
                <w:noProof/>
                <w:sz w:val="18"/>
                <w:szCs w:val="18"/>
              </w:rPr>
              <w:t>15,256</w:t>
            </w:r>
            <w:r w:rsidR="007E785E">
              <w:rPr>
                <w:rFonts w:ascii="Arial" w:hAnsi="Arial" w:cs="Arial"/>
                <w:b/>
                <w:noProof/>
                <w:sz w:val="18"/>
                <w:szCs w:val="18"/>
              </w:rPr>
              <w:t>.00</w:t>
            </w:r>
            <w:r w:rsidRPr="001F1885">
              <w:rPr>
                <w:rFonts w:ascii="Arial" w:hAnsi="Arial" w:cs="Arial"/>
                <w:b/>
                <w:sz w:val="18"/>
                <w:szCs w:val="18"/>
              </w:rPr>
              <w:fldChar w:fldCharType="end"/>
            </w:r>
          </w:p>
        </w:tc>
      </w:tr>
    </w:tbl>
    <w:p w14:paraId="09009B47" w14:textId="77777777"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t>II)</w:t>
      </w:r>
      <w:r w:rsidRPr="007E42D2">
        <w:rPr>
          <w:rFonts w:ascii="Arial" w:eastAsia="Times New Roman" w:hAnsi="Arial" w:cs="Arial"/>
          <w:b/>
          <w:sz w:val="18"/>
          <w:szCs w:val="18"/>
          <w:lang w:val="es-ES" w:eastAsia="es-ES"/>
        </w:rPr>
        <w:tab/>
        <w:t>Notas al Estado de Actividades</w:t>
      </w:r>
    </w:p>
    <w:p w14:paraId="7751B1F4" w14:textId="53359646" w:rsidR="008923E7" w:rsidRDefault="008923E7" w:rsidP="008923E7">
      <w:pPr>
        <w:pStyle w:val="Texto"/>
        <w:numPr>
          <w:ilvl w:val="0"/>
          <w:numId w:val="5"/>
        </w:numPr>
        <w:spacing w:line="276" w:lineRule="auto"/>
        <w:rPr>
          <w:szCs w:val="18"/>
        </w:rPr>
      </w:pPr>
      <w:r>
        <w:rPr>
          <w:b/>
          <w:szCs w:val="18"/>
        </w:rPr>
        <w:t xml:space="preserve">Ingresos </w:t>
      </w:r>
      <w:r w:rsidR="00605C3F">
        <w:rPr>
          <w:b/>
          <w:szCs w:val="18"/>
        </w:rPr>
        <w:t>y Otros Beneficios</w:t>
      </w:r>
      <w:r>
        <w:rPr>
          <w:szCs w:val="18"/>
        </w:rPr>
        <w:t>, los ingresos de los que se financia</w:t>
      </w:r>
      <w:r w:rsidR="00355FD8">
        <w:rPr>
          <w:szCs w:val="18"/>
        </w:rPr>
        <w:t>ron</w:t>
      </w:r>
      <w:r>
        <w:rPr>
          <w:szCs w:val="18"/>
        </w:rPr>
        <w:t xml:space="preserve"> las actividades del Instituto </w:t>
      </w:r>
      <w:r w:rsidR="00355FD8">
        <w:rPr>
          <w:szCs w:val="18"/>
        </w:rPr>
        <w:t>ascendieron a $ 68,177,462.88 y se desglosan de la siguiente manera</w:t>
      </w:r>
      <w:r>
        <w:rPr>
          <w:szCs w:val="18"/>
        </w:rPr>
        <w:t>:</w:t>
      </w:r>
    </w:p>
    <w:p w14:paraId="1424E291" w14:textId="77777777"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8923E7" w:rsidRPr="007E42D2" w14:paraId="2D92E160" w14:textId="77777777" w:rsidTr="005D4C62">
        <w:trPr>
          <w:trHeight w:val="60"/>
          <w:jc w:val="center"/>
        </w:trPr>
        <w:tc>
          <w:tcPr>
            <w:tcW w:w="5365" w:type="dxa"/>
            <w:shd w:val="clear" w:color="auto" w:fill="833C0C"/>
          </w:tcPr>
          <w:p w14:paraId="66149124" w14:textId="2F127DEF" w:rsidR="008923E7" w:rsidRPr="007E42D2" w:rsidRDefault="00605C3F"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Ingresos de Gestión</w:t>
            </w:r>
          </w:p>
        </w:tc>
        <w:tc>
          <w:tcPr>
            <w:tcW w:w="2209" w:type="dxa"/>
            <w:shd w:val="clear" w:color="auto" w:fill="833C0C"/>
          </w:tcPr>
          <w:p w14:paraId="3E110252" w14:textId="6340F4F6" w:rsidR="008923E7" w:rsidRPr="007E42D2" w:rsidRDefault="008923E7" w:rsidP="006220B3">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B37B5B">
              <w:rPr>
                <w:b/>
                <w:color w:val="FFFFFF" w:themeColor="background1"/>
                <w:szCs w:val="18"/>
                <w:lang w:val="es-MX"/>
              </w:rPr>
              <w:t>31 Dic.</w:t>
            </w:r>
            <w:r w:rsidR="007D4895">
              <w:rPr>
                <w:b/>
                <w:color w:val="FFFFFF" w:themeColor="background1"/>
                <w:szCs w:val="18"/>
                <w:lang w:val="es-MX"/>
              </w:rPr>
              <w:t xml:space="preserve"> </w:t>
            </w:r>
            <w:r w:rsidR="00E31D28">
              <w:rPr>
                <w:b/>
                <w:color w:val="FFFFFF" w:themeColor="background1"/>
                <w:szCs w:val="18"/>
                <w:lang w:val="es-MX"/>
              </w:rPr>
              <w:t>2022</w:t>
            </w:r>
          </w:p>
        </w:tc>
      </w:tr>
      <w:tr w:rsidR="00FA11DA" w:rsidRPr="007E42D2" w14:paraId="2C15AB64" w14:textId="77777777" w:rsidTr="008923E7">
        <w:trPr>
          <w:trHeight w:val="60"/>
          <w:jc w:val="center"/>
        </w:trPr>
        <w:tc>
          <w:tcPr>
            <w:tcW w:w="5365" w:type="dxa"/>
            <w:shd w:val="clear" w:color="auto" w:fill="auto"/>
          </w:tcPr>
          <w:p w14:paraId="06357DFF" w14:textId="4EC66225" w:rsidR="00FA11DA" w:rsidRDefault="00605C3F"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Productos</w:t>
            </w:r>
          </w:p>
        </w:tc>
        <w:tc>
          <w:tcPr>
            <w:tcW w:w="2209" w:type="dxa"/>
            <w:shd w:val="clear" w:color="auto" w:fill="auto"/>
          </w:tcPr>
          <w:p w14:paraId="4D2F567C" w14:textId="170C8207" w:rsidR="00FA11DA" w:rsidRDefault="00605C3F" w:rsidP="00CD7583">
            <w:pPr>
              <w:pStyle w:val="Texto"/>
              <w:spacing w:after="0" w:line="276" w:lineRule="auto"/>
              <w:ind w:firstLine="0"/>
              <w:jc w:val="right"/>
              <w:rPr>
                <w:szCs w:val="18"/>
                <w:lang w:val="es-MX"/>
              </w:rPr>
            </w:pPr>
            <w:r>
              <w:rPr>
                <w:szCs w:val="18"/>
                <w:lang w:val="es-MX"/>
              </w:rPr>
              <w:t>813.56</w:t>
            </w:r>
          </w:p>
        </w:tc>
      </w:tr>
      <w:tr w:rsidR="008923E7" w:rsidRPr="007E42D2" w14:paraId="2EB96E54" w14:textId="77777777" w:rsidTr="008923E7">
        <w:trPr>
          <w:trHeight w:val="60"/>
          <w:jc w:val="center"/>
        </w:trPr>
        <w:tc>
          <w:tcPr>
            <w:tcW w:w="5365" w:type="dxa"/>
            <w:shd w:val="clear" w:color="auto" w:fill="auto"/>
          </w:tcPr>
          <w:p w14:paraId="27E4F5A5" w14:textId="77777777" w:rsidR="008923E7" w:rsidRPr="001F1885" w:rsidRDefault="008923E7" w:rsidP="00FC4DCD">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15B07D09" w14:textId="2C7AC9FB" w:rsidR="008923E7" w:rsidRPr="001F1885" w:rsidRDefault="00E47902" w:rsidP="00FC4DCD">
            <w:pPr>
              <w:pStyle w:val="Texto"/>
              <w:spacing w:after="0" w:line="276" w:lineRule="auto"/>
              <w:ind w:firstLine="0"/>
              <w:jc w:val="right"/>
              <w:rPr>
                <w:b/>
                <w:szCs w:val="18"/>
                <w:lang w:val="es-MX"/>
              </w:rPr>
            </w:pPr>
            <w:r w:rsidRPr="001F1885">
              <w:rPr>
                <w:b/>
                <w:szCs w:val="18"/>
                <w:lang w:val="es-MX"/>
              </w:rPr>
              <w:fldChar w:fldCharType="begin"/>
            </w:r>
            <w:r w:rsidR="008923E7" w:rsidRPr="001F1885">
              <w:rPr>
                <w:b/>
                <w:szCs w:val="18"/>
                <w:lang w:val="es-MX"/>
              </w:rPr>
              <w:instrText xml:space="preserve"> =SUM(ABOVE) \# "$#,##0.00;($#,##0.00)" </w:instrText>
            </w:r>
            <w:r w:rsidRPr="001F1885">
              <w:rPr>
                <w:b/>
                <w:szCs w:val="18"/>
                <w:lang w:val="es-MX"/>
              </w:rPr>
              <w:fldChar w:fldCharType="separate"/>
            </w:r>
            <w:r w:rsidR="00605C3F" w:rsidRPr="001F1885">
              <w:rPr>
                <w:b/>
                <w:noProof/>
                <w:szCs w:val="18"/>
                <w:lang w:val="es-MX"/>
              </w:rPr>
              <w:t>$</w:t>
            </w:r>
            <w:r w:rsidR="00605C3F">
              <w:rPr>
                <w:b/>
                <w:noProof/>
                <w:szCs w:val="18"/>
                <w:lang w:val="es-MX"/>
              </w:rPr>
              <w:t xml:space="preserve">   813.56</w:t>
            </w:r>
            <w:r w:rsidRPr="001F1885">
              <w:rPr>
                <w:b/>
                <w:szCs w:val="18"/>
                <w:lang w:val="es-MX"/>
              </w:rPr>
              <w:fldChar w:fldCharType="end"/>
            </w:r>
          </w:p>
        </w:tc>
      </w:tr>
    </w:tbl>
    <w:p w14:paraId="0F849456" w14:textId="77777777" w:rsidR="00355FD8" w:rsidRDefault="00355FD8" w:rsidP="00605C3F">
      <w:pPr>
        <w:pStyle w:val="Prrafodelista"/>
        <w:autoSpaceDE w:val="0"/>
        <w:autoSpaceDN w:val="0"/>
        <w:adjustRightInd w:val="0"/>
        <w:spacing w:after="0"/>
        <w:ind w:left="1008"/>
        <w:jc w:val="center"/>
        <w:rPr>
          <w:rFonts w:ascii="Arial" w:hAnsi="Arial" w:cs="Arial"/>
          <w:sz w:val="18"/>
          <w:szCs w:val="18"/>
        </w:rPr>
      </w:pPr>
    </w:p>
    <w:p w14:paraId="3E391DD1" w14:textId="77777777" w:rsidR="00355FD8" w:rsidRDefault="00355FD8">
      <w:pPr>
        <w:rPr>
          <w:rFonts w:ascii="Arial" w:hAnsi="Arial" w:cs="Arial"/>
          <w:sz w:val="18"/>
          <w:szCs w:val="18"/>
        </w:rPr>
      </w:pPr>
      <w:r>
        <w:rPr>
          <w:rFonts w:ascii="Arial" w:hAnsi="Arial" w:cs="Arial"/>
          <w:sz w:val="18"/>
          <w:szCs w:val="18"/>
        </w:rPr>
        <w:br w:type="page"/>
      </w:r>
    </w:p>
    <w:p w14:paraId="369D82BA" w14:textId="6C3B6907" w:rsidR="00605C3F" w:rsidRPr="00FA11DA" w:rsidRDefault="00605C3F" w:rsidP="00605C3F">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lastRenderedPageBreak/>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605C3F" w:rsidRPr="007E42D2" w14:paraId="7C449110" w14:textId="77777777" w:rsidTr="000F60FB">
        <w:trPr>
          <w:trHeight w:val="60"/>
          <w:jc w:val="center"/>
        </w:trPr>
        <w:tc>
          <w:tcPr>
            <w:tcW w:w="5365" w:type="dxa"/>
            <w:shd w:val="clear" w:color="auto" w:fill="833C0C"/>
          </w:tcPr>
          <w:p w14:paraId="53ACF236" w14:textId="68C4EA87" w:rsidR="00605C3F" w:rsidRPr="007E42D2" w:rsidRDefault="00355FD8" w:rsidP="00605C3F">
            <w:pPr>
              <w:pStyle w:val="Texto"/>
              <w:spacing w:after="0" w:line="276" w:lineRule="auto"/>
              <w:ind w:firstLine="0"/>
              <w:jc w:val="center"/>
              <w:rPr>
                <w:b/>
                <w:color w:val="FFFFFF" w:themeColor="background1"/>
                <w:szCs w:val="18"/>
                <w:lang w:val="es-MX"/>
              </w:rPr>
            </w:pPr>
            <w:r>
              <w:rPr>
                <w:b/>
                <w:color w:val="FFFFFF" w:themeColor="background1"/>
                <w:szCs w:val="18"/>
                <w:lang w:val="es-MX"/>
              </w:rPr>
              <w:t>Transferencias</w:t>
            </w:r>
          </w:p>
        </w:tc>
        <w:tc>
          <w:tcPr>
            <w:tcW w:w="2209" w:type="dxa"/>
            <w:shd w:val="clear" w:color="auto" w:fill="833C0C"/>
          </w:tcPr>
          <w:p w14:paraId="2CD4D6E3" w14:textId="77777777" w:rsidR="00605C3F" w:rsidRPr="007E42D2" w:rsidRDefault="00605C3F" w:rsidP="000F60FB">
            <w:pPr>
              <w:pStyle w:val="Texto"/>
              <w:spacing w:after="0" w:line="276" w:lineRule="auto"/>
              <w:ind w:firstLine="0"/>
              <w:jc w:val="center"/>
              <w:rPr>
                <w:b/>
                <w:color w:val="FFFFFF" w:themeColor="background1"/>
                <w:szCs w:val="18"/>
                <w:lang w:val="es-MX"/>
              </w:rPr>
            </w:pPr>
            <w:r>
              <w:rPr>
                <w:b/>
                <w:color w:val="FFFFFF" w:themeColor="background1"/>
                <w:szCs w:val="18"/>
                <w:lang w:val="es-MX"/>
              </w:rPr>
              <w:t>al 31 Dic. 2022</w:t>
            </w:r>
          </w:p>
        </w:tc>
      </w:tr>
      <w:tr w:rsidR="00605C3F" w:rsidRPr="007E42D2" w14:paraId="6B343AC8" w14:textId="77777777" w:rsidTr="00355FD8">
        <w:trPr>
          <w:trHeight w:val="60"/>
          <w:jc w:val="center"/>
        </w:trPr>
        <w:tc>
          <w:tcPr>
            <w:tcW w:w="5365" w:type="dxa"/>
            <w:shd w:val="clear" w:color="auto" w:fill="auto"/>
          </w:tcPr>
          <w:p w14:paraId="6D7E0167" w14:textId="11779C59" w:rsidR="00605C3F" w:rsidRDefault="00355FD8" w:rsidP="00605C3F">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del Ramo 33 FAETA Educación para Adultos 2022</w:t>
            </w:r>
          </w:p>
        </w:tc>
        <w:tc>
          <w:tcPr>
            <w:tcW w:w="2209" w:type="dxa"/>
            <w:shd w:val="clear" w:color="auto" w:fill="auto"/>
            <w:vAlign w:val="center"/>
          </w:tcPr>
          <w:p w14:paraId="1608D085" w14:textId="0CE437D7" w:rsidR="00605C3F" w:rsidRDefault="00355FD8" w:rsidP="000F60FB">
            <w:pPr>
              <w:pStyle w:val="Texto"/>
              <w:spacing w:after="0" w:line="276" w:lineRule="auto"/>
              <w:ind w:firstLine="0"/>
              <w:jc w:val="right"/>
              <w:rPr>
                <w:szCs w:val="18"/>
                <w:lang w:val="es-MX"/>
              </w:rPr>
            </w:pPr>
            <w:r>
              <w:rPr>
                <w:szCs w:val="18"/>
                <w:lang w:val="es-MX"/>
              </w:rPr>
              <w:t>51,070,687.84</w:t>
            </w:r>
          </w:p>
        </w:tc>
      </w:tr>
      <w:tr w:rsidR="00355FD8" w:rsidRPr="007E42D2" w14:paraId="653FEA27" w14:textId="77777777" w:rsidTr="00355FD8">
        <w:trPr>
          <w:trHeight w:val="60"/>
          <w:jc w:val="center"/>
        </w:trPr>
        <w:tc>
          <w:tcPr>
            <w:tcW w:w="5365" w:type="dxa"/>
            <w:shd w:val="clear" w:color="auto" w:fill="auto"/>
          </w:tcPr>
          <w:p w14:paraId="5354A67C" w14:textId="394ECE23" w:rsidR="00355FD8" w:rsidRDefault="00355FD8" w:rsidP="00605C3F">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del Ramo 11 Educación para Adultos 2022 (INEA)</w:t>
            </w:r>
          </w:p>
        </w:tc>
        <w:tc>
          <w:tcPr>
            <w:tcW w:w="2209" w:type="dxa"/>
            <w:shd w:val="clear" w:color="auto" w:fill="auto"/>
            <w:vAlign w:val="center"/>
          </w:tcPr>
          <w:p w14:paraId="7183B83D" w14:textId="2C9466AA" w:rsidR="00355FD8" w:rsidRDefault="00355FD8" w:rsidP="000F60FB">
            <w:pPr>
              <w:pStyle w:val="Texto"/>
              <w:spacing w:after="0" w:line="276" w:lineRule="auto"/>
              <w:ind w:firstLine="0"/>
              <w:jc w:val="right"/>
              <w:rPr>
                <w:szCs w:val="18"/>
                <w:lang w:val="es-MX"/>
              </w:rPr>
            </w:pPr>
            <w:r>
              <w:rPr>
                <w:szCs w:val="18"/>
                <w:lang w:val="es-MX"/>
              </w:rPr>
              <w:t>1,415,600.00</w:t>
            </w:r>
          </w:p>
        </w:tc>
      </w:tr>
      <w:tr w:rsidR="00355FD8" w:rsidRPr="007E42D2" w14:paraId="6E72D324" w14:textId="77777777" w:rsidTr="00355FD8">
        <w:trPr>
          <w:trHeight w:val="60"/>
          <w:jc w:val="center"/>
        </w:trPr>
        <w:tc>
          <w:tcPr>
            <w:tcW w:w="5365" w:type="dxa"/>
            <w:shd w:val="clear" w:color="auto" w:fill="auto"/>
          </w:tcPr>
          <w:p w14:paraId="270A8F15" w14:textId="3531AB13" w:rsidR="00355FD8" w:rsidRDefault="00355FD8" w:rsidP="00605C3F">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del Fondo General de Participaciones 2022 (Aportación Estatal)</w:t>
            </w:r>
          </w:p>
        </w:tc>
        <w:tc>
          <w:tcPr>
            <w:tcW w:w="2209" w:type="dxa"/>
            <w:shd w:val="clear" w:color="auto" w:fill="auto"/>
            <w:vAlign w:val="center"/>
          </w:tcPr>
          <w:p w14:paraId="5B1FCFC6" w14:textId="46F59405" w:rsidR="00355FD8" w:rsidRDefault="00355FD8" w:rsidP="000F60FB">
            <w:pPr>
              <w:pStyle w:val="Texto"/>
              <w:spacing w:after="0" w:line="276" w:lineRule="auto"/>
              <w:ind w:firstLine="0"/>
              <w:jc w:val="right"/>
              <w:rPr>
                <w:szCs w:val="18"/>
                <w:lang w:val="es-MX"/>
              </w:rPr>
            </w:pPr>
            <w:r>
              <w:rPr>
                <w:szCs w:val="18"/>
                <w:lang w:val="es-MX"/>
              </w:rPr>
              <w:t>15,242,962.00</w:t>
            </w:r>
          </w:p>
        </w:tc>
      </w:tr>
      <w:tr w:rsidR="00605C3F" w:rsidRPr="007E42D2" w14:paraId="4F3524A3" w14:textId="77777777" w:rsidTr="000F60FB">
        <w:trPr>
          <w:trHeight w:val="60"/>
          <w:jc w:val="center"/>
        </w:trPr>
        <w:tc>
          <w:tcPr>
            <w:tcW w:w="5365" w:type="dxa"/>
            <w:shd w:val="clear" w:color="auto" w:fill="auto"/>
          </w:tcPr>
          <w:p w14:paraId="4DBFFAE6" w14:textId="77777777" w:rsidR="00605C3F" w:rsidRPr="001F1885" w:rsidRDefault="00605C3F" w:rsidP="000F60FB">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5909274A" w14:textId="5941FE07" w:rsidR="00605C3F" w:rsidRPr="001F1885" w:rsidRDefault="00605C3F" w:rsidP="000F60FB">
            <w:pPr>
              <w:pStyle w:val="Texto"/>
              <w:spacing w:after="0" w:line="276" w:lineRule="auto"/>
              <w:ind w:firstLine="0"/>
              <w:jc w:val="right"/>
              <w:rPr>
                <w:b/>
                <w:szCs w:val="18"/>
                <w:lang w:val="es-MX"/>
              </w:rPr>
            </w:pPr>
            <w:r w:rsidRPr="001F1885">
              <w:rPr>
                <w:b/>
                <w:szCs w:val="18"/>
                <w:lang w:val="es-MX"/>
              </w:rPr>
              <w:fldChar w:fldCharType="begin"/>
            </w:r>
            <w:r w:rsidRPr="001F1885">
              <w:rPr>
                <w:b/>
                <w:szCs w:val="18"/>
                <w:lang w:val="es-MX"/>
              </w:rPr>
              <w:instrText xml:space="preserve"> =SUM(ABOVE) \# "$#,##0.00;($#,##0.00)" </w:instrText>
            </w:r>
            <w:r w:rsidRPr="001F1885">
              <w:rPr>
                <w:b/>
                <w:szCs w:val="18"/>
                <w:lang w:val="es-MX"/>
              </w:rPr>
              <w:fldChar w:fldCharType="separate"/>
            </w:r>
            <w:r w:rsidR="00355FD8" w:rsidRPr="001F1885">
              <w:rPr>
                <w:b/>
                <w:noProof/>
                <w:szCs w:val="18"/>
                <w:lang w:val="es-MX"/>
              </w:rPr>
              <w:t>$</w:t>
            </w:r>
            <w:r w:rsidR="00355FD8">
              <w:rPr>
                <w:b/>
                <w:noProof/>
                <w:szCs w:val="18"/>
                <w:lang w:val="es-MX"/>
              </w:rPr>
              <w:t xml:space="preserve">   67,729,249.84</w:t>
            </w:r>
            <w:r w:rsidRPr="001F1885">
              <w:rPr>
                <w:b/>
                <w:szCs w:val="18"/>
                <w:lang w:val="es-MX"/>
              </w:rPr>
              <w:fldChar w:fldCharType="end"/>
            </w:r>
          </w:p>
        </w:tc>
      </w:tr>
    </w:tbl>
    <w:p w14:paraId="36B40F3F" w14:textId="77777777" w:rsidR="00355FD8" w:rsidRPr="00FA11DA" w:rsidRDefault="00355FD8" w:rsidP="00355FD8">
      <w:pPr>
        <w:pStyle w:val="Prrafodelista"/>
        <w:autoSpaceDE w:val="0"/>
        <w:autoSpaceDN w:val="0"/>
        <w:adjustRightInd w:val="0"/>
        <w:spacing w:before="480" w:after="0"/>
        <w:ind w:left="1009"/>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355FD8" w:rsidRPr="007E42D2" w14:paraId="20BEE19F" w14:textId="77777777" w:rsidTr="000F60FB">
        <w:trPr>
          <w:trHeight w:val="60"/>
          <w:jc w:val="center"/>
        </w:trPr>
        <w:tc>
          <w:tcPr>
            <w:tcW w:w="5365" w:type="dxa"/>
            <w:shd w:val="clear" w:color="auto" w:fill="833C0C"/>
          </w:tcPr>
          <w:p w14:paraId="34B9A7FF" w14:textId="3869BFB0" w:rsidR="00355FD8" w:rsidRPr="007E42D2" w:rsidRDefault="00355FD8" w:rsidP="00355FD8">
            <w:pPr>
              <w:pStyle w:val="Texto"/>
              <w:spacing w:after="0" w:line="276" w:lineRule="auto"/>
              <w:ind w:firstLine="0"/>
              <w:jc w:val="center"/>
              <w:rPr>
                <w:b/>
                <w:color w:val="FFFFFF" w:themeColor="background1"/>
                <w:szCs w:val="18"/>
                <w:lang w:val="es-MX"/>
              </w:rPr>
            </w:pPr>
            <w:r>
              <w:rPr>
                <w:b/>
                <w:color w:val="FFFFFF" w:themeColor="background1"/>
                <w:szCs w:val="18"/>
                <w:lang w:val="es-MX"/>
              </w:rPr>
              <w:t>Otros Ingresos y Beneficios</w:t>
            </w:r>
          </w:p>
        </w:tc>
        <w:tc>
          <w:tcPr>
            <w:tcW w:w="2209" w:type="dxa"/>
            <w:shd w:val="clear" w:color="auto" w:fill="833C0C"/>
          </w:tcPr>
          <w:p w14:paraId="516EBFBF" w14:textId="77777777" w:rsidR="00355FD8" w:rsidRPr="007E42D2" w:rsidRDefault="00355FD8" w:rsidP="000F60FB">
            <w:pPr>
              <w:pStyle w:val="Texto"/>
              <w:spacing w:after="0" w:line="276" w:lineRule="auto"/>
              <w:ind w:firstLine="0"/>
              <w:jc w:val="center"/>
              <w:rPr>
                <w:b/>
                <w:color w:val="FFFFFF" w:themeColor="background1"/>
                <w:szCs w:val="18"/>
                <w:lang w:val="es-MX"/>
              </w:rPr>
            </w:pPr>
            <w:r>
              <w:rPr>
                <w:b/>
                <w:color w:val="FFFFFF" w:themeColor="background1"/>
                <w:szCs w:val="18"/>
                <w:lang w:val="es-MX"/>
              </w:rPr>
              <w:t>al 31 Dic. 2022</w:t>
            </w:r>
          </w:p>
        </w:tc>
      </w:tr>
      <w:tr w:rsidR="00355FD8" w:rsidRPr="007E42D2" w14:paraId="3F396755" w14:textId="77777777" w:rsidTr="000F60FB">
        <w:trPr>
          <w:trHeight w:val="60"/>
          <w:jc w:val="center"/>
        </w:trPr>
        <w:tc>
          <w:tcPr>
            <w:tcW w:w="5365" w:type="dxa"/>
            <w:shd w:val="clear" w:color="auto" w:fill="auto"/>
          </w:tcPr>
          <w:p w14:paraId="55E2656E" w14:textId="59CAFBAB" w:rsidR="00355FD8" w:rsidRDefault="00355FD8" w:rsidP="000F60FB">
            <w:pPr>
              <w:pStyle w:val="Texto"/>
              <w:spacing w:after="0" w:line="276" w:lineRule="auto"/>
              <w:ind w:firstLine="0"/>
              <w:jc w:val="left"/>
              <w:rPr>
                <w:rFonts w:eastAsiaTheme="minorHAnsi"/>
                <w:szCs w:val="18"/>
                <w:lang w:val="es-MX" w:eastAsia="en-US"/>
              </w:rPr>
            </w:pPr>
            <w:r>
              <w:rPr>
                <w:rFonts w:eastAsiaTheme="minorHAnsi"/>
                <w:szCs w:val="18"/>
                <w:lang w:val="es-MX" w:eastAsia="en-US"/>
              </w:rPr>
              <w:t>Productos Financieros 2021</w:t>
            </w:r>
            <w:r>
              <w:rPr>
                <w:rFonts w:eastAsiaTheme="minorHAnsi"/>
                <w:szCs w:val="18"/>
                <w:lang w:val="es-MX" w:eastAsia="en-US"/>
              </w:rPr>
              <w:br/>
            </w:r>
          </w:p>
        </w:tc>
        <w:tc>
          <w:tcPr>
            <w:tcW w:w="2209" w:type="dxa"/>
            <w:shd w:val="clear" w:color="auto" w:fill="auto"/>
            <w:vAlign w:val="center"/>
          </w:tcPr>
          <w:p w14:paraId="695A108A" w14:textId="35A41DFB" w:rsidR="00355FD8" w:rsidRDefault="00355FD8" w:rsidP="000F60FB">
            <w:pPr>
              <w:pStyle w:val="Texto"/>
              <w:spacing w:after="0" w:line="276" w:lineRule="auto"/>
              <w:ind w:firstLine="0"/>
              <w:jc w:val="right"/>
              <w:rPr>
                <w:szCs w:val="18"/>
                <w:lang w:val="es-MX"/>
              </w:rPr>
            </w:pPr>
            <w:r>
              <w:rPr>
                <w:szCs w:val="18"/>
                <w:lang w:val="es-MX"/>
              </w:rPr>
              <w:t>840.13</w:t>
            </w:r>
          </w:p>
        </w:tc>
      </w:tr>
      <w:tr w:rsidR="00355FD8" w:rsidRPr="007E42D2" w14:paraId="315DB508" w14:textId="77777777" w:rsidTr="000F60FB">
        <w:trPr>
          <w:trHeight w:val="60"/>
          <w:jc w:val="center"/>
        </w:trPr>
        <w:tc>
          <w:tcPr>
            <w:tcW w:w="5365" w:type="dxa"/>
            <w:shd w:val="clear" w:color="auto" w:fill="auto"/>
          </w:tcPr>
          <w:p w14:paraId="183E029F" w14:textId="5A32D56E" w:rsidR="00355FD8" w:rsidRDefault="00355FD8" w:rsidP="000F60FB">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de Aportación Estatal 2021</w:t>
            </w:r>
            <w:r>
              <w:rPr>
                <w:szCs w:val="18"/>
                <w:lang w:val="es-MX"/>
              </w:rPr>
              <w:br/>
            </w:r>
          </w:p>
        </w:tc>
        <w:tc>
          <w:tcPr>
            <w:tcW w:w="2209" w:type="dxa"/>
            <w:shd w:val="clear" w:color="auto" w:fill="auto"/>
            <w:vAlign w:val="center"/>
          </w:tcPr>
          <w:p w14:paraId="1DF73FF7" w14:textId="7E9F1AB2" w:rsidR="00355FD8" w:rsidRDefault="00355FD8" w:rsidP="000F60FB">
            <w:pPr>
              <w:pStyle w:val="Texto"/>
              <w:spacing w:after="0" w:line="276" w:lineRule="auto"/>
              <w:ind w:firstLine="0"/>
              <w:jc w:val="right"/>
              <w:rPr>
                <w:szCs w:val="18"/>
                <w:lang w:val="es-MX"/>
              </w:rPr>
            </w:pPr>
            <w:r>
              <w:rPr>
                <w:szCs w:val="18"/>
                <w:lang w:val="es-MX"/>
              </w:rPr>
              <w:t>433,959.35</w:t>
            </w:r>
          </w:p>
        </w:tc>
      </w:tr>
      <w:tr w:rsidR="00355FD8" w:rsidRPr="007E42D2" w14:paraId="1FE1CF4E" w14:textId="77777777" w:rsidTr="000F60FB">
        <w:trPr>
          <w:trHeight w:val="60"/>
          <w:jc w:val="center"/>
        </w:trPr>
        <w:tc>
          <w:tcPr>
            <w:tcW w:w="5365" w:type="dxa"/>
            <w:shd w:val="clear" w:color="auto" w:fill="auto"/>
          </w:tcPr>
          <w:p w14:paraId="72F6C6A0" w14:textId="79F3EAF8" w:rsidR="00355FD8" w:rsidRDefault="00355FD8" w:rsidP="000F60FB">
            <w:pPr>
              <w:pStyle w:val="Texto"/>
              <w:spacing w:after="0" w:line="276" w:lineRule="auto"/>
              <w:ind w:firstLine="0"/>
              <w:jc w:val="left"/>
              <w:rPr>
                <w:rFonts w:eastAsiaTheme="minorHAnsi"/>
                <w:szCs w:val="18"/>
                <w:lang w:val="es-MX" w:eastAsia="en-US"/>
              </w:rPr>
            </w:pPr>
            <w:r>
              <w:rPr>
                <w:rFonts w:eastAsiaTheme="minorHAnsi"/>
                <w:szCs w:val="18"/>
                <w:lang w:val="es-MX" w:eastAsia="en-US"/>
              </w:rPr>
              <w:t>Devoluciones por Primas no devengadas de pólizas de seguros patrimoniales</w:t>
            </w:r>
          </w:p>
        </w:tc>
        <w:tc>
          <w:tcPr>
            <w:tcW w:w="2209" w:type="dxa"/>
            <w:shd w:val="clear" w:color="auto" w:fill="auto"/>
            <w:vAlign w:val="center"/>
          </w:tcPr>
          <w:p w14:paraId="002ED659" w14:textId="77F20A2E" w:rsidR="00355FD8" w:rsidRDefault="00355FD8" w:rsidP="000F60FB">
            <w:pPr>
              <w:pStyle w:val="Texto"/>
              <w:spacing w:after="0" w:line="276" w:lineRule="auto"/>
              <w:ind w:firstLine="0"/>
              <w:jc w:val="right"/>
              <w:rPr>
                <w:szCs w:val="18"/>
                <w:lang w:val="es-MX"/>
              </w:rPr>
            </w:pPr>
            <w:r>
              <w:rPr>
                <w:szCs w:val="18"/>
                <w:lang w:val="es-MX"/>
              </w:rPr>
              <w:t>12,600.00</w:t>
            </w:r>
          </w:p>
        </w:tc>
      </w:tr>
      <w:tr w:rsidR="00355FD8" w:rsidRPr="007E42D2" w14:paraId="09441618" w14:textId="77777777" w:rsidTr="000F60FB">
        <w:trPr>
          <w:trHeight w:val="60"/>
          <w:jc w:val="center"/>
        </w:trPr>
        <w:tc>
          <w:tcPr>
            <w:tcW w:w="5365" w:type="dxa"/>
            <w:shd w:val="clear" w:color="auto" w:fill="auto"/>
          </w:tcPr>
          <w:p w14:paraId="34DA94F1" w14:textId="77777777" w:rsidR="00355FD8" w:rsidRPr="001F1885" w:rsidRDefault="00355FD8" w:rsidP="000F60FB">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4090ACDB" w14:textId="1CF9F971" w:rsidR="00355FD8" w:rsidRPr="001F1885" w:rsidRDefault="00355FD8" w:rsidP="000F60FB">
            <w:pPr>
              <w:pStyle w:val="Texto"/>
              <w:spacing w:after="0" w:line="276" w:lineRule="auto"/>
              <w:ind w:firstLine="0"/>
              <w:jc w:val="right"/>
              <w:rPr>
                <w:b/>
                <w:szCs w:val="18"/>
                <w:lang w:val="es-MX"/>
              </w:rPr>
            </w:pPr>
            <w:r w:rsidRPr="001F1885">
              <w:rPr>
                <w:b/>
                <w:szCs w:val="18"/>
                <w:lang w:val="es-MX"/>
              </w:rPr>
              <w:fldChar w:fldCharType="begin"/>
            </w:r>
            <w:r w:rsidRPr="001F1885">
              <w:rPr>
                <w:b/>
                <w:szCs w:val="18"/>
                <w:lang w:val="es-MX"/>
              </w:rPr>
              <w:instrText xml:space="preserve"> =SUM(ABOVE) \# "$#,##0.00;($#,##0.00)" </w:instrText>
            </w:r>
            <w:r w:rsidRPr="001F1885">
              <w:rPr>
                <w:b/>
                <w:szCs w:val="18"/>
                <w:lang w:val="es-MX"/>
              </w:rPr>
              <w:fldChar w:fldCharType="separate"/>
            </w:r>
            <w:r w:rsidRPr="001F1885">
              <w:rPr>
                <w:b/>
                <w:noProof/>
                <w:szCs w:val="18"/>
                <w:lang w:val="es-MX"/>
              </w:rPr>
              <w:t>$</w:t>
            </w:r>
            <w:r>
              <w:rPr>
                <w:b/>
                <w:noProof/>
                <w:szCs w:val="18"/>
                <w:lang w:val="es-MX"/>
              </w:rPr>
              <w:t xml:space="preserve">   447,399.48</w:t>
            </w:r>
            <w:r w:rsidRPr="001F1885">
              <w:rPr>
                <w:b/>
                <w:szCs w:val="18"/>
                <w:lang w:val="es-MX"/>
              </w:rPr>
              <w:fldChar w:fldCharType="end"/>
            </w:r>
          </w:p>
        </w:tc>
      </w:tr>
    </w:tbl>
    <w:p w14:paraId="2367A280" w14:textId="685EDFB7" w:rsidR="006220B3" w:rsidRDefault="006220B3">
      <w:pPr>
        <w:rPr>
          <w:rFonts w:ascii="Arial" w:eastAsia="Times New Roman" w:hAnsi="Arial" w:cs="Arial"/>
          <w:sz w:val="18"/>
          <w:szCs w:val="18"/>
          <w:lang w:val="es-ES" w:eastAsia="es-ES"/>
        </w:rPr>
      </w:pPr>
    </w:p>
    <w:p w14:paraId="60A60FA9" w14:textId="77777777" w:rsidR="00FA11DA" w:rsidRPr="007E42D2" w:rsidRDefault="00FA11DA" w:rsidP="00FA11DA">
      <w:pPr>
        <w:pStyle w:val="Texto"/>
        <w:numPr>
          <w:ilvl w:val="0"/>
          <w:numId w:val="5"/>
        </w:numPr>
        <w:spacing w:line="276" w:lineRule="auto"/>
        <w:rPr>
          <w:szCs w:val="18"/>
        </w:rPr>
      </w:pPr>
      <w:r>
        <w:rPr>
          <w:b/>
          <w:szCs w:val="18"/>
        </w:rPr>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14:paraId="5DB3BC41" w14:textId="77777777"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FA11DA" w:rsidRPr="007E42D2" w14:paraId="32CF689C" w14:textId="77777777" w:rsidTr="005D4C62">
        <w:trPr>
          <w:trHeight w:val="60"/>
          <w:jc w:val="center"/>
        </w:trPr>
        <w:tc>
          <w:tcPr>
            <w:tcW w:w="5365" w:type="dxa"/>
            <w:shd w:val="clear" w:color="auto" w:fill="833C0C"/>
          </w:tcPr>
          <w:p w14:paraId="5349FF1A" w14:textId="77777777"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833C0C"/>
          </w:tcPr>
          <w:p w14:paraId="58CC5B17" w14:textId="2E400519" w:rsidR="00FA11DA" w:rsidRPr="007E42D2" w:rsidRDefault="00FA11DA" w:rsidP="006220B3">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B37B5B">
              <w:rPr>
                <w:b/>
                <w:color w:val="FFFFFF" w:themeColor="background1"/>
                <w:szCs w:val="18"/>
                <w:lang w:val="es-MX"/>
              </w:rPr>
              <w:t>31 Dic.</w:t>
            </w:r>
            <w:r w:rsidR="007D4895">
              <w:rPr>
                <w:b/>
                <w:color w:val="FFFFFF" w:themeColor="background1"/>
                <w:szCs w:val="18"/>
                <w:lang w:val="es-MX"/>
              </w:rPr>
              <w:t xml:space="preserve"> </w:t>
            </w:r>
            <w:r w:rsidR="00E31D28">
              <w:rPr>
                <w:b/>
                <w:color w:val="FFFFFF" w:themeColor="background1"/>
                <w:szCs w:val="18"/>
                <w:lang w:val="es-MX"/>
              </w:rPr>
              <w:t>2022</w:t>
            </w:r>
          </w:p>
        </w:tc>
      </w:tr>
      <w:tr w:rsidR="00FA11DA" w:rsidRPr="007E42D2" w14:paraId="240B27E0" w14:textId="77777777" w:rsidTr="00FC4DCD">
        <w:trPr>
          <w:trHeight w:val="60"/>
          <w:jc w:val="center"/>
        </w:trPr>
        <w:tc>
          <w:tcPr>
            <w:tcW w:w="5365" w:type="dxa"/>
            <w:shd w:val="clear" w:color="auto" w:fill="auto"/>
          </w:tcPr>
          <w:p w14:paraId="59ECE7AF" w14:textId="77777777"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14:paraId="70811B8F" w14:textId="136DD43E" w:rsidR="00FA11DA" w:rsidRPr="007E42D2" w:rsidRDefault="00282EBD" w:rsidP="006220B3">
            <w:pPr>
              <w:spacing w:line="276" w:lineRule="auto"/>
              <w:jc w:val="right"/>
              <w:rPr>
                <w:rFonts w:ascii="Arial" w:hAnsi="Arial" w:cs="Arial"/>
                <w:sz w:val="18"/>
                <w:szCs w:val="18"/>
              </w:rPr>
            </w:pPr>
            <w:r>
              <w:rPr>
                <w:rFonts w:ascii="Arial" w:hAnsi="Arial" w:cs="Arial"/>
                <w:sz w:val="18"/>
                <w:szCs w:val="18"/>
              </w:rPr>
              <w:t>49’173,842.64</w:t>
            </w:r>
          </w:p>
        </w:tc>
      </w:tr>
      <w:tr w:rsidR="00FA11DA" w:rsidRPr="007E42D2" w14:paraId="52EE55AB" w14:textId="77777777" w:rsidTr="00FC4DCD">
        <w:trPr>
          <w:trHeight w:val="60"/>
          <w:jc w:val="center"/>
        </w:trPr>
        <w:tc>
          <w:tcPr>
            <w:tcW w:w="5365" w:type="dxa"/>
            <w:shd w:val="clear" w:color="auto" w:fill="auto"/>
          </w:tcPr>
          <w:p w14:paraId="5B0577A4" w14:textId="77777777"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14:paraId="7BCBC26A" w14:textId="1D57E043" w:rsidR="00FA11DA" w:rsidRPr="007E42D2" w:rsidRDefault="00936266" w:rsidP="00EA1730">
            <w:pPr>
              <w:spacing w:line="276" w:lineRule="auto"/>
              <w:jc w:val="right"/>
              <w:rPr>
                <w:rFonts w:ascii="Arial" w:hAnsi="Arial" w:cs="Arial"/>
                <w:sz w:val="18"/>
                <w:szCs w:val="18"/>
              </w:rPr>
            </w:pPr>
            <w:r>
              <w:rPr>
                <w:rFonts w:ascii="Arial" w:hAnsi="Arial" w:cs="Arial"/>
                <w:sz w:val="18"/>
                <w:szCs w:val="18"/>
              </w:rPr>
              <w:t>35,988,717.14</w:t>
            </w:r>
          </w:p>
        </w:tc>
      </w:tr>
      <w:tr w:rsidR="00271F23" w:rsidRPr="007E42D2" w14:paraId="578631FC" w14:textId="77777777" w:rsidTr="00FC4DCD">
        <w:trPr>
          <w:trHeight w:val="60"/>
          <w:jc w:val="center"/>
        </w:trPr>
        <w:tc>
          <w:tcPr>
            <w:tcW w:w="5365" w:type="dxa"/>
            <w:shd w:val="clear" w:color="auto" w:fill="auto"/>
          </w:tcPr>
          <w:p w14:paraId="1C595006" w14:textId="77777777"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14:paraId="295FB3EC" w14:textId="794D29A7" w:rsidR="00271F23" w:rsidRPr="007E42D2" w:rsidRDefault="00936266" w:rsidP="009F1D5A">
            <w:pPr>
              <w:spacing w:line="276" w:lineRule="auto"/>
              <w:jc w:val="right"/>
              <w:rPr>
                <w:rFonts w:ascii="Arial" w:hAnsi="Arial" w:cs="Arial"/>
                <w:sz w:val="18"/>
                <w:szCs w:val="18"/>
              </w:rPr>
            </w:pPr>
            <w:r>
              <w:rPr>
                <w:rFonts w:ascii="Arial" w:hAnsi="Arial" w:cs="Arial"/>
                <w:sz w:val="18"/>
                <w:szCs w:val="18"/>
              </w:rPr>
              <w:t>5,034,624.18</w:t>
            </w:r>
          </w:p>
        </w:tc>
      </w:tr>
      <w:tr w:rsidR="00261730" w:rsidRPr="007E42D2" w14:paraId="39C3AA68" w14:textId="77777777" w:rsidTr="00FC4DCD">
        <w:trPr>
          <w:trHeight w:val="60"/>
          <w:jc w:val="center"/>
        </w:trPr>
        <w:tc>
          <w:tcPr>
            <w:tcW w:w="5365" w:type="dxa"/>
            <w:shd w:val="clear" w:color="auto" w:fill="auto"/>
          </w:tcPr>
          <w:p w14:paraId="523874CD" w14:textId="77777777"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14:paraId="5AE5B7A9" w14:textId="4279632B" w:rsidR="00261730" w:rsidRDefault="00936266" w:rsidP="00EA1730">
            <w:pPr>
              <w:pStyle w:val="Texto"/>
              <w:spacing w:after="0" w:line="276" w:lineRule="auto"/>
              <w:ind w:firstLine="0"/>
              <w:jc w:val="right"/>
              <w:rPr>
                <w:szCs w:val="18"/>
                <w:lang w:val="es-MX"/>
              </w:rPr>
            </w:pPr>
            <w:r>
              <w:rPr>
                <w:szCs w:val="18"/>
                <w:lang w:val="es-MX"/>
              </w:rPr>
              <w:t>8,150,501.32</w:t>
            </w:r>
          </w:p>
        </w:tc>
      </w:tr>
      <w:tr w:rsidR="00261730" w:rsidRPr="007E42D2" w14:paraId="2B877AA7" w14:textId="77777777" w:rsidTr="00FC4DCD">
        <w:trPr>
          <w:trHeight w:val="60"/>
          <w:jc w:val="center"/>
        </w:trPr>
        <w:tc>
          <w:tcPr>
            <w:tcW w:w="5365" w:type="dxa"/>
            <w:shd w:val="clear" w:color="auto" w:fill="auto"/>
          </w:tcPr>
          <w:p w14:paraId="226D33B8" w14:textId="77777777"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14:paraId="5265EED0" w14:textId="581667CB" w:rsidR="00261730" w:rsidRPr="00261730" w:rsidRDefault="00936266" w:rsidP="00A51AF2">
            <w:pPr>
              <w:pStyle w:val="Texto"/>
              <w:spacing w:after="0" w:line="276" w:lineRule="auto"/>
              <w:ind w:firstLine="0"/>
              <w:jc w:val="right"/>
              <w:rPr>
                <w:szCs w:val="18"/>
                <w:lang w:val="es-MX"/>
              </w:rPr>
            </w:pPr>
            <w:r>
              <w:rPr>
                <w:szCs w:val="18"/>
                <w:lang w:val="es-MX"/>
              </w:rPr>
              <w:t>18,596,555.00</w:t>
            </w:r>
          </w:p>
        </w:tc>
      </w:tr>
      <w:tr w:rsidR="00EA1523" w:rsidRPr="007E42D2" w14:paraId="7124FA95" w14:textId="77777777" w:rsidTr="00FC4DCD">
        <w:trPr>
          <w:trHeight w:val="60"/>
          <w:jc w:val="center"/>
        </w:trPr>
        <w:tc>
          <w:tcPr>
            <w:tcW w:w="5365" w:type="dxa"/>
            <w:shd w:val="clear" w:color="auto" w:fill="auto"/>
          </w:tcPr>
          <w:p w14:paraId="07793163" w14:textId="77777777" w:rsidR="00EA1523" w:rsidRPr="001F1885" w:rsidRDefault="00EA1523" w:rsidP="00EA1523">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4F6858D6" w14:textId="715D7871" w:rsidR="00EA1523" w:rsidRPr="001F1885" w:rsidRDefault="00E47902" w:rsidP="00826EEA">
            <w:pPr>
              <w:pStyle w:val="Texto"/>
              <w:spacing w:after="0" w:line="276" w:lineRule="auto"/>
              <w:ind w:firstLine="0"/>
              <w:jc w:val="right"/>
              <w:rPr>
                <w:b/>
                <w:szCs w:val="18"/>
                <w:lang w:val="es-MX"/>
              </w:rPr>
            </w:pPr>
            <w:r w:rsidRPr="001F1885">
              <w:rPr>
                <w:b/>
                <w:szCs w:val="18"/>
                <w:lang w:val="es-MX"/>
              </w:rPr>
              <w:fldChar w:fldCharType="begin"/>
            </w:r>
            <w:r w:rsidR="00826EEA" w:rsidRPr="001F1885">
              <w:rPr>
                <w:b/>
                <w:szCs w:val="18"/>
                <w:lang w:val="es-MX"/>
              </w:rPr>
              <w:instrText xml:space="preserve"> =SUM(ABOVE) \# "$#,##0.00;($#,##0.00)" </w:instrText>
            </w:r>
            <w:r w:rsidRPr="001F1885">
              <w:rPr>
                <w:b/>
                <w:szCs w:val="18"/>
                <w:lang w:val="es-MX"/>
              </w:rPr>
              <w:fldChar w:fldCharType="separate"/>
            </w:r>
            <w:r w:rsidR="00936266" w:rsidRPr="001F1885">
              <w:rPr>
                <w:b/>
                <w:noProof/>
                <w:szCs w:val="18"/>
                <w:lang w:val="es-MX"/>
              </w:rPr>
              <w:t>$</w:t>
            </w:r>
            <w:r w:rsidR="00936266">
              <w:rPr>
                <w:b/>
                <w:noProof/>
                <w:szCs w:val="18"/>
                <w:lang w:val="es-MX"/>
              </w:rPr>
              <w:t xml:space="preserve">   67,770,397.64</w:t>
            </w:r>
            <w:r w:rsidRPr="001F1885">
              <w:rPr>
                <w:b/>
                <w:szCs w:val="18"/>
                <w:lang w:val="es-MX"/>
              </w:rPr>
              <w:fldChar w:fldCharType="end"/>
            </w:r>
            <w:r w:rsidR="00EA1523" w:rsidRPr="001F1885">
              <w:rPr>
                <w:b/>
                <w:szCs w:val="18"/>
                <w:lang w:val="es-MX"/>
              </w:rPr>
              <w:t xml:space="preserve"> </w:t>
            </w:r>
          </w:p>
        </w:tc>
      </w:tr>
    </w:tbl>
    <w:p w14:paraId="32AE1519" w14:textId="77777777" w:rsidR="00EA1730" w:rsidRDefault="00EA1730" w:rsidP="008923E7">
      <w:pPr>
        <w:autoSpaceDE w:val="0"/>
        <w:autoSpaceDN w:val="0"/>
        <w:adjustRightInd w:val="0"/>
        <w:spacing w:before="80"/>
        <w:ind w:left="709"/>
        <w:jc w:val="center"/>
        <w:rPr>
          <w:rFonts w:ascii="Arial" w:eastAsia="Times New Roman" w:hAnsi="Arial" w:cs="Arial"/>
          <w:sz w:val="18"/>
          <w:szCs w:val="18"/>
          <w:lang w:val="es-ES" w:eastAsia="es-ES"/>
        </w:rPr>
      </w:pPr>
    </w:p>
    <w:p w14:paraId="5B6C3A5F" w14:textId="665E58DF" w:rsidR="00FA11DA" w:rsidRPr="007E42D2" w:rsidRDefault="00FA11DA" w:rsidP="00FF4A94">
      <w:pPr>
        <w:rPr>
          <w:rFonts w:ascii="Arial" w:eastAsia="Times New Roman" w:hAnsi="Arial" w:cs="Arial"/>
          <w:sz w:val="18"/>
          <w:szCs w:val="18"/>
          <w:lang w:val="es-ES" w:eastAsia="es-ES"/>
        </w:rPr>
      </w:pPr>
    </w:p>
    <w:p w14:paraId="620823A1" w14:textId="77777777" w:rsidR="00721501" w:rsidRPr="007E42D2" w:rsidRDefault="00721501" w:rsidP="00721501">
      <w:pPr>
        <w:pStyle w:val="INCISO"/>
        <w:spacing w:after="0" w:line="276" w:lineRule="auto"/>
        <w:ind w:left="360"/>
        <w:rPr>
          <w:b/>
        </w:rPr>
      </w:pPr>
      <w:r w:rsidRPr="007E42D2">
        <w:rPr>
          <w:b/>
          <w:smallCaps/>
        </w:rPr>
        <w:t>III)</w:t>
      </w:r>
      <w:r w:rsidRPr="007E42D2">
        <w:rPr>
          <w:b/>
          <w:smallCaps/>
        </w:rPr>
        <w:tab/>
      </w:r>
      <w:r w:rsidRPr="007E42D2">
        <w:rPr>
          <w:b/>
          <w:smallCaps/>
        </w:rPr>
        <w:tab/>
      </w:r>
      <w:r w:rsidRPr="007E42D2">
        <w:rPr>
          <w:b/>
        </w:rPr>
        <w:t>Notas al Estado de Variación en la Hacienda Pública</w:t>
      </w:r>
    </w:p>
    <w:p w14:paraId="6D4BBE83" w14:textId="77777777"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14:paraId="0DD89E6E" w14:textId="40016010" w:rsidR="00721501" w:rsidRPr="007E42D2" w:rsidRDefault="00721501" w:rsidP="00721501">
      <w:pPr>
        <w:pStyle w:val="Texto"/>
        <w:spacing w:after="80" w:line="276" w:lineRule="auto"/>
        <w:ind w:left="709" w:firstLine="0"/>
        <w:rPr>
          <w:szCs w:val="18"/>
        </w:rPr>
      </w:pPr>
      <w:r w:rsidRPr="007E42D2">
        <w:rPr>
          <w:szCs w:val="18"/>
        </w:rPr>
        <w:t xml:space="preserve">En </w:t>
      </w:r>
      <w:r w:rsidR="001003A1">
        <w:rPr>
          <w:szCs w:val="18"/>
        </w:rPr>
        <w:t>este periodo de informe no se modificó el patrimonio cont</w:t>
      </w:r>
      <w:r w:rsidR="00B0321D">
        <w:rPr>
          <w:szCs w:val="18"/>
        </w:rPr>
        <w:t>r</w:t>
      </w:r>
      <w:r w:rsidR="001003A1">
        <w:rPr>
          <w:szCs w:val="18"/>
        </w:rPr>
        <w:t>ibuido</w:t>
      </w:r>
      <w:r w:rsidRPr="007E42D2">
        <w:rPr>
          <w:szCs w:val="18"/>
        </w:rPr>
        <w:t>.</w:t>
      </w:r>
    </w:p>
    <w:p w14:paraId="4A4298BC" w14:textId="77777777"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14:paraId="77EA35AA" w14:textId="2F895F15" w:rsidR="00A51AF2" w:rsidRDefault="000F6BA4" w:rsidP="008D4009">
      <w:pPr>
        <w:pStyle w:val="Texto"/>
        <w:spacing w:after="80" w:line="276" w:lineRule="auto"/>
        <w:ind w:left="709" w:firstLine="0"/>
        <w:rPr>
          <w:szCs w:val="18"/>
        </w:rPr>
      </w:pPr>
      <w:r>
        <w:rPr>
          <w:szCs w:val="18"/>
        </w:rPr>
        <w:t>Se reclasificó un importe de $ 419,123.88 del resultado del ejercicio 2021 para aplicación en el ejercicio 2022, según autorización en Acta de la Primera Sesión Ordinaria 2022 de la Junta de Gobierno de este Instituto; por otro lado, se incrementó el resultado del ejercicio 2021 con $</w:t>
      </w:r>
      <w:r w:rsidR="000801B2">
        <w:rPr>
          <w:szCs w:val="18"/>
        </w:rPr>
        <w:t xml:space="preserve"> 15,675.60 </w:t>
      </w:r>
      <w:r>
        <w:rPr>
          <w:szCs w:val="18"/>
        </w:rPr>
        <w:t>por reintegro</w:t>
      </w:r>
      <w:r w:rsidRPr="000F6BA4">
        <w:rPr>
          <w:szCs w:val="18"/>
        </w:rPr>
        <w:t xml:space="preserve"> </w:t>
      </w:r>
      <w:r>
        <w:rPr>
          <w:szCs w:val="18"/>
        </w:rPr>
        <w:t xml:space="preserve">de Honorarios por servicios de Jefe de Departamento “A” del ejercicio 2021, </w:t>
      </w:r>
      <w:r w:rsidR="008E76E1">
        <w:rPr>
          <w:szCs w:val="18"/>
        </w:rPr>
        <w:t>de acuerdo a</w:t>
      </w:r>
      <w:r>
        <w:rPr>
          <w:szCs w:val="18"/>
        </w:rPr>
        <w:t xml:space="preserve"> oficio de la Dirección de Administración y Finanzas de ITEA</w:t>
      </w:r>
      <w:r w:rsidR="00847F62">
        <w:rPr>
          <w:szCs w:val="18"/>
        </w:rPr>
        <w:t>; por último se reclasificó este último importe para aplicación en el ejercicio 2022, según autorización en acuerdo III.S.O.LVI.14 de la Tercera Sesión Ordinaria del 15 de septiembre de 2022 de la Junta de Gobierno de ITEA.</w:t>
      </w:r>
    </w:p>
    <w:p w14:paraId="158CFC7C" w14:textId="35DAAB88" w:rsidR="00847F62" w:rsidRDefault="00847F62">
      <w:pPr>
        <w:rPr>
          <w:rFonts w:ascii="Arial" w:eastAsia="Times New Roman" w:hAnsi="Arial" w:cs="Arial"/>
          <w:sz w:val="18"/>
          <w:szCs w:val="18"/>
          <w:lang w:val="es-ES" w:eastAsia="es-ES"/>
        </w:rPr>
      </w:pPr>
      <w:r>
        <w:rPr>
          <w:szCs w:val="18"/>
        </w:rPr>
        <w:br w:type="page"/>
      </w:r>
    </w:p>
    <w:p w14:paraId="6F19C4FF" w14:textId="77777777" w:rsidR="00721501" w:rsidRPr="007E42D2" w:rsidRDefault="00721501" w:rsidP="00721501">
      <w:pPr>
        <w:pStyle w:val="INCISO"/>
        <w:spacing w:after="0" w:line="276" w:lineRule="auto"/>
        <w:ind w:left="360"/>
        <w:rPr>
          <w:b/>
        </w:rPr>
      </w:pPr>
      <w:r w:rsidRPr="007E42D2">
        <w:rPr>
          <w:b/>
          <w:smallCaps/>
        </w:rPr>
        <w:lastRenderedPageBreak/>
        <w:t>IV)</w:t>
      </w:r>
      <w:r w:rsidRPr="007E42D2">
        <w:rPr>
          <w:b/>
          <w:smallCaps/>
        </w:rPr>
        <w:tab/>
      </w:r>
      <w:r w:rsidRPr="007E42D2">
        <w:rPr>
          <w:b/>
          <w:smallCaps/>
        </w:rPr>
        <w:tab/>
      </w:r>
      <w:r w:rsidRPr="007E42D2">
        <w:rPr>
          <w:b/>
        </w:rPr>
        <w:t>Notas al Estado de Flujos de Efectivo</w:t>
      </w:r>
    </w:p>
    <w:p w14:paraId="4AA76FC9" w14:textId="77777777"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14:paraId="14784352" w14:textId="04E4AE79" w:rsidR="00721501" w:rsidRDefault="00721501" w:rsidP="00721501">
      <w:pPr>
        <w:pStyle w:val="ROMANOS"/>
        <w:spacing w:after="0" w:line="276" w:lineRule="auto"/>
        <w:ind w:left="648" w:firstLine="0"/>
        <w:rPr>
          <w:lang w:val="es-MX"/>
        </w:rPr>
      </w:pPr>
      <w:r w:rsidRPr="007E42D2">
        <w:rPr>
          <w:lang w:val="es-MX"/>
        </w:rPr>
        <w:t xml:space="preserve">En relación al efectivo se muestra un cuadro expresado en pesos, en el cual se observa la integración del efectivo y equivalentes del ITEA </w:t>
      </w:r>
      <w:r w:rsidR="00617811">
        <w:rPr>
          <w:lang w:val="es-MX"/>
        </w:rPr>
        <w:t>del periodo actual y del anterior</w:t>
      </w:r>
      <w:r w:rsidRPr="007E42D2">
        <w:rPr>
          <w:lang w:val="es-MX"/>
        </w:rPr>
        <w:t>.</w:t>
      </w:r>
    </w:p>
    <w:p w14:paraId="64BB5756" w14:textId="30EF405F"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p>
    <w:tbl>
      <w:tblPr>
        <w:tblStyle w:val="Tablaconcuadrcula"/>
        <w:tblW w:w="0" w:type="auto"/>
        <w:jc w:val="center"/>
        <w:shd w:val="clear" w:color="auto" w:fill="00B050"/>
        <w:tblLook w:val="04A0" w:firstRow="1" w:lastRow="0" w:firstColumn="1" w:lastColumn="0" w:noHBand="0" w:noVBand="1"/>
      </w:tblPr>
      <w:tblGrid>
        <w:gridCol w:w="3971"/>
        <w:gridCol w:w="2126"/>
        <w:gridCol w:w="2126"/>
      </w:tblGrid>
      <w:tr w:rsidR="001403EB" w:rsidRPr="007E42D2" w14:paraId="566E0B58" w14:textId="77777777" w:rsidTr="00617811">
        <w:trPr>
          <w:trHeight w:val="60"/>
          <w:jc w:val="center"/>
        </w:trPr>
        <w:tc>
          <w:tcPr>
            <w:tcW w:w="3971" w:type="dxa"/>
            <w:shd w:val="clear" w:color="auto" w:fill="833C0C"/>
          </w:tcPr>
          <w:p w14:paraId="02126114" w14:textId="5D03760D" w:rsidR="001403EB" w:rsidRPr="007E42D2" w:rsidRDefault="00617811" w:rsidP="00A37922">
            <w:pPr>
              <w:pStyle w:val="Texto"/>
              <w:spacing w:after="0" w:line="276" w:lineRule="auto"/>
              <w:ind w:firstLine="0"/>
              <w:jc w:val="center"/>
              <w:rPr>
                <w:b/>
                <w:color w:val="FFFFFF" w:themeColor="background1"/>
                <w:szCs w:val="18"/>
                <w:lang w:val="es-MX"/>
              </w:rPr>
            </w:pPr>
            <w:r>
              <w:rPr>
                <w:b/>
                <w:color w:val="FFFFFF" w:themeColor="background1"/>
                <w:szCs w:val="18"/>
                <w:lang w:val="es-MX"/>
              </w:rPr>
              <w:t>Concepto</w:t>
            </w:r>
          </w:p>
        </w:tc>
        <w:tc>
          <w:tcPr>
            <w:tcW w:w="2126" w:type="dxa"/>
            <w:shd w:val="clear" w:color="auto" w:fill="833C0C"/>
          </w:tcPr>
          <w:p w14:paraId="1622DFC9" w14:textId="3E82A7F8" w:rsidR="001403EB" w:rsidRDefault="009C6646" w:rsidP="009C6646">
            <w:pPr>
              <w:pStyle w:val="Texto"/>
              <w:spacing w:after="0" w:line="276" w:lineRule="auto"/>
              <w:ind w:firstLine="0"/>
              <w:jc w:val="center"/>
              <w:rPr>
                <w:b/>
                <w:color w:val="FFFFFF" w:themeColor="background1"/>
                <w:szCs w:val="18"/>
                <w:lang w:val="es-MX"/>
              </w:rPr>
            </w:pPr>
            <w:r>
              <w:rPr>
                <w:b/>
                <w:color w:val="FFFFFF" w:themeColor="background1"/>
                <w:szCs w:val="18"/>
                <w:lang w:val="es-MX"/>
              </w:rPr>
              <w:t>2</w:t>
            </w:r>
            <w:r>
              <w:rPr>
                <w:b/>
                <w:color w:val="FFFFFF" w:themeColor="background1"/>
                <w:szCs w:val="18"/>
                <w:lang w:val="es-MX"/>
              </w:rPr>
              <w:t> </w:t>
            </w:r>
            <w:r>
              <w:rPr>
                <w:b/>
                <w:color w:val="FFFFFF" w:themeColor="background1"/>
                <w:szCs w:val="18"/>
                <w:lang w:val="es-MX"/>
              </w:rPr>
              <w:t>0</w:t>
            </w:r>
            <w:r>
              <w:rPr>
                <w:b/>
                <w:color w:val="FFFFFF" w:themeColor="background1"/>
                <w:szCs w:val="18"/>
                <w:lang w:val="es-MX"/>
              </w:rPr>
              <w:t> </w:t>
            </w:r>
            <w:r w:rsidR="00617811">
              <w:rPr>
                <w:b/>
                <w:color w:val="FFFFFF" w:themeColor="background1"/>
                <w:szCs w:val="18"/>
                <w:lang w:val="es-MX"/>
              </w:rPr>
              <w:t>2</w:t>
            </w:r>
            <w:r>
              <w:rPr>
                <w:b/>
                <w:color w:val="FFFFFF" w:themeColor="background1"/>
                <w:szCs w:val="18"/>
                <w:lang w:val="es-MX"/>
              </w:rPr>
              <w:t> </w:t>
            </w:r>
            <w:r w:rsidR="00617811">
              <w:rPr>
                <w:b/>
                <w:color w:val="FFFFFF" w:themeColor="background1"/>
                <w:szCs w:val="18"/>
                <w:lang w:val="es-MX"/>
              </w:rPr>
              <w:t>2</w:t>
            </w:r>
          </w:p>
        </w:tc>
        <w:tc>
          <w:tcPr>
            <w:tcW w:w="2126" w:type="dxa"/>
            <w:shd w:val="clear" w:color="auto" w:fill="833C0C"/>
          </w:tcPr>
          <w:p w14:paraId="52EFD93E" w14:textId="30B90ED0" w:rsidR="001403EB" w:rsidRPr="007E42D2" w:rsidRDefault="00617811" w:rsidP="00D304CB">
            <w:pPr>
              <w:pStyle w:val="Texto"/>
              <w:spacing w:after="0" w:line="276" w:lineRule="auto"/>
              <w:ind w:firstLine="0"/>
              <w:jc w:val="center"/>
              <w:rPr>
                <w:b/>
                <w:color w:val="FFFFFF" w:themeColor="background1"/>
                <w:szCs w:val="18"/>
                <w:lang w:val="es-MX"/>
              </w:rPr>
            </w:pPr>
            <w:r>
              <w:rPr>
                <w:b/>
                <w:color w:val="FFFFFF" w:themeColor="background1"/>
                <w:szCs w:val="18"/>
                <w:lang w:val="es-MX"/>
              </w:rPr>
              <w:t>2</w:t>
            </w:r>
            <w:r w:rsidR="009C6646">
              <w:rPr>
                <w:b/>
                <w:color w:val="FFFFFF" w:themeColor="background1"/>
                <w:szCs w:val="18"/>
                <w:lang w:val="es-MX"/>
              </w:rPr>
              <w:t> </w:t>
            </w:r>
            <w:r>
              <w:rPr>
                <w:b/>
                <w:color w:val="FFFFFF" w:themeColor="background1"/>
                <w:szCs w:val="18"/>
                <w:lang w:val="es-MX"/>
              </w:rPr>
              <w:t>0</w:t>
            </w:r>
            <w:r w:rsidR="009C6646">
              <w:rPr>
                <w:b/>
                <w:color w:val="FFFFFF" w:themeColor="background1"/>
                <w:szCs w:val="18"/>
                <w:lang w:val="es-MX"/>
              </w:rPr>
              <w:t> </w:t>
            </w:r>
            <w:r>
              <w:rPr>
                <w:b/>
                <w:color w:val="FFFFFF" w:themeColor="background1"/>
                <w:szCs w:val="18"/>
                <w:lang w:val="es-MX"/>
              </w:rPr>
              <w:t>2</w:t>
            </w:r>
            <w:r w:rsidR="009C6646">
              <w:rPr>
                <w:b/>
                <w:color w:val="FFFFFF" w:themeColor="background1"/>
                <w:szCs w:val="18"/>
                <w:lang w:val="es-MX"/>
              </w:rPr>
              <w:t> </w:t>
            </w:r>
            <w:r>
              <w:rPr>
                <w:b/>
                <w:color w:val="FFFFFF" w:themeColor="background1"/>
                <w:szCs w:val="18"/>
                <w:lang w:val="es-MX"/>
              </w:rPr>
              <w:t>1</w:t>
            </w:r>
          </w:p>
        </w:tc>
      </w:tr>
      <w:tr w:rsidR="00985CFA" w:rsidRPr="007E42D2" w14:paraId="385B372F" w14:textId="77777777" w:rsidTr="00617811">
        <w:trPr>
          <w:trHeight w:val="60"/>
          <w:jc w:val="center"/>
        </w:trPr>
        <w:tc>
          <w:tcPr>
            <w:tcW w:w="3971" w:type="dxa"/>
            <w:shd w:val="clear" w:color="auto" w:fill="auto"/>
          </w:tcPr>
          <w:p w14:paraId="56B6176B" w14:textId="47775958" w:rsidR="00985CFA" w:rsidRPr="007E42D2" w:rsidRDefault="00985CFA" w:rsidP="00617811">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w:t>
            </w:r>
          </w:p>
        </w:tc>
        <w:tc>
          <w:tcPr>
            <w:tcW w:w="2126" w:type="dxa"/>
          </w:tcPr>
          <w:p w14:paraId="22AD45A8" w14:textId="0F22D5B2" w:rsidR="00985CFA" w:rsidRDefault="00847F62" w:rsidP="00330DBA">
            <w:pPr>
              <w:jc w:val="right"/>
              <w:rPr>
                <w:rFonts w:ascii="Arial" w:hAnsi="Arial" w:cs="Arial"/>
                <w:sz w:val="18"/>
                <w:szCs w:val="18"/>
              </w:rPr>
            </w:pPr>
            <w:r>
              <w:rPr>
                <w:rFonts w:ascii="Arial" w:hAnsi="Arial" w:cs="Arial"/>
                <w:sz w:val="18"/>
                <w:szCs w:val="18"/>
              </w:rPr>
              <w:t>0</w:t>
            </w:r>
            <w:r w:rsidR="00617811">
              <w:rPr>
                <w:rFonts w:ascii="Arial" w:hAnsi="Arial" w:cs="Arial"/>
                <w:sz w:val="18"/>
                <w:szCs w:val="18"/>
              </w:rPr>
              <w:t>.00</w:t>
            </w:r>
          </w:p>
        </w:tc>
        <w:tc>
          <w:tcPr>
            <w:tcW w:w="2126" w:type="dxa"/>
            <w:shd w:val="clear" w:color="auto" w:fill="auto"/>
          </w:tcPr>
          <w:p w14:paraId="6C55F314" w14:textId="3BC406CA" w:rsidR="00985CFA" w:rsidRDefault="00617811" w:rsidP="00DC0A26">
            <w:pPr>
              <w:jc w:val="right"/>
              <w:rPr>
                <w:rFonts w:ascii="Arial" w:hAnsi="Arial" w:cs="Arial"/>
                <w:sz w:val="18"/>
                <w:szCs w:val="18"/>
              </w:rPr>
            </w:pPr>
            <w:r>
              <w:rPr>
                <w:rFonts w:ascii="Arial" w:hAnsi="Arial" w:cs="Arial"/>
                <w:sz w:val="18"/>
                <w:szCs w:val="18"/>
              </w:rPr>
              <w:t>0.00</w:t>
            </w:r>
          </w:p>
        </w:tc>
      </w:tr>
      <w:tr w:rsidR="00617811" w:rsidRPr="007E42D2" w14:paraId="4C77CECB" w14:textId="77777777" w:rsidTr="00617811">
        <w:trPr>
          <w:trHeight w:val="60"/>
          <w:jc w:val="center"/>
        </w:trPr>
        <w:tc>
          <w:tcPr>
            <w:tcW w:w="3971" w:type="dxa"/>
            <w:shd w:val="clear" w:color="auto" w:fill="auto"/>
          </w:tcPr>
          <w:p w14:paraId="62FACAAA" w14:textId="447264C0" w:rsidR="00617811" w:rsidRDefault="00617811"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Bancos/Tesorería</w:t>
            </w:r>
          </w:p>
        </w:tc>
        <w:tc>
          <w:tcPr>
            <w:tcW w:w="2126" w:type="dxa"/>
          </w:tcPr>
          <w:p w14:paraId="4A3DC8EE" w14:textId="701D8CAF" w:rsidR="00617811" w:rsidRDefault="00847F62" w:rsidP="00A37922">
            <w:pPr>
              <w:jc w:val="right"/>
              <w:rPr>
                <w:rFonts w:ascii="Arial" w:hAnsi="Arial" w:cs="Arial"/>
                <w:sz w:val="18"/>
                <w:szCs w:val="18"/>
              </w:rPr>
            </w:pPr>
            <w:r>
              <w:rPr>
                <w:rFonts w:ascii="Arial" w:hAnsi="Arial" w:cs="Arial"/>
                <w:sz w:val="18"/>
                <w:szCs w:val="18"/>
              </w:rPr>
              <w:t>4,128,313.67</w:t>
            </w:r>
          </w:p>
        </w:tc>
        <w:tc>
          <w:tcPr>
            <w:tcW w:w="2126" w:type="dxa"/>
            <w:shd w:val="clear" w:color="auto" w:fill="auto"/>
          </w:tcPr>
          <w:p w14:paraId="3F521EE3" w14:textId="1DC03061" w:rsidR="00617811" w:rsidRDefault="00617811" w:rsidP="00124B2A">
            <w:pPr>
              <w:jc w:val="right"/>
              <w:rPr>
                <w:rFonts w:ascii="Arial" w:hAnsi="Arial" w:cs="Arial"/>
                <w:sz w:val="18"/>
                <w:szCs w:val="18"/>
              </w:rPr>
            </w:pPr>
            <w:r>
              <w:rPr>
                <w:rFonts w:ascii="Arial" w:hAnsi="Arial" w:cs="Arial"/>
                <w:sz w:val="18"/>
                <w:szCs w:val="18"/>
              </w:rPr>
              <w:t>1,249,565.57</w:t>
            </w:r>
          </w:p>
        </w:tc>
      </w:tr>
      <w:tr w:rsidR="00985CFA" w:rsidRPr="007E42D2" w14:paraId="6253CF98" w14:textId="77777777" w:rsidTr="00617811">
        <w:trPr>
          <w:trHeight w:val="60"/>
          <w:jc w:val="center"/>
        </w:trPr>
        <w:tc>
          <w:tcPr>
            <w:tcW w:w="3971" w:type="dxa"/>
            <w:shd w:val="clear" w:color="auto" w:fill="auto"/>
          </w:tcPr>
          <w:p w14:paraId="1E60D5BA" w14:textId="2EF82109" w:rsidR="00985CFA" w:rsidRDefault="00617811" w:rsidP="00617811">
            <w:pPr>
              <w:pStyle w:val="Texto"/>
              <w:spacing w:after="0" w:line="276" w:lineRule="auto"/>
              <w:ind w:firstLine="0"/>
              <w:jc w:val="left"/>
              <w:rPr>
                <w:rFonts w:eastAsiaTheme="minorHAnsi"/>
                <w:szCs w:val="18"/>
                <w:lang w:val="es-MX" w:eastAsia="en-US"/>
              </w:rPr>
            </w:pPr>
            <w:r>
              <w:rPr>
                <w:rFonts w:eastAsiaTheme="minorHAnsi"/>
                <w:szCs w:val="18"/>
                <w:lang w:val="es-MX" w:eastAsia="en-US"/>
              </w:rPr>
              <w:t>Bancos/</w:t>
            </w:r>
            <w:r w:rsidR="00985CFA">
              <w:rPr>
                <w:rFonts w:eastAsiaTheme="minorHAnsi"/>
                <w:szCs w:val="18"/>
                <w:lang w:val="es-MX" w:eastAsia="en-US"/>
              </w:rPr>
              <w:t>Dependencias</w:t>
            </w:r>
            <w:r>
              <w:rPr>
                <w:rFonts w:eastAsiaTheme="minorHAnsi"/>
                <w:szCs w:val="18"/>
                <w:lang w:val="es-MX" w:eastAsia="en-US"/>
              </w:rPr>
              <w:t xml:space="preserve"> y Otros</w:t>
            </w:r>
          </w:p>
        </w:tc>
        <w:tc>
          <w:tcPr>
            <w:tcW w:w="2126" w:type="dxa"/>
          </w:tcPr>
          <w:p w14:paraId="03F3F746" w14:textId="75F0F4B9" w:rsidR="00985CFA"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161DC78" w14:textId="0253185F" w:rsidR="00985CFA" w:rsidRDefault="00617811" w:rsidP="00124B2A">
            <w:pPr>
              <w:jc w:val="right"/>
              <w:rPr>
                <w:rFonts w:ascii="Arial" w:hAnsi="Arial" w:cs="Arial"/>
                <w:sz w:val="18"/>
                <w:szCs w:val="18"/>
              </w:rPr>
            </w:pPr>
            <w:r>
              <w:rPr>
                <w:rFonts w:ascii="Arial" w:hAnsi="Arial" w:cs="Arial"/>
                <w:sz w:val="18"/>
                <w:szCs w:val="18"/>
              </w:rPr>
              <w:t>0.00</w:t>
            </w:r>
          </w:p>
        </w:tc>
      </w:tr>
      <w:tr w:rsidR="00985CFA" w:rsidRPr="007E42D2" w14:paraId="4BA7E40F" w14:textId="77777777" w:rsidTr="00617811">
        <w:trPr>
          <w:trHeight w:val="60"/>
          <w:jc w:val="center"/>
        </w:trPr>
        <w:tc>
          <w:tcPr>
            <w:tcW w:w="3971" w:type="dxa"/>
            <w:shd w:val="clear" w:color="auto" w:fill="auto"/>
          </w:tcPr>
          <w:p w14:paraId="444FD88E"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126" w:type="dxa"/>
          </w:tcPr>
          <w:p w14:paraId="46338D5D" w14:textId="53A9D0D7" w:rsidR="00985CFA"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2C2F117" w14:textId="0FA14731" w:rsidR="00985CFA" w:rsidRDefault="00617811" w:rsidP="00124B2A">
            <w:pPr>
              <w:jc w:val="right"/>
              <w:rPr>
                <w:rFonts w:ascii="Arial" w:hAnsi="Arial" w:cs="Arial"/>
                <w:sz w:val="18"/>
                <w:szCs w:val="18"/>
              </w:rPr>
            </w:pPr>
            <w:r>
              <w:rPr>
                <w:rFonts w:ascii="Arial" w:hAnsi="Arial" w:cs="Arial"/>
                <w:sz w:val="18"/>
                <w:szCs w:val="18"/>
              </w:rPr>
              <w:t>0.00</w:t>
            </w:r>
          </w:p>
        </w:tc>
      </w:tr>
      <w:tr w:rsidR="00985CFA" w:rsidRPr="007E42D2" w14:paraId="1D19D207" w14:textId="77777777" w:rsidTr="00617811">
        <w:trPr>
          <w:trHeight w:val="60"/>
          <w:jc w:val="center"/>
        </w:trPr>
        <w:tc>
          <w:tcPr>
            <w:tcW w:w="3971" w:type="dxa"/>
            <w:shd w:val="clear" w:color="auto" w:fill="auto"/>
          </w:tcPr>
          <w:p w14:paraId="02E4F216"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126" w:type="dxa"/>
          </w:tcPr>
          <w:p w14:paraId="2427F948" w14:textId="3170D5D6" w:rsidR="00985CFA"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2C92F6FB" w14:textId="7D284AEC" w:rsidR="00985CFA" w:rsidRDefault="00617811" w:rsidP="00124B2A">
            <w:pPr>
              <w:jc w:val="right"/>
              <w:rPr>
                <w:rFonts w:ascii="Arial" w:hAnsi="Arial" w:cs="Arial"/>
                <w:sz w:val="18"/>
                <w:szCs w:val="18"/>
              </w:rPr>
            </w:pPr>
            <w:r>
              <w:rPr>
                <w:rFonts w:ascii="Arial" w:hAnsi="Arial" w:cs="Arial"/>
                <w:sz w:val="18"/>
                <w:szCs w:val="18"/>
              </w:rPr>
              <w:t>0.00</w:t>
            </w:r>
          </w:p>
        </w:tc>
      </w:tr>
      <w:tr w:rsidR="00985CFA" w:rsidRPr="007E42D2" w14:paraId="71BF12D6" w14:textId="77777777" w:rsidTr="00617811">
        <w:trPr>
          <w:trHeight w:val="60"/>
          <w:jc w:val="center"/>
        </w:trPr>
        <w:tc>
          <w:tcPr>
            <w:tcW w:w="3971" w:type="dxa"/>
            <w:shd w:val="clear" w:color="auto" w:fill="auto"/>
          </w:tcPr>
          <w:p w14:paraId="029B1E07" w14:textId="3EE69285" w:rsidR="00985CFA" w:rsidRDefault="00985CFA" w:rsidP="00617811">
            <w:pPr>
              <w:pStyle w:val="Texto"/>
              <w:spacing w:after="0" w:line="276" w:lineRule="auto"/>
              <w:ind w:firstLine="0"/>
              <w:jc w:val="left"/>
              <w:rPr>
                <w:rFonts w:eastAsiaTheme="minorHAnsi"/>
                <w:szCs w:val="18"/>
                <w:lang w:val="es-MX" w:eastAsia="en-US"/>
              </w:rPr>
            </w:pPr>
            <w:r>
              <w:rPr>
                <w:rFonts w:eastAsiaTheme="minorHAnsi"/>
                <w:szCs w:val="18"/>
                <w:lang w:val="es-MX" w:eastAsia="en-US"/>
              </w:rPr>
              <w:t>De</w:t>
            </w:r>
            <w:r w:rsidR="00617811">
              <w:rPr>
                <w:rFonts w:eastAsiaTheme="minorHAnsi"/>
                <w:szCs w:val="18"/>
                <w:lang w:val="es-MX" w:eastAsia="en-US"/>
              </w:rPr>
              <w:t>pósitos de Fondos de Terceros en Garantía y/o Administración</w:t>
            </w:r>
          </w:p>
        </w:tc>
        <w:tc>
          <w:tcPr>
            <w:tcW w:w="2126" w:type="dxa"/>
          </w:tcPr>
          <w:p w14:paraId="13DBB0F6" w14:textId="6505AC25" w:rsidR="00985CFA"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6E208C9B" w14:textId="6DB90872" w:rsidR="00985CFA" w:rsidRDefault="00617811" w:rsidP="00124B2A">
            <w:pPr>
              <w:jc w:val="right"/>
              <w:rPr>
                <w:rFonts w:ascii="Arial" w:hAnsi="Arial" w:cs="Arial"/>
                <w:sz w:val="18"/>
                <w:szCs w:val="18"/>
              </w:rPr>
            </w:pPr>
            <w:r>
              <w:rPr>
                <w:rFonts w:ascii="Arial" w:hAnsi="Arial" w:cs="Arial"/>
                <w:sz w:val="18"/>
                <w:szCs w:val="18"/>
              </w:rPr>
              <w:t>0.00</w:t>
            </w:r>
          </w:p>
        </w:tc>
      </w:tr>
      <w:tr w:rsidR="00617811" w:rsidRPr="007E42D2" w14:paraId="10BBA74C" w14:textId="77777777" w:rsidTr="00617811">
        <w:trPr>
          <w:trHeight w:val="60"/>
          <w:jc w:val="center"/>
        </w:trPr>
        <w:tc>
          <w:tcPr>
            <w:tcW w:w="3971" w:type="dxa"/>
            <w:shd w:val="clear" w:color="auto" w:fill="auto"/>
          </w:tcPr>
          <w:p w14:paraId="3B8AE2D0" w14:textId="09035677" w:rsidR="00617811" w:rsidRDefault="00617811" w:rsidP="00617811">
            <w:pPr>
              <w:pStyle w:val="Texto"/>
              <w:spacing w:after="0" w:line="276" w:lineRule="auto"/>
              <w:ind w:firstLine="0"/>
              <w:jc w:val="left"/>
              <w:rPr>
                <w:rFonts w:eastAsiaTheme="minorHAnsi"/>
                <w:szCs w:val="18"/>
                <w:lang w:val="es-MX" w:eastAsia="en-US"/>
              </w:rPr>
            </w:pPr>
            <w:r>
              <w:rPr>
                <w:rFonts w:eastAsiaTheme="minorHAnsi"/>
                <w:szCs w:val="18"/>
                <w:lang w:val="es-MX" w:eastAsia="en-US"/>
              </w:rPr>
              <w:t>Otros Efectivos y Equivalentes</w:t>
            </w:r>
          </w:p>
        </w:tc>
        <w:tc>
          <w:tcPr>
            <w:tcW w:w="2126" w:type="dxa"/>
          </w:tcPr>
          <w:p w14:paraId="5A2C23D2" w14:textId="466EEC91" w:rsidR="00617811"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6A671C75" w14:textId="53F48C81" w:rsidR="00617811" w:rsidRDefault="00617811" w:rsidP="00124B2A">
            <w:pPr>
              <w:jc w:val="right"/>
              <w:rPr>
                <w:rFonts w:ascii="Arial" w:hAnsi="Arial" w:cs="Arial"/>
                <w:sz w:val="18"/>
                <w:szCs w:val="18"/>
              </w:rPr>
            </w:pPr>
            <w:r>
              <w:rPr>
                <w:rFonts w:ascii="Arial" w:hAnsi="Arial" w:cs="Arial"/>
                <w:sz w:val="18"/>
                <w:szCs w:val="18"/>
              </w:rPr>
              <w:t>0.00</w:t>
            </w:r>
          </w:p>
        </w:tc>
      </w:tr>
      <w:tr w:rsidR="00985CFA" w:rsidRPr="007E42D2" w14:paraId="695A3603" w14:textId="77777777" w:rsidTr="00617811">
        <w:trPr>
          <w:trHeight w:val="60"/>
          <w:jc w:val="center"/>
        </w:trPr>
        <w:tc>
          <w:tcPr>
            <w:tcW w:w="3971" w:type="dxa"/>
            <w:shd w:val="clear" w:color="auto" w:fill="auto"/>
          </w:tcPr>
          <w:p w14:paraId="4A4297C0" w14:textId="77777777" w:rsidR="00985CFA" w:rsidRPr="001F1885" w:rsidRDefault="00985CFA" w:rsidP="001403EB">
            <w:pPr>
              <w:pStyle w:val="Texto"/>
              <w:spacing w:after="0" w:line="276" w:lineRule="auto"/>
              <w:ind w:firstLine="0"/>
              <w:jc w:val="left"/>
              <w:rPr>
                <w:rFonts w:eastAsiaTheme="minorHAnsi"/>
                <w:b/>
                <w:szCs w:val="18"/>
                <w:lang w:val="es-MX" w:eastAsia="en-US"/>
              </w:rPr>
            </w:pPr>
            <w:r w:rsidRPr="001F1885">
              <w:rPr>
                <w:rFonts w:eastAsiaTheme="minorHAnsi"/>
                <w:b/>
                <w:szCs w:val="18"/>
                <w:lang w:val="es-MX" w:eastAsia="en-US"/>
              </w:rPr>
              <w:t>Total de Efectivos y Equivalentes</w:t>
            </w:r>
          </w:p>
        </w:tc>
        <w:tc>
          <w:tcPr>
            <w:tcW w:w="2126" w:type="dxa"/>
          </w:tcPr>
          <w:p w14:paraId="77C46BE6" w14:textId="6A34A9B1" w:rsidR="00985CFA" w:rsidRPr="001F1885" w:rsidRDefault="00985CFA" w:rsidP="009C6646">
            <w:pPr>
              <w:jc w:val="right"/>
              <w:rPr>
                <w:rFonts w:ascii="Arial" w:hAnsi="Arial" w:cs="Arial"/>
                <w:b/>
                <w:sz w:val="18"/>
                <w:szCs w:val="18"/>
              </w:rPr>
            </w:pPr>
            <w:r w:rsidRPr="001F1885">
              <w:rPr>
                <w:rFonts w:ascii="Arial" w:hAnsi="Arial" w:cs="Arial"/>
                <w:b/>
                <w:sz w:val="18"/>
                <w:szCs w:val="18"/>
              </w:rPr>
              <w:t xml:space="preserve">$  </w:t>
            </w:r>
            <w:r w:rsidR="009C6646">
              <w:rPr>
                <w:rFonts w:ascii="Arial" w:hAnsi="Arial" w:cs="Arial"/>
                <w:b/>
                <w:sz w:val="18"/>
                <w:szCs w:val="18"/>
              </w:rPr>
              <w:t xml:space="preserve"> </w:t>
            </w:r>
            <w:r w:rsidR="009C6646">
              <w:rPr>
                <w:rFonts w:ascii="Arial" w:hAnsi="Arial" w:cs="Arial"/>
                <w:b/>
                <w:sz w:val="18"/>
                <w:szCs w:val="18"/>
              </w:rPr>
              <w:fldChar w:fldCharType="begin"/>
            </w:r>
            <w:r w:rsidR="009C6646">
              <w:rPr>
                <w:rFonts w:ascii="Arial" w:hAnsi="Arial" w:cs="Arial"/>
                <w:b/>
                <w:sz w:val="18"/>
                <w:szCs w:val="18"/>
              </w:rPr>
              <w:instrText xml:space="preserve"> =SUM(ABOVE) </w:instrText>
            </w:r>
            <w:r w:rsidR="009C6646">
              <w:rPr>
                <w:rFonts w:ascii="Arial" w:hAnsi="Arial" w:cs="Arial"/>
                <w:b/>
                <w:sz w:val="18"/>
                <w:szCs w:val="18"/>
              </w:rPr>
              <w:fldChar w:fldCharType="separate"/>
            </w:r>
            <w:r w:rsidR="00847F62">
              <w:rPr>
                <w:rFonts w:ascii="Arial" w:hAnsi="Arial" w:cs="Arial"/>
                <w:b/>
                <w:noProof/>
                <w:sz w:val="18"/>
                <w:szCs w:val="18"/>
              </w:rPr>
              <w:t>4,128,313.67</w:t>
            </w:r>
            <w:r w:rsidR="009C6646">
              <w:rPr>
                <w:rFonts w:ascii="Arial" w:hAnsi="Arial" w:cs="Arial"/>
                <w:b/>
                <w:sz w:val="18"/>
                <w:szCs w:val="18"/>
              </w:rPr>
              <w:fldChar w:fldCharType="end"/>
            </w:r>
          </w:p>
        </w:tc>
        <w:tc>
          <w:tcPr>
            <w:tcW w:w="2126" w:type="dxa"/>
            <w:shd w:val="clear" w:color="auto" w:fill="auto"/>
          </w:tcPr>
          <w:p w14:paraId="456C5DE0" w14:textId="6388A9C8" w:rsidR="00985CFA" w:rsidRPr="001F1885" w:rsidRDefault="00985CFA" w:rsidP="009C6646">
            <w:pPr>
              <w:jc w:val="right"/>
              <w:rPr>
                <w:rFonts w:ascii="Arial" w:hAnsi="Arial" w:cs="Arial"/>
                <w:b/>
                <w:sz w:val="18"/>
                <w:szCs w:val="18"/>
              </w:rPr>
            </w:pPr>
            <w:r w:rsidRPr="001F1885">
              <w:rPr>
                <w:rFonts w:ascii="Arial" w:hAnsi="Arial" w:cs="Arial"/>
                <w:b/>
                <w:sz w:val="18"/>
                <w:szCs w:val="18"/>
              </w:rPr>
              <w:t xml:space="preserve">$   </w:t>
            </w:r>
            <w:r w:rsidR="009C6646">
              <w:rPr>
                <w:rFonts w:ascii="Arial" w:hAnsi="Arial" w:cs="Arial"/>
                <w:b/>
                <w:sz w:val="18"/>
                <w:szCs w:val="18"/>
              </w:rPr>
              <w:fldChar w:fldCharType="begin"/>
            </w:r>
            <w:r w:rsidR="009C6646">
              <w:rPr>
                <w:rFonts w:ascii="Arial" w:hAnsi="Arial" w:cs="Arial"/>
                <w:b/>
                <w:sz w:val="18"/>
                <w:szCs w:val="18"/>
              </w:rPr>
              <w:instrText xml:space="preserve"> =SUM(ABOVE) </w:instrText>
            </w:r>
            <w:r w:rsidR="009C6646">
              <w:rPr>
                <w:rFonts w:ascii="Arial" w:hAnsi="Arial" w:cs="Arial"/>
                <w:b/>
                <w:sz w:val="18"/>
                <w:szCs w:val="18"/>
              </w:rPr>
              <w:fldChar w:fldCharType="separate"/>
            </w:r>
            <w:r w:rsidR="009C6646">
              <w:rPr>
                <w:rFonts w:ascii="Arial" w:hAnsi="Arial" w:cs="Arial"/>
                <w:b/>
                <w:noProof/>
                <w:sz w:val="18"/>
                <w:szCs w:val="18"/>
              </w:rPr>
              <w:t>1,249,565.57</w:t>
            </w:r>
            <w:r w:rsidR="009C6646">
              <w:rPr>
                <w:rFonts w:ascii="Arial" w:hAnsi="Arial" w:cs="Arial"/>
                <w:b/>
                <w:sz w:val="18"/>
                <w:szCs w:val="18"/>
              </w:rPr>
              <w:fldChar w:fldCharType="end"/>
            </w:r>
          </w:p>
        </w:tc>
      </w:tr>
    </w:tbl>
    <w:p w14:paraId="3D22B5B9" w14:textId="101402DC" w:rsidR="00FC7360" w:rsidRPr="00FC7360" w:rsidRDefault="00FC7360" w:rsidP="00FC7360">
      <w:pPr>
        <w:pStyle w:val="Texto"/>
        <w:numPr>
          <w:ilvl w:val="0"/>
          <w:numId w:val="5"/>
        </w:numPr>
        <w:spacing w:before="480" w:after="240" w:line="276" w:lineRule="auto"/>
        <w:ind w:left="1003" w:hanging="357"/>
        <w:rPr>
          <w:b/>
          <w:szCs w:val="18"/>
        </w:rPr>
      </w:pPr>
      <w:r>
        <w:rPr>
          <w:b/>
          <w:lang w:val="es-MX"/>
        </w:rPr>
        <w:t>Conciliación de los Flujos de Efectivo Netos de las Actividades de Operación y los saldos de Resultados del Ejercicio (Ahorro/Desahorro):</w:t>
      </w:r>
    </w:p>
    <w:tbl>
      <w:tblPr>
        <w:tblStyle w:val="Tablaconcuadrcula"/>
        <w:tblW w:w="0" w:type="auto"/>
        <w:jc w:val="center"/>
        <w:shd w:val="clear" w:color="auto" w:fill="00B050"/>
        <w:tblLook w:val="04A0" w:firstRow="1" w:lastRow="0" w:firstColumn="1" w:lastColumn="0" w:noHBand="0" w:noVBand="1"/>
      </w:tblPr>
      <w:tblGrid>
        <w:gridCol w:w="3971"/>
        <w:gridCol w:w="2126"/>
        <w:gridCol w:w="2126"/>
      </w:tblGrid>
      <w:tr w:rsidR="00FC7360" w:rsidRPr="007E42D2" w14:paraId="25351F3A" w14:textId="77777777" w:rsidTr="00FC7360">
        <w:trPr>
          <w:trHeight w:val="60"/>
          <w:jc w:val="center"/>
        </w:trPr>
        <w:tc>
          <w:tcPr>
            <w:tcW w:w="3971" w:type="dxa"/>
            <w:shd w:val="clear" w:color="auto" w:fill="833C0C"/>
          </w:tcPr>
          <w:p w14:paraId="1E8FB4CA" w14:textId="77777777" w:rsidR="00FC7360" w:rsidRPr="007E42D2" w:rsidRDefault="00FC7360" w:rsidP="00FC7360">
            <w:pPr>
              <w:pStyle w:val="Texto"/>
              <w:spacing w:after="0" w:line="276" w:lineRule="auto"/>
              <w:ind w:firstLine="0"/>
              <w:jc w:val="center"/>
              <w:rPr>
                <w:b/>
                <w:color w:val="FFFFFF" w:themeColor="background1"/>
                <w:szCs w:val="18"/>
                <w:lang w:val="es-MX"/>
              </w:rPr>
            </w:pPr>
            <w:r>
              <w:rPr>
                <w:b/>
                <w:color w:val="FFFFFF" w:themeColor="background1"/>
                <w:szCs w:val="18"/>
                <w:lang w:val="es-MX"/>
              </w:rPr>
              <w:t>Concepto</w:t>
            </w:r>
          </w:p>
        </w:tc>
        <w:tc>
          <w:tcPr>
            <w:tcW w:w="2126" w:type="dxa"/>
            <w:shd w:val="clear" w:color="auto" w:fill="833C0C"/>
          </w:tcPr>
          <w:p w14:paraId="0A176D92" w14:textId="77777777" w:rsidR="00FC7360" w:rsidRDefault="00FC7360" w:rsidP="00FC7360">
            <w:pPr>
              <w:pStyle w:val="Texto"/>
              <w:spacing w:after="0" w:line="276" w:lineRule="auto"/>
              <w:ind w:firstLine="0"/>
              <w:jc w:val="center"/>
              <w:rPr>
                <w:b/>
                <w:color w:val="FFFFFF" w:themeColor="background1"/>
                <w:szCs w:val="18"/>
                <w:lang w:val="es-MX"/>
              </w:rPr>
            </w:pPr>
            <w:r>
              <w:rPr>
                <w:b/>
                <w:color w:val="FFFFFF" w:themeColor="background1"/>
                <w:szCs w:val="18"/>
                <w:lang w:val="es-MX"/>
              </w:rPr>
              <w:t>2022</w:t>
            </w:r>
          </w:p>
        </w:tc>
        <w:tc>
          <w:tcPr>
            <w:tcW w:w="2126" w:type="dxa"/>
            <w:shd w:val="clear" w:color="auto" w:fill="833C0C"/>
          </w:tcPr>
          <w:p w14:paraId="3FD338C1" w14:textId="77777777" w:rsidR="00FC7360" w:rsidRPr="007E42D2" w:rsidRDefault="00FC7360" w:rsidP="00FC7360">
            <w:pPr>
              <w:pStyle w:val="Texto"/>
              <w:spacing w:after="0" w:line="276" w:lineRule="auto"/>
              <w:ind w:firstLine="0"/>
              <w:jc w:val="center"/>
              <w:rPr>
                <w:b/>
                <w:color w:val="FFFFFF" w:themeColor="background1"/>
                <w:szCs w:val="18"/>
                <w:lang w:val="es-MX"/>
              </w:rPr>
            </w:pPr>
            <w:r>
              <w:rPr>
                <w:b/>
                <w:color w:val="FFFFFF" w:themeColor="background1"/>
                <w:szCs w:val="18"/>
                <w:lang w:val="es-MX"/>
              </w:rPr>
              <w:t>2021</w:t>
            </w:r>
          </w:p>
        </w:tc>
      </w:tr>
      <w:tr w:rsidR="00FC7360" w:rsidRPr="007E42D2" w14:paraId="68ED532D" w14:textId="77777777" w:rsidTr="00FC7360">
        <w:trPr>
          <w:trHeight w:val="60"/>
          <w:jc w:val="center"/>
        </w:trPr>
        <w:tc>
          <w:tcPr>
            <w:tcW w:w="3971" w:type="dxa"/>
            <w:shd w:val="clear" w:color="auto" w:fill="auto"/>
          </w:tcPr>
          <w:p w14:paraId="01FBC91E" w14:textId="5B0A2A73" w:rsidR="00FC7360" w:rsidRPr="00FC7360" w:rsidRDefault="00FC7360" w:rsidP="00FC7360">
            <w:pPr>
              <w:pStyle w:val="Texto"/>
              <w:spacing w:after="0" w:line="276" w:lineRule="auto"/>
              <w:ind w:firstLine="0"/>
              <w:jc w:val="left"/>
              <w:rPr>
                <w:rFonts w:eastAsiaTheme="minorHAnsi"/>
                <w:b/>
                <w:szCs w:val="18"/>
                <w:lang w:val="es-MX" w:eastAsia="en-US"/>
              </w:rPr>
            </w:pPr>
            <w:r w:rsidRPr="00FC7360">
              <w:rPr>
                <w:rFonts w:eastAsiaTheme="minorHAnsi"/>
                <w:b/>
                <w:szCs w:val="18"/>
                <w:lang w:val="es-MX" w:eastAsia="en-US"/>
              </w:rPr>
              <w:t>Resultados del Ejercicio Ahorro/Desahorro</w:t>
            </w:r>
          </w:p>
        </w:tc>
        <w:tc>
          <w:tcPr>
            <w:tcW w:w="2126" w:type="dxa"/>
          </w:tcPr>
          <w:p w14:paraId="335F3D98" w14:textId="3A342DDC" w:rsidR="00FC7360" w:rsidRPr="00F0198D" w:rsidRDefault="00847F62" w:rsidP="00FC7360">
            <w:pPr>
              <w:jc w:val="right"/>
              <w:rPr>
                <w:rFonts w:ascii="Arial" w:hAnsi="Arial" w:cs="Arial"/>
                <w:b/>
                <w:sz w:val="18"/>
                <w:szCs w:val="18"/>
              </w:rPr>
            </w:pPr>
            <w:r>
              <w:rPr>
                <w:rFonts w:ascii="Arial" w:hAnsi="Arial" w:cs="Arial"/>
                <w:b/>
                <w:sz w:val="18"/>
                <w:szCs w:val="18"/>
              </w:rPr>
              <w:t>407,065</w:t>
            </w:r>
            <w:r w:rsidR="00254B8A">
              <w:rPr>
                <w:rFonts w:ascii="Arial" w:hAnsi="Arial" w:cs="Arial"/>
                <w:b/>
                <w:sz w:val="18"/>
                <w:szCs w:val="18"/>
              </w:rPr>
              <w:t>.24</w:t>
            </w:r>
          </w:p>
        </w:tc>
        <w:tc>
          <w:tcPr>
            <w:tcW w:w="2126" w:type="dxa"/>
            <w:shd w:val="clear" w:color="auto" w:fill="auto"/>
          </w:tcPr>
          <w:p w14:paraId="67CAC4D0" w14:textId="31E4E280" w:rsidR="00FC7360" w:rsidRPr="00F0198D" w:rsidRDefault="007E7991" w:rsidP="00FC7360">
            <w:pPr>
              <w:jc w:val="right"/>
              <w:rPr>
                <w:rFonts w:ascii="Arial" w:hAnsi="Arial" w:cs="Arial"/>
                <w:b/>
                <w:sz w:val="18"/>
                <w:szCs w:val="18"/>
              </w:rPr>
            </w:pPr>
            <w:r w:rsidRPr="007E7991">
              <w:rPr>
                <w:rFonts w:ascii="Arial" w:hAnsi="Arial" w:cs="Arial"/>
                <w:b/>
                <w:sz w:val="18"/>
                <w:szCs w:val="18"/>
              </w:rPr>
              <w:t>419</w:t>
            </w:r>
            <w:r>
              <w:rPr>
                <w:rFonts w:ascii="Arial" w:hAnsi="Arial" w:cs="Arial"/>
                <w:b/>
                <w:sz w:val="18"/>
                <w:szCs w:val="18"/>
              </w:rPr>
              <w:t>,</w:t>
            </w:r>
            <w:r w:rsidRPr="007E7991">
              <w:rPr>
                <w:rFonts w:ascii="Arial" w:hAnsi="Arial" w:cs="Arial"/>
                <w:b/>
                <w:sz w:val="18"/>
                <w:szCs w:val="18"/>
              </w:rPr>
              <w:t>123.88</w:t>
            </w:r>
          </w:p>
        </w:tc>
      </w:tr>
      <w:tr w:rsidR="00FC7360" w:rsidRPr="007E42D2" w14:paraId="2C9CE398" w14:textId="77777777" w:rsidTr="00FC7360">
        <w:trPr>
          <w:trHeight w:val="60"/>
          <w:jc w:val="center"/>
        </w:trPr>
        <w:tc>
          <w:tcPr>
            <w:tcW w:w="3971" w:type="dxa"/>
            <w:shd w:val="clear" w:color="auto" w:fill="auto"/>
          </w:tcPr>
          <w:p w14:paraId="739CC999" w14:textId="73193874" w:rsidR="00FC7360" w:rsidRDefault="00FC7360" w:rsidP="00FC7360">
            <w:pPr>
              <w:pStyle w:val="Texto"/>
              <w:spacing w:after="0" w:line="276" w:lineRule="auto"/>
              <w:ind w:firstLine="0"/>
              <w:jc w:val="left"/>
              <w:rPr>
                <w:rFonts w:eastAsiaTheme="minorHAnsi"/>
                <w:szCs w:val="18"/>
                <w:lang w:val="es-MX" w:eastAsia="en-US"/>
              </w:rPr>
            </w:pPr>
            <w:r>
              <w:rPr>
                <w:rFonts w:eastAsiaTheme="minorHAnsi"/>
                <w:b/>
                <w:szCs w:val="18"/>
                <w:lang w:val="es-MX" w:eastAsia="en-US"/>
              </w:rPr>
              <w:t>Movimientos de partidas (o rubros) que no afectan al efectivo</w:t>
            </w:r>
          </w:p>
        </w:tc>
        <w:tc>
          <w:tcPr>
            <w:tcW w:w="2126" w:type="dxa"/>
          </w:tcPr>
          <w:p w14:paraId="60EEF422" w14:textId="559043FF" w:rsidR="00FC7360" w:rsidRPr="00F0198D" w:rsidRDefault="00F0198D" w:rsidP="00FC7360">
            <w:pPr>
              <w:jc w:val="right"/>
              <w:rPr>
                <w:rFonts w:ascii="Arial" w:hAnsi="Arial" w:cs="Arial"/>
                <w:b/>
                <w:sz w:val="18"/>
                <w:szCs w:val="18"/>
              </w:rPr>
            </w:pPr>
            <w:r w:rsidRPr="00F0198D">
              <w:rPr>
                <w:rFonts w:ascii="Arial" w:hAnsi="Arial" w:cs="Arial"/>
                <w:b/>
                <w:sz w:val="18"/>
                <w:szCs w:val="18"/>
              </w:rPr>
              <w:t>0.00</w:t>
            </w:r>
          </w:p>
        </w:tc>
        <w:tc>
          <w:tcPr>
            <w:tcW w:w="2126" w:type="dxa"/>
            <w:shd w:val="clear" w:color="auto" w:fill="auto"/>
          </w:tcPr>
          <w:p w14:paraId="4A189870" w14:textId="50535C82" w:rsidR="00FC7360" w:rsidRPr="00F0198D" w:rsidRDefault="00F0198D" w:rsidP="00FC7360">
            <w:pPr>
              <w:jc w:val="right"/>
              <w:rPr>
                <w:rFonts w:ascii="Arial" w:hAnsi="Arial" w:cs="Arial"/>
                <w:b/>
                <w:sz w:val="18"/>
                <w:szCs w:val="18"/>
              </w:rPr>
            </w:pPr>
            <w:r>
              <w:rPr>
                <w:rFonts w:ascii="Arial" w:hAnsi="Arial" w:cs="Arial"/>
                <w:b/>
                <w:sz w:val="18"/>
                <w:szCs w:val="18"/>
              </w:rPr>
              <w:t>0.00</w:t>
            </w:r>
          </w:p>
        </w:tc>
      </w:tr>
      <w:tr w:rsidR="00FC7360" w:rsidRPr="007E42D2" w14:paraId="06B4D3A4" w14:textId="77777777" w:rsidTr="00FC7360">
        <w:trPr>
          <w:trHeight w:val="60"/>
          <w:jc w:val="center"/>
        </w:trPr>
        <w:tc>
          <w:tcPr>
            <w:tcW w:w="3971" w:type="dxa"/>
            <w:shd w:val="clear" w:color="auto" w:fill="auto"/>
          </w:tcPr>
          <w:p w14:paraId="19D40F12" w14:textId="5700097E" w:rsidR="00FC7360" w:rsidRDefault="00FC7360" w:rsidP="00FC7360">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Depreciación</w:t>
            </w:r>
          </w:p>
        </w:tc>
        <w:tc>
          <w:tcPr>
            <w:tcW w:w="2126" w:type="dxa"/>
          </w:tcPr>
          <w:p w14:paraId="7752D8A3" w14:textId="77777777" w:rsidR="00FC7360" w:rsidRDefault="00FC7360" w:rsidP="00FC7360">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04DE0C6" w14:textId="77777777" w:rsidR="00FC7360" w:rsidRDefault="00FC7360" w:rsidP="00FC7360">
            <w:pPr>
              <w:jc w:val="right"/>
              <w:rPr>
                <w:rFonts w:ascii="Arial" w:hAnsi="Arial" w:cs="Arial"/>
                <w:sz w:val="18"/>
                <w:szCs w:val="18"/>
              </w:rPr>
            </w:pPr>
            <w:r>
              <w:rPr>
                <w:rFonts w:ascii="Arial" w:hAnsi="Arial" w:cs="Arial"/>
                <w:sz w:val="18"/>
                <w:szCs w:val="18"/>
              </w:rPr>
              <w:t>0.00</w:t>
            </w:r>
          </w:p>
        </w:tc>
      </w:tr>
      <w:tr w:rsidR="00FC7360" w:rsidRPr="007E42D2" w14:paraId="318A903C" w14:textId="77777777" w:rsidTr="00FC7360">
        <w:trPr>
          <w:trHeight w:val="60"/>
          <w:jc w:val="center"/>
        </w:trPr>
        <w:tc>
          <w:tcPr>
            <w:tcW w:w="3971" w:type="dxa"/>
            <w:shd w:val="clear" w:color="auto" w:fill="auto"/>
          </w:tcPr>
          <w:p w14:paraId="6227E789" w14:textId="3C5CC9DB" w:rsidR="00FC7360" w:rsidRDefault="00FC7360" w:rsidP="00FC7360">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Amortización</w:t>
            </w:r>
          </w:p>
        </w:tc>
        <w:tc>
          <w:tcPr>
            <w:tcW w:w="2126" w:type="dxa"/>
          </w:tcPr>
          <w:p w14:paraId="2FEA4C03" w14:textId="77777777" w:rsidR="00FC7360" w:rsidRDefault="00FC7360" w:rsidP="00FC7360">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A72CF61" w14:textId="77777777" w:rsidR="00FC7360" w:rsidRDefault="00FC7360" w:rsidP="00FC7360">
            <w:pPr>
              <w:jc w:val="right"/>
              <w:rPr>
                <w:rFonts w:ascii="Arial" w:hAnsi="Arial" w:cs="Arial"/>
                <w:sz w:val="18"/>
                <w:szCs w:val="18"/>
              </w:rPr>
            </w:pPr>
            <w:r>
              <w:rPr>
                <w:rFonts w:ascii="Arial" w:hAnsi="Arial" w:cs="Arial"/>
                <w:sz w:val="18"/>
                <w:szCs w:val="18"/>
              </w:rPr>
              <w:t>0.00</w:t>
            </w:r>
          </w:p>
        </w:tc>
      </w:tr>
      <w:tr w:rsidR="00FC7360" w:rsidRPr="007E42D2" w14:paraId="7C59423E" w14:textId="77777777" w:rsidTr="00FC7360">
        <w:trPr>
          <w:trHeight w:val="60"/>
          <w:jc w:val="center"/>
        </w:trPr>
        <w:tc>
          <w:tcPr>
            <w:tcW w:w="3971" w:type="dxa"/>
            <w:shd w:val="clear" w:color="auto" w:fill="auto"/>
          </w:tcPr>
          <w:p w14:paraId="2BCC1907" w14:textId="1CFD1E26" w:rsidR="00FC7360" w:rsidRDefault="00FC7360" w:rsidP="00FC7360">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Incrementos en las provisiones</w:t>
            </w:r>
          </w:p>
        </w:tc>
        <w:tc>
          <w:tcPr>
            <w:tcW w:w="2126" w:type="dxa"/>
          </w:tcPr>
          <w:p w14:paraId="4FE8E31B" w14:textId="77777777" w:rsidR="00FC7360" w:rsidRDefault="00FC7360" w:rsidP="00FC7360">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345D5A2D" w14:textId="77777777" w:rsidR="00FC7360" w:rsidRDefault="00FC7360" w:rsidP="00FC7360">
            <w:pPr>
              <w:jc w:val="right"/>
              <w:rPr>
                <w:rFonts w:ascii="Arial" w:hAnsi="Arial" w:cs="Arial"/>
                <w:sz w:val="18"/>
                <w:szCs w:val="18"/>
              </w:rPr>
            </w:pPr>
            <w:r>
              <w:rPr>
                <w:rFonts w:ascii="Arial" w:hAnsi="Arial" w:cs="Arial"/>
                <w:sz w:val="18"/>
                <w:szCs w:val="18"/>
              </w:rPr>
              <w:t>0.00</w:t>
            </w:r>
          </w:p>
        </w:tc>
      </w:tr>
      <w:tr w:rsidR="00FC7360" w:rsidRPr="007E42D2" w14:paraId="317A02C6" w14:textId="77777777" w:rsidTr="00FC7360">
        <w:trPr>
          <w:trHeight w:val="60"/>
          <w:jc w:val="center"/>
        </w:trPr>
        <w:tc>
          <w:tcPr>
            <w:tcW w:w="3971" w:type="dxa"/>
            <w:shd w:val="clear" w:color="auto" w:fill="auto"/>
          </w:tcPr>
          <w:p w14:paraId="074F32D2" w14:textId="34217DBC" w:rsidR="00FC7360" w:rsidRDefault="00FC7360" w:rsidP="00FC7360">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Incremento en inversiones producido por revaluación</w:t>
            </w:r>
          </w:p>
        </w:tc>
        <w:tc>
          <w:tcPr>
            <w:tcW w:w="2126" w:type="dxa"/>
          </w:tcPr>
          <w:p w14:paraId="045D6428" w14:textId="77777777" w:rsidR="00FC7360" w:rsidRDefault="00FC7360" w:rsidP="00FC7360">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0DD7F90C" w14:textId="77777777" w:rsidR="00FC7360" w:rsidRDefault="00FC7360" w:rsidP="00FC7360">
            <w:pPr>
              <w:jc w:val="right"/>
              <w:rPr>
                <w:rFonts w:ascii="Arial" w:hAnsi="Arial" w:cs="Arial"/>
                <w:sz w:val="18"/>
                <w:szCs w:val="18"/>
              </w:rPr>
            </w:pPr>
            <w:r>
              <w:rPr>
                <w:rFonts w:ascii="Arial" w:hAnsi="Arial" w:cs="Arial"/>
                <w:sz w:val="18"/>
                <w:szCs w:val="18"/>
              </w:rPr>
              <w:t>0.00</w:t>
            </w:r>
          </w:p>
        </w:tc>
      </w:tr>
      <w:tr w:rsidR="00FC7360" w:rsidRPr="007E42D2" w14:paraId="7D03C60A" w14:textId="77777777" w:rsidTr="00FC7360">
        <w:trPr>
          <w:trHeight w:val="60"/>
          <w:jc w:val="center"/>
        </w:trPr>
        <w:tc>
          <w:tcPr>
            <w:tcW w:w="3971" w:type="dxa"/>
            <w:shd w:val="clear" w:color="auto" w:fill="auto"/>
          </w:tcPr>
          <w:p w14:paraId="30C92F5C" w14:textId="344047EC" w:rsidR="00FC7360" w:rsidRDefault="00FC7360" w:rsidP="00FC7360">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Ganancia/pérdida en venta de bienes muebles, inmuebles e intangibles</w:t>
            </w:r>
          </w:p>
        </w:tc>
        <w:tc>
          <w:tcPr>
            <w:tcW w:w="2126" w:type="dxa"/>
          </w:tcPr>
          <w:p w14:paraId="312AB690" w14:textId="77777777" w:rsidR="00FC7360" w:rsidRDefault="00FC7360" w:rsidP="00FC7360">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EAA797E" w14:textId="77777777" w:rsidR="00FC7360" w:rsidRDefault="00FC7360" w:rsidP="00FC7360">
            <w:pPr>
              <w:jc w:val="right"/>
              <w:rPr>
                <w:rFonts w:ascii="Arial" w:hAnsi="Arial" w:cs="Arial"/>
                <w:sz w:val="18"/>
                <w:szCs w:val="18"/>
              </w:rPr>
            </w:pPr>
            <w:r>
              <w:rPr>
                <w:rFonts w:ascii="Arial" w:hAnsi="Arial" w:cs="Arial"/>
                <w:sz w:val="18"/>
                <w:szCs w:val="18"/>
              </w:rPr>
              <w:t>0.00</w:t>
            </w:r>
          </w:p>
        </w:tc>
      </w:tr>
      <w:tr w:rsidR="00FC7360" w:rsidRPr="007E42D2" w14:paraId="1D0BEC41" w14:textId="77777777" w:rsidTr="00FC7360">
        <w:trPr>
          <w:trHeight w:val="60"/>
          <w:jc w:val="center"/>
        </w:trPr>
        <w:tc>
          <w:tcPr>
            <w:tcW w:w="3971" w:type="dxa"/>
            <w:shd w:val="clear" w:color="auto" w:fill="auto"/>
          </w:tcPr>
          <w:p w14:paraId="0789C4A1" w14:textId="2F577F61" w:rsidR="00FC7360" w:rsidRDefault="00FC7360" w:rsidP="00FC7360">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Incremento en cuentas por cobrar</w:t>
            </w:r>
          </w:p>
        </w:tc>
        <w:tc>
          <w:tcPr>
            <w:tcW w:w="2126" w:type="dxa"/>
          </w:tcPr>
          <w:p w14:paraId="4B49160D" w14:textId="77777777" w:rsidR="00FC7360" w:rsidRDefault="00FC7360" w:rsidP="00FC7360">
            <w:pPr>
              <w:jc w:val="right"/>
              <w:rPr>
                <w:rFonts w:ascii="Arial" w:hAnsi="Arial" w:cs="Arial"/>
                <w:sz w:val="18"/>
                <w:szCs w:val="18"/>
              </w:rPr>
            </w:pPr>
          </w:p>
        </w:tc>
        <w:tc>
          <w:tcPr>
            <w:tcW w:w="2126" w:type="dxa"/>
            <w:shd w:val="clear" w:color="auto" w:fill="auto"/>
          </w:tcPr>
          <w:p w14:paraId="4DDFC817" w14:textId="77777777" w:rsidR="00FC7360" w:rsidRDefault="00FC7360" w:rsidP="00FC7360">
            <w:pPr>
              <w:jc w:val="right"/>
              <w:rPr>
                <w:rFonts w:ascii="Arial" w:hAnsi="Arial" w:cs="Arial"/>
                <w:sz w:val="18"/>
                <w:szCs w:val="18"/>
              </w:rPr>
            </w:pPr>
          </w:p>
        </w:tc>
      </w:tr>
      <w:tr w:rsidR="00FC7360" w:rsidRPr="007E42D2" w14:paraId="2E374568" w14:textId="77777777" w:rsidTr="00FC7360">
        <w:trPr>
          <w:trHeight w:val="60"/>
          <w:jc w:val="center"/>
        </w:trPr>
        <w:tc>
          <w:tcPr>
            <w:tcW w:w="3971" w:type="dxa"/>
            <w:shd w:val="clear" w:color="auto" w:fill="auto"/>
          </w:tcPr>
          <w:p w14:paraId="14D163B9" w14:textId="2FFB5510" w:rsidR="00FC7360" w:rsidRPr="001F1885" w:rsidRDefault="00FC7360" w:rsidP="00FC7360">
            <w:pPr>
              <w:pStyle w:val="Texto"/>
              <w:spacing w:after="0" w:line="276" w:lineRule="auto"/>
              <w:ind w:firstLine="0"/>
              <w:jc w:val="left"/>
              <w:rPr>
                <w:rFonts w:eastAsiaTheme="minorHAnsi"/>
                <w:b/>
                <w:szCs w:val="18"/>
                <w:lang w:val="es-MX" w:eastAsia="en-US"/>
              </w:rPr>
            </w:pPr>
            <w:r>
              <w:rPr>
                <w:rFonts w:eastAsiaTheme="minorHAnsi"/>
                <w:b/>
                <w:szCs w:val="18"/>
                <w:lang w:val="es-MX" w:eastAsia="en-US"/>
              </w:rPr>
              <w:t>Flujos de Efectivo Netos de las Actividades de Operación</w:t>
            </w:r>
          </w:p>
        </w:tc>
        <w:tc>
          <w:tcPr>
            <w:tcW w:w="2126" w:type="dxa"/>
          </w:tcPr>
          <w:p w14:paraId="3FEB6DE0" w14:textId="5A773BD0" w:rsidR="00FC7360" w:rsidRPr="001F1885" w:rsidRDefault="00FC7360" w:rsidP="00254B8A">
            <w:pPr>
              <w:jc w:val="right"/>
              <w:rPr>
                <w:rFonts w:ascii="Arial" w:hAnsi="Arial" w:cs="Arial"/>
                <w:b/>
                <w:sz w:val="18"/>
                <w:szCs w:val="18"/>
              </w:rPr>
            </w:pPr>
            <w:r w:rsidRPr="001F1885">
              <w:rPr>
                <w:rFonts w:ascii="Arial" w:hAnsi="Arial" w:cs="Arial"/>
                <w:b/>
                <w:sz w:val="18"/>
                <w:szCs w:val="18"/>
              </w:rPr>
              <w:t xml:space="preserve">$   </w:t>
            </w:r>
            <w:r w:rsidR="00254B8A">
              <w:rPr>
                <w:rFonts w:ascii="Arial" w:hAnsi="Arial" w:cs="Arial"/>
                <w:b/>
                <w:sz w:val="18"/>
                <w:szCs w:val="18"/>
              </w:rPr>
              <w:t>3,084,532.10</w:t>
            </w:r>
          </w:p>
        </w:tc>
        <w:tc>
          <w:tcPr>
            <w:tcW w:w="2126" w:type="dxa"/>
            <w:shd w:val="clear" w:color="auto" w:fill="auto"/>
          </w:tcPr>
          <w:p w14:paraId="45E2F0A8" w14:textId="21F75058" w:rsidR="00FC7360" w:rsidRPr="001F1885" w:rsidRDefault="00FC7360" w:rsidP="00FC7360">
            <w:pPr>
              <w:jc w:val="right"/>
              <w:rPr>
                <w:rFonts w:ascii="Arial" w:hAnsi="Arial" w:cs="Arial"/>
                <w:b/>
                <w:sz w:val="18"/>
                <w:szCs w:val="18"/>
              </w:rPr>
            </w:pPr>
            <w:r w:rsidRPr="001F1885">
              <w:rPr>
                <w:rFonts w:ascii="Arial" w:hAnsi="Arial" w:cs="Arial"/>
                <w:b/>
                <w:sz w:val="18"/>
                <w:szCs w:val="18"/>
              </w:rPr>
              <w:t xml:space="preserve">$   </w:t>
            </w:r>
            <w:r w:rsidR="007E7991" w:rsidRPr="007E7991">
              <w:rPr>
                <w:rFonts w:ascii="Arial" w:hAnsi="Arial" w:cs="Arial"/>
                <w:b/>
                <w:sz w:val="18"/>
                <w:szCs w:val="18"/>
              </w:rPr>
              <w:t>-1,024,293.26</w:t>
            </w:r>
          </w:p>
        </w:tc>
      </w:tr>
    </w:tbl>
    <w:p w14:paraId="5AA57663" w14:textId="77777777" w:rsidR="00FC7360" w:rsidRPr="00FC7360" w:rsidRDefault="00FC7360" w:rsidP="00FC7360">
      <w:pPr>
        <w:pStyle w:val="Prrafodelista"/>
        <w:autoSpaceDE w:val="0"/>
        <w:autoSpaceDN w:val="0"/>
        <w:adjustRightInd w:val="0"/>
        <w:spacing w:after="0"/>
        <w:ind w:left="1008"/>
        <w:jc w:val="center"/>
        <w:rPr>
          <w:rFonts w:ascii="Arial" w:hAnsi="Arial" w:cs="Arial"/>
          <w:sz w:val="18"/>
          <w:szCs w:val="18"/>
        </w:rPr>
      </w:pPr>
    </w:p>
    <w:p w14:paraId="44D6F08C" w14:textId="224C59C6" w:rsidR="00CD18D9" w:rsidRDefault="00CD18D9">
      <w:pPr>
        <w:rPr>
          <w:rFonts w:ascii="Arial" w:eastAsia="Times New Roman" w:hAnsi="Arial" w:cs="Arial"/>
          <w:sz w:val="18"/>
          <w:szCs w:val="18"/>
          <w:lang w:eastAsia="es-ES"/>
        </w:rPr>
      </w:pPr>
      <w:r>
        <w:rPr>
          <w:rFonts w:ascii="Arial" w:eastAsia="Times New Roman" w:hAnsi="Arial" w:cs="Arial"/>
          <w:sz w:val="18"/>
          <w:szCs w:val="18"/>
          <w:lang w:eastAsia="es-ES"/>
        </w:rPr>
        <w:br w:type="page"/>
      </w:r>
    </w:p>
    <w:p w14:paraId="04D71470" w14:textId="77777777" w:rsidR="00721501" w:rsidRPr="007E42D2" w:rsidRDefault="00721501" w:rsidP="00721501">
      <w:pPr>
        <w:pStyle w:val="INCISO"/>
        <w:spacing w:after="0" w:line="276" w:lineRule="auto"/>
        <w:ind w:left="360"/>
        <w:rPr>
          <w:b/>
        </w:rPr>
      </w:pPr>
      <w:r w:rsidRPr="007E42D2">
        <w:rPr>
          <w:b/>
          <w:smallCaps/>
        </w:rPr>
        <w:lastRenderedPageBreak/>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14:paraId="4A37BD8A" w14:textId="77777777" w:rsidR="00E6698F" w:rsidRDefault="00E6698F" w:rsidP="00E6698F">
      <w:pPr>
        <w:pStyle w:val="Texto"/>
        <w:spacing w:after="0" w:line="276" w:lineRule="auto"/>
        <w:jc w:val="center"/>
        <w:rPr>
          <w:b/>
          <w:smallCaps/>
          <w:szCs w:val="18"/>
          <w:lang w:val="es-MX"/>
        </w:rPr>
      </w:pPr>
    </w:p>
    <w:p w14:paraId="576F4174" w14:textId="2D6243C7" w:rsidR="00721501" w:rsidRDefault="00B260FB" w:rsidP="00A93FD2">
      <w:pPr>
        <w:jc w:val="center"/>
        <w:rPr>
          <w:noProof/>
        </w:rPr>
      </w:pPr>
      <w:r>
        <w:rPr>
          <w:noProof/>
        </w:rPr>
        <w:object w:dxaOrig="10375" w:dyaOrig="5090" w14:anchorId="440E0775">
          <v:shape id="_x0000_i1033" type="#_x0000_t75" style="width:430.25pt;height:211.4pt" o:ole="">
            <v:imagedata r:id="rId24" o:title=""/>
          </v:shape>
          <o:OLEObject Type="Embed" ProgID="Excel.Sheet.8" ShapeID="_x0000_i1033" DrawAspect="Content" ObjectID="_1734417602" r:id="rId25"/>
        </w:object>
      </w:r>
    </w:p>
    <w:p w14:paraId="622EF5AD" w14:textId="7DCBCF76" w:rsidR="00E6698F" w:rsidRDefault="00B260FB" w:rsidP="00E6698F">
      <w:pPr>
        <w:jc w:val="center"/>
        <w:rPr>
          <w:rFonts w:ascii="Arial" w:eastAsia="Times New Roman" w:hAnsi="Arial" w:cs="Arial"/>
          <w:b/>
          <w:smallCaps/>
          <w:sz w:val="18"/>
          <w:szCs w:val="18"/>
          <w:lang w:eastAsia="es-ES"/>
        </w:rPr>
      </w:pPr>
      <w:r>
        <w:rPr>
          <w:noProof/>
        </w:rPr>
        <w:object w:dxaOrig="9537" w:dyaOrig="9672" w14:anchorId="6FEA1B8F">
          <v:shape id="_x0000_i1034" type="#_x0000_t75" style="width:385.9pt;height:391.7pt" o:ole="">
            <v:imagedata r:id="rId26" o:title=""/>
          </v:shape>
          <o:OLEObject Type="Embed" ProgID="Excel.Sheet.8" ShapeID="_x0000_i1034" DrawAspect="Content" ObjectID="_1734417603" r:id="rId27"/>
        </w:object>
      </w:r>
      <w:r w:rsidR="00E6698F">
        <w:rPr>
          <w:b/>
          <w:smallCaps/>
          <w:szCs w:val="18"/>
        </w:rPr>
        <w:br w:type="page"/>
      </w:r>
    </w:p>
    <w:p w14:paraId="3E93D553" w14:textId="77777777" w:rsidR="00721501" w:rsidRPr="007E42D2" w:rsidRDefault="00721501" w:rsidP="00721501">
      <w:pPr>
        <w:pStyle w:val="Texto"/>
        <w:spacing w:after="0" w:line="276" w:lineRule="auto"/>
        <w:jc w:val="left"/>
        <w:rPr>
          <w:b/>
          <w:smallCaps/>
          <w:szCs w:val="18"/>
          <w:lang w:val="es-MX"/>
        </w:rPr>
      </w:pPr>
    </w:p>
    <w:p w14:paraId="486BA512" w14:textId="77777777"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14:paraId="64A88E29" w14:textId="77777777" w:rsidR="00541D37" w:rsidRDefault="00541D37" w:rsidP="00721501">
      <w:pPr>
        <w:pStyle w:val="Texto"/>
        <w:spacing w:after="0" w:line="276" w:lineRule="auto"/>
        <w:ind w:firstLine="0"/>
        <w:rPr>
          <w:rFonts w:eastAsiaTheme="minorHAnsi"/>
          <w:color w:val="000000"/>
          <w:szCs w:val="18"/>
          <w:lang w:val="es-MX" w:eastAsia="en-US"/>
        </w:rPr>
      </w:pPr>
    </w:p>
    <w:p w14:paraId="3162A6F1" w14:textId="217C6F63"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 xml:space="preserve">e registran en cuentas de orden contable los Bienes Muebles que el Instituto tiene bajo Contratos de Comodato por un importe de $ </w:t>
      </w:r>
      <w:r w:rsidR="00930A9E">
        <w:rPr>
          <w:rFonts w:eastAsiaTheme="minorHAnsi"/>
          <w:color w:val="000000"/>
          <w:szCs w:val="18"/>
          <w:lang w:val="es-MX" w:eastAsia="en-US"/>
        </w:rPr>
        <w:t>13’354,038.41</w:t>
      </w:r>
    </w:p>
    <w:p w14:paraId="30AB428B" w14:textId="77777777" w:rsidR="00721501" w:rsidRDefault="00721501" w:rsidP="00721501">
      <w:pPr>
        <w:pStyle w:val="Texto"/>
        <w:spacing w:after="0" w:line="276" w:lineRule="auto"/>
        <w:ind w:firstLine="0"/>
        <w:jc w:val="center"/>
        <w:rPr>
          <w:rFonts w:ascii="Soberana Sans Light" w:hAnsi="Soberana Sans Light"/>
          <w:b/>
          <w:sz w:val="22"/>
          <w:szCs w:val="22"/>
          <w:lang w:val="es-MX"/>
        </w:rPr>
      </w:pPr>
    </w:p>
    <w:p w14:paraId="3524A3EA" w14:textId="77777777"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14:paraId="59B1248B" w14:textId="77777777"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14:paraId="7BD3CED8" w14:textId="77777777" w:rsidR="00721501" w:rsidRPr="007E42D2" w:rsidRDefault="00721501" w:rsidP="00235F4E">
      <w:pPr>
        <w:pStyle w:val="Default"/>
        <w:numPr>
          <w:ilvl w:val="0"/>
          <w:numId w:val="6"/>
        </w:numPr>
        <w:spacing w:line="276" w:lineRule="auto"/>
        <w:ind w:firstLine="0"/>
        <w:jc w:val="both"/>
        <w:rPr>
          <w:rFonts w:ascii="Arial" w:hAnsi="Arial" w:cs="Arial"/>
          <w:b/>
          <w:bCs/>
          <w:sz w:val="18"/>
          <w:szCs w:val="18"/>
        </w:rPr>
      </w:pPr>
      <w:r w:rsidRPr="007E42D2">
        <w:rPr>
          <w:rFonts w:ascii="Arial" w:hAnsi="Arial" w:cs="Arial"/>
          <w:b/>
          <w:bCs/>
          <w:sz w:val="18"/>
          <w:szCs w:val="18"/>
        </w:rPr>
        <w:t xml:space="preserve">Introducción: </w:t>
      </w:r>
    </w:p>
    <w:p w14:paraId="07B33952" w14:textId="77777777" w:rsidR="00721501" w:rsidRPr="007E42D2" w:rsidRDefault="00721501" w:rsidP="00721501">
      <w:pPr>
        <w:pStyle w:val="Default"/>
        <w:spacing w:line="276" w:lineRule="auto"/>
        <w:ind w:left="720" w:right="-235" w:firstLine="708"/>
        <w:jc w:val="both"/>
        <w:rPr>
          <w:rFonts w:ascii="Arial" w:hAnsi="Arial" w:cs="Arial"/>
          <w:sz w:val="18"/>
          <w:szCs w:val="18"/>
        </w:rPr>
      </w:pPr>
    </w:p>
    <w:p w14:paraId="01AAB438" w14:textId="77777777" w:rsidR="00595EF7" w:rsidRPr="00595EF7" w:rsidRDefault="00595EF7" w:rsidP="00235F4E">
      <w:pPr>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14:paraId="0CD06904" w14:textId="77777777" w:rsidR="00595EF7" w:rsidRPr="00595EF7" w:rsidRDefault="00595EF7" w:rsidP="00E6698F">
      <w:pPr>
        <w:ind w:right="-235"/>
        <w:jc w:val="both"/>
        <w:rPr>
          <w:rFonts w:ascii="Arial" w:hAnsi="Arial" w:cs="Arial"/>
          <w:color w:val="000000"/>
          <w:sz w:val="18"/>
          <w:szCs w:val="18"/>
        </w:rPr>
      </w:pPr>
    </w:p>
    <w:p w14:paraId="3259796D" w14:textId="77777777" w:rsidR="00595EF7" w:rsidRPr="00595EF7" w:rsidRDefault="00595EF7" w:rsidP="00235F4E">
      <w:pPr>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14:paraId="2D941332" w14:textId="77777777" w:rsidR="00595EF7" w:rsidRPr="00595EF7" w:rsidRDefault="00595EF7" w:rsidP="00E6698F">
      <w:pPr>
        <w:ind w:right="-235"/>
        <w:jc w:val="both"/>
        <w:rPr>
          <w:rFonts w:ascii="Arial" w:hAnsi="Arial" w:cs="Arial"/>
          <w:color w:val="000000"/>
          <w:sz w:val="18"/>
          <w:szCs w:val="18"/>
        </w:rPr>
      </w:pPr>
    </w:p>
    <w:p w14:paraId="24B13022" w14:textId="77AB161A" w:rsidR="00595EF7" w:rsidRPr="00595EF7" w:rsidRDefault="00595EF7" w:rsidP="00235F4E">
      <w:pPr>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Misión: Somos una institución encargada de ofrecer, servicios educativos de calidad a los jóvenes y adultos que presentan rezago educativo, en materia de educación básica, proporcionándoles herramientas para su crecimiento y desarrollo personal.</w:t>
      </w:r>
    </w:p>
    <w:p w14:paraId="3C9044B5" w14:textId="77777777" w:rsidR="00595EF7" w:rsidRPr="00595EF7" w:rsidRDefault="00595EF7" w:rsidP="00E6698F">
      <w:pPr>
        <w:ind w:right="-235"/>
        <w:jc w:val="both"/>
        <w:rPr>
          <w:rFonts w:ascii="Arial" w:hAnsi="Arial" w:cs="Arial"/>
          <w:color w:val="000000"/>
          <w:sz w:val="18"/>
          <w:szCs w:val="18"/>
        </w:rPr>
      </w:pPr>
    </w:p>
    <w:p w14:paraId="05A8A65E" w14:textId="77777777" w:rsidR="00595EF7" w:rsidRPr="00595EF7" w:rsidRDefault="00595EF7" w:rsidP="00235F4E">
      <w:pPr>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w:t>
      </w:r>
      <w:r w:rsidR="00C774B8">
        <w:rPr>
          <w:rFonts w:ascii="Arial" w:hAnsi="Arial" w:cs="Arial"/>
          <w:color w:val="000000"/>
          <w:sz w:val="18"/>
          <w:szCs w:val="18"/>
        </w:rPr>
        <w:t>s</w:t>
      </w:r>
      <w:r w:rsidRPr="00595EF7">
        <w:rPr>
          <w:rFonts w:ascii="Arial" w:hAnsi="Arial" w:cs="Arial"/>
          <w:color w:val="000000"/>
          <w:sz w:val="18"/>
          <w:szCs w:val="18"/>
        </w:rPr>
        <w:t xml:space="preserve"> programas institucionales, agilizando los procesos educativos, con el apoyo de tecnología que brinde un servicio de calidad y que reduzca el rezago educativo en el estado.</w:t>
      </w:r>
    </w:p>
    <w:p w14:paraId="32030E69" w14:textId="77777777" w:rsidR="00595EF7" w:rsidRPr="00595EF7" w:rsidRDefault="00595EF7" w:rsidP="00E6698F">
      <w:pPr>
        <w:ind w:right="-235"/>
        <w:jc w:val="both"/>
        <w:rPr>
          <w:rFonts w:ascii="Arial" w:hAnsi="Arial" w:cs="Arial"/>
          <w:color w:val="000000"/>
          <w:sz w:val="18"/>
          <w:szCs w:val="18"/>
        </w:rPr>
      </w:pPr>
    </w:p>
    <w:p w14:paraId="3A4C96B4" w14:textId="054AE69E" w:rsidR="00721501" w:rsidRDefault="00595EF7" w:rsidP="00235F4E">
      <w:pPr>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Valores: Respeto, Honestidad, Solidaridad, Trabajo en Equipo, Subsidiaridad, Pro-actividad y Actitud de Servicio, Perseverancia, Lealtad, Responsabilidad.</w:t>
      </w:r>
    </w:p>
    <w:p w14:paraId="273E58F3" w14:textId="77777777" w:rsidR="00721501" w:rsidRPr="007E42D2" w:rsidRDefault="00721501" w:rsidP="00235F4E">
      <w:pPr>
        <w:pStyle w:val="Default"/>
        <w:pageBreakBefore/>
        <w:spacing w:line="276" w:lineRule="auto"/>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14:paraId="1DE728CA" w14:textId="77777777" w:rsidR="00721501" w:rsidRPr="007E42D2" w:rsidRDefault="00721501" w:rsidP="00721501">
      <w:pPr>
        <w:pStyle w:val="Default"/>
        <w:spacing w:line="276" w:lineRule="auto"/>
        <w:ind w:right="-235"/>
        <w:jc w:val="both"/>
        <w:rPr>
          <w:rFonts w:ascii="Arial" w:hAnsi="Arial" w:cs="Arial"/>
          <w:sz w:val="18"/>
          <w:szCs w:val="18"/>
        </w:rPr>
      </w:pPr>
    </w:p>
    <w:p w14:paraId="48147DF0" w14:textId="77777777" w:rsidR="00721501" w:rsidRPr="007E42D2" w:rsidRDefault="00595EF7" w:rsidP="00235F4E">
      <w:pPr>
        <w:pStyle w:val="Default"/>
        <w:spacing w:line="276" w:lineRule="auto"/>
        <w:jc w:val="both"/>
        <w:rPr>
          <w:rFonts w:ascii="Arial" w:hAnsi="Arial" w:cs="Arial"/>
          <w:sz w:val="18"/>
          <w:szCs w:val="18"/>
        </w:rPr>
      </w:pPr>
      <w:r w:rsidRPr="00595EF7">
        <w:rPr>
          <w:rFonts w:ascii="Arial" w:hAnsi="Arial" w:cs="Arial"/>
          <w:sz w:val="18"/>
          <w:szCs w:val="18"/>
        </w:rPr>
        <w:t xml:space="preserve">El Instituto Tlaxcalteca de educación para adultos cuenta con Presupuesto de Egresos </w:t>
      </w:r>
      <w:r w:rsidR="00DC0287">
        <w:rPr>
          <w:rFonts w:ascii="Arial" w:hAnsi="Arial" w:cs="Arial"/>
          <w:sz w:val="18"/>
          <w:szCs w:val="18"/>
        </w:rPr>
        <w:t>en donde</w:t>
      </w:r>
      <w:r w:rsidRPr="00595EF7">
        <w:rPr>
          <w:rFonts w:ascii="Arial" w:hAnsi="Arial" w:cs="Arial"/>
          <w:sz w:val="18"/>
          <w:szCs w:val="18"/>
        </w:rPr>
        <w:t xml:space="preserve"> se contempla el panorama económico y financiero del Instituto y el cual es aprobado por la Junta de Gobierno, que es el órgano supremo de nuestra dependencia.</w:t>
      </w:r>
    </w:p>
    <w:p w14:paraId="55302EA3" w14:textId="77777777" w:rsidR="00721501" w:rsidRPr="007E42D2" w:rsidRDefault="00721501" w:rsidP="00721501">
      <w:pPr>
        <w:pStyle w:val="Default"/>
        <w:spacing w:line="276" w:lineRule="auto"/>
        <w:ind w:right="-235"/>
        <w:jc w:val="both"/>
        <w:rPr>
          <w:rFonts w:ascii="Arial" w:hAnsi="Arial" w:cs="Arial"/>
          <w:b/>
          <w:bCs/>
          <w:sz w:val="18"/>
          <w:szCs w:val="18"/>
        </w:rPr>
      </w:pPr>
    </w:p>
    <w:p w14:paraId="347A03E0" w14:textId="77777777" w:rsidR="00721501" w:rsidRPr="007E42D2" w:rsidRDefault="00721501" w:rsidP="00235F4E">
      <w:pPr>
        <w:pStyle w:val="Default"/>
        <w:spacing w:line="276" w:lineRule="auto"/>
        <w:jc w:val="both"/>
        <w:rPr>
          <w:rFonts w:ascii="Arial" w:hAnsi="Arial" w:cs="Arial"/>
          <w:sz w:val="18"/>
          <w:szCs w:val="18"/>
        </w:rPr>
      </w:pPr>
      <w:r w:rsidRPr="007E42D2">
        <w:rPr>
          <w:rFonts w:ascii="Arial" w:hAnsi="Arial" w:cs="Arial"/>
          <w:b/>
          <w:bCs/>
          <w:sz w:val="18"/>
          <w:szCs w:val="18"/>
        </w:rPr>
        <w:t xml:space="preserve">3. Autorización e Historia: </w:t>
      </w:r>
    </w:p>
    <w:p w14:paraId="47F367FD" w14:textId="77777777" w:rsidR="00721501" w:rsidRPr="007E42D2" w:rsidRDefault="00721501" w:rsidP="00721501">
      <w:pPr>
        <w:pStyle w:val="Default"/>
        <w:spacing w:line="276" w:lineRule="auto"/>
        <w:ind w:right="-235"/>
        <w:jc w:val="both"/>
        <w:rPr>
          <w:rFonts w:ascii="Arial" w:hAnsi="Arial" w:cs="Arial"/>
          <w:b/>
          <w:bCs/>
          <w:sz w:val="18"/>
          <w:szCs w:val="18"/>
        </w:rPr>
      </w:pPr>
    </w:p>
    <w:p w14:paraId="5FE936EA" w14:textId="27B9475C"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a) Fecha de creación del el Instituto Tlaxcalteca de </w:t>
      </w:r>
      <w:r w:rsidR="00930A9E">
        <w:rPr>
          <w:rFonts w:ascii="Arial" w:hAnsi="Arial" w:cs="Arial"/>
          <w:sz w:val="18"/>
          <w:szCs w:val="18"/>
        </w:rPr>
        <w:t>E</w:t>
      </w:r>
      <w:r w:rsidRPr="00595EF7">
        <w:rPr>
          <w:rFonts w:ascii="Arial" w:hAnsi="Arial" w:cs="Arial"/>
          <w:sz w:val="18"/>
          <w:szCs w:val="18"/>
        </w:rPr>
        <w:t xml:space="preserve">ducación para </w:t>
      </w:r>
      <w:r w:rsidR="00930A9E">
        <w:rPr>
          <w:rFonts w:ascii="Arial" w:hAnsi="Arial" w:cs="Arial"/>
          <w:sz w:val="18"/>
          <w:szCs w:val="18"/>
        </w:rPr>
        <w:t>A</w:t>
      </w:r>
      <w:r w:rsidRPr="00595EF7">
        <w:rPr>
          <w:rFonts w:ascii="Arial" w:hAnsi="Arial" w:cs="Arial"/>
          <w:sz w:val="18"/>
          <w:szCs w:val="18"/>
        </w:rPr>
        <w:t>dultos.</w:t>
      </w:r>
    </w:p>
    <w:p w14:paraId="10EC9F54" w14:textId="77777777" w:rsidR="00595EF7" w:rsidRPr="00595EF7" w:rsidRDefault="00595EF7" w:rsidP="00595EF7">
      <w:pPr>
        <w:pStyle w:val="Default"/>
        <w:ind w:right="-235"/>
        <w:jc w:val="both"/>
        <w:rPr>
          <w:rFonts w:ascii="Arial" w:hAnsi="Arial" w:cs="Arial"/>
          <w:sz w:val="18"/>
          <w:szCs w:val="18"/>
        </w:rPr>
      </w:pPr>
    </w:p>
    <w:p w14:paraId="60A917B4" w14:textId="0FEEA886"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Las grandes reformas educativas y de los compromisos adquiridos internacionalmente en 1978 hicieron que se diera inicio al programa “Educación para todos” bajo la responsabilidad de la Dirección General de Educación para adultos, creándose poster</w:t>
      </w:r>
      <w:r w:rsidR="00C87EAB">
        <w:rPr>
          <w:rFonts w:ascii="Arial" w:hAnsi="Arial" w:cs="Arial"/>
          <w:sz w:val="18"/>
          <w:szCs w:val="18"/>
        </w:rPr>
        <w:t>iormente el Instituto Nacional p</w:t>
      </w:r>
      <w:r w:rsidRPr="00595EF7">
        <w:rPr>
          <w:rFonts w:ascii="Arial" w:hAnsi="Arial" w:cs="Arial"/>
          <w:sz w:val="18"/>
          <w:szCs w:val="18"/>
        </w:rPr>
        <w:t>ara la Educación de los Adultos (INEA), por parte del Gobierno Federal el 31 de Agosto de 1981, como un organismo descentralizado de la Administración Pública Federal, con personalidad y patrimonio propio.</w:t>
      </w:r>
    </w:p>
    <w:p w14:paraId="51FF4B73" w14:textId="77777777" w:rsidR="00595EF7" w:rsidRPr="00595EF7" w:rsidRDefault="00595EF7" w:rsidP="00595EF7">
      <w:pPr>
        <w:pStyle w:val="Default"/>
        <w:ind w:right="-235"/>
        <w:jc w:val="both"/>
        <w:rPr>
          <w:rFonts w:ascii="Arial" w:hAnsi="Arial" w:cs="Arial"/>
          <w:sz w:val="18"/>
          <w:szCs w:val="18"/>
        </w:rPr>
      </w:pPr>
    </w:p>
    <w:p w14:paraId="49FE6CAB" w14:textId="77777777"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14:paraId="409BB98F" w14:textId="77777777" w:rsidR="00595EF7" w:rsidRPr="00595EF7" w:rsidRDefault="00595EF7" w:rsidP="00235F4E">
      <w:pPr>
        <w:pStyle w:val="Default"/>
        <w:jc w:val="both"/>
        <w:rPr>
          <w:rFonts w:ascii="Arial" w:hAnsi="Arial" w:cs="Arial"/>
          <w:sz w:val="18"/>
          <w:szCs w:val="18"/>
        </w:rPr>
      </w:pPr>
    </w:p>
    <w:p w14:paraId="312A69D5" w14:textId="77777777" w:rsidR="00721501" w:rsidRPr="007E42D2" w:rsidRDefault="00595EF7" w:rsidP="00235F4E">
      <w:pPr>
        <w:pStyle w:val="Default"/>
        <w:spacing w:line="276" w:lineRule="auto"/>
        <w:jc w:val="both"/>
        <w:rPr>
          <w:rFonts w:ascii="Arial" w:hAnsi="Arial" w:cs="Arial"/>
          <w:b/>
          <w:bCs/>
          <w:sz w:val="18"/>
          <w:szCs w:val="18"/>
        </w:rPr>
      </w:pPr>
      <w:r w:rsidRPr="00595EF7">
        <w:rPr>
          <w:rFonts w:ascii="Arial" w:hAnsi="Arial" w:cs="Arial"/>
          <w:sz w:val="18"/>
          <w:szCs w:val="18"/>
        </w:rPr>
        <w:t>El 22 de Mayo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14:paraId="432AE3C6" w14:textId="77777777" w:rsidR="00595EF7" w:rsidRDefault="00595EF7" w:rsidP="00235F4E">
      <w:pPr>
        <w:pStyle w:val="Default"/>
        <w:spacing w:line="276" w:lineRule="auto"/>
        <w:jc w:val="both"/>
        <w:rPr>
          <w:rFonts w:ascii="Arial" w:hAnsi="Arial" w:cs="Arial"/>
          <w:b/>
          <w:bCs/>
          <w:sz w:val="18"/>
          <w:szCs w:val="18"/>
        </w:rPr>
      </w:pPr>
    </w:p>
    <w:p w14:paraId="5F710323" w14:textId="77777777" w:rsidR="00721501" w:rsidRPr="007E42D2" w:rsidRDefault="00721501" w:rsidP="00235F4E">
      <w:pPr>
        <w:pStyle w:val="Default"/>
        <w:spacing w:line="276" w:lineRule="auto"/>
        <w:jc w:val="both"/>
        <w:rPr>
          <w:rFonts w:ascii="Arial" w:hAnsi="Arial" w:cs="Arial"/>
          <w:sz w:val="18"/>
          <w:szCs w:val="18"/>
        </w:rPr>
      </w:pPr>
      <w:r w:rsidRPr="007E42D2">
        <w:rPr>
          <w:rFonts w:ascii="Arial" w:hAnsi="Arial" w:cs="Arial"/>
          <w:b/>
          <w:bCs/>
          <w:sz w:val="18"/>
          <w:szCs w:val="18"/>
        </w:rPr>
        <w:t xml:space="preserve">4. Organización y Objeto Social: </w:t>
      </w:r>
    </w:p>
    <w:p w14:paraId="0D923840" w14:textId="77777777" w:rsidR="00595EF7" w:rsidRDefault="00595EF7" w:rsidP="00235F4E">
      <w:pPr>
        <w:pStyle w:val="Default"/>
        <w:jc w:val="both"/>
        <w:rPr>
          <w:rFonts w:ascii="Arial" w:hAnsi="Arial" w:cs="Arial"/>
          <w:b/>
          <w:bCs/>
          <w:sz w:val="18"/>
          <w:szCs w:val="18"/>
        </w:rPr>
      </w:pPr>
    </w:p>
    <w:p w14:paraId="3D849D42" w14:textId="77777777" w:rsidR="00595EF7" w:rsidRDefault="00721501" w:rsidP="00235F4E">
      <w:pPr>
        <w:pStyle w:val="Default"/>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14:paraId="2391B4AF" w14:textId="77777777" w:rsidR="00595EF7" w:rsidRPr="00595EF7" w:rsidRDefault="00595EF7" w:rsidP="00235F4E">
      <w:pPr>
        <w:pStyle w:val="Default"/>
        <w:jc w:val="both"/>
        <w:rPr>
          <w:rFonts w:ascii="Arial" w:hAnsi="Arial" w:cs="Arial"/>
          <w:sz w:val="18"/>
          <w:szCs w:val="18"/>
        </w:rPr>
      </w:pPr>
    </w:p>
    <w:p w14:paraId="27CD70E5" w14:textId="77777777"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El Instituto Tlaxcalteca para la Educación de los Adultos, tendrá por objeto prestar los servicios de educación básica, la formación para el trabajo, así como el buen uso del tiempo libre, orientado a los individuos mayores de 15 años de edad, con los contenidos particulares para atender las necesidades educativas </w:t>
      </w:r>
      <w:r w:rsidR="00C774B8" w:rsidRPr="00595EF7">
        <w:rPr>
          <w:rFonts w:ascii="Arial" w:hAnsi="Arial" w:cs="Arial"/>
          <w:sz w:val="18"/>
          <w:szCs w:val="18"/>
        </w:rPr>
        <w:t>específicas</w:t>
      </w:r>
      <w:r w:rsidRPr="00595EF7">
        <w:rPr>
          <w:rFonts w:ascii="Arial" w:hAnsi="Arial" w:cs="Arial"/>
          <w:sz w:val="18"/>
          <w:szCs w:val="18"/>
        </w:rPr>
        <w:t xml:space="preserve"> de ese sector de la población la cual estará apoyada en la solidaridad social.</w:t>
      </w:r>
    </w:p>
    <w:p w14:paraId="0F70DA6F" w14:textId="77777777" w:rsidR="00721501" w:rsidRPr="007E42D2" w:rsidRDefault="00595EF7" w:rsidP="00235F4E">
      <w:pPr>
        <w:pStyle w:val="Default"/>
        <w:spacing w:line="276" w:lineRule="auto"/>
        <w:jc w:val="both"/>
        <w:rPr>
          <w:rFonts w:ascii="Arial" w:hAnsi="Arial" w:cs="Arial"/>
          <w:sz w:val="18"/>
          <w:szCs w:val="18"/>
        </w:rPr>
      </w:pPr>
      <w:r w:rsidRPr="00595EF7">
        <w:rPr>
          <w:rFonts w:ascii="Arial" w:hAnsi="Arial" w:cs="Arial"/>
          <w:sz w:val="18"/>
          <w:szCs w:val="18"/>
        </w:rPr>
        <w:t xml:space="preserve">La educación para los adultos en el Estado, </w:t>
      </w:r>
      <w:r w:rsidR="00C774B8" w:rsidRPr="00595EF7">
        <w:rPr>
          <w:rFonts w:ascii="Arial" w:hAnsi="Arial" w:cs="Arial"/>
          <w:sz w:val="18"/>
          <w:szCs w:val="18"/>
        </w:rPr>
        <w:t>formará</w:t>
      </w:r>
      <w:r w:rsidRPr="00595EF7">
        <w:rPr>
          <w:rFonts w:ascii="Arial" w:hAnsi="Arial" w:cs="Arial"/>
          <w:sz w:val="18"/>
          <w:szCs w:val="18"/>
        </w:rPr>
        <w:t xml:space="preserve"> parte del Sistema Educativo Nacional y deberá cumplir con los planes y programas de estudio que rigen esta modalidad educativa no escolarizada, en congruencia con la normatividad establecida por el Instituto Nacional para la Educación de los Adultos.</w:t>
      </w:r>
    </w:p>
    <w:p w14:paraId="7778949C" w14:textId="77777777" w:rsidR="00595EF7" w:rsidRDefault="00595EF7" w:rsidP="00235F4E">
      <w:pPr>
        <w:pStyle w:val="Default"/>
        <w:spacing w:line="276" w:lineRule="auto"/>
        <w:jc w:val="both"/>
        <w:rPr>
          <w:rFonts w:ascii="Arial" w:hAnsi="Arial" w:cs="Arial"/>
          <w:b/>
          <w:bCs/>
          <w:sz w:val="18"/>
          <w:szCs w:val="18"/>
        </w:rPr>
      </w:pPr>
    </w:p>
    <w:p w14:paraId="67EA1F07" w14:textId="77777777" w:rsidR="00721501" w:rsidRDefault="00721501" w:rsidP="00235F4E">
      <w:pPr>
        <w:pStyle w:val="Default"/>
        <w:spacing w:line="276" w:lineRule="auto"/>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14:paraId="1BB54136" w14:textId="77777777" w:rsidR="00595EF7" w:rsidRPr="007E42D2" w:rsidRDefault="00595EF7" w:rsidP="00235F4E">
      <w:pPr>
        <w:pStyle w:val="Default"/>
        <w:spacing w:line="276" w:lineRule="auto"/>
        <w:jc w:val="both"/>
        <w:rPr>
          <w:rFonts w:ascii="Arial" w:hAnsi="Arial" w:cs="Arial"/>
          <w:sz w:val="18"/>
          <w:szCs w:val="18"/>
        </w:rPr>
      </w:pPr>
    </w:p>
    <w:p w14:paraId="13937D27"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así como la formación para el trabajo y el buen uso del tiempo libre orientado a los individuos mayores de 15 años de edad;</w:t>
      </w:r>
    </w:p>
    <w:p w14:paraId="1C34EE0D" w14:textId="77777777" w:rsidR="00595EF7" w:rsidRPr="00595EF7" w:rsidRDefault="00595EF7" w:rsidP="00235F4E">
      <w:pPr>
        <w:pStyle w:val="Default"/>
        <w:jc w:val="both"/>
        <w:rPr>
          <w:rFonts w:ascii="Arial" w:hAnsi="Arial" w:cs="Arial"/>
          <w:color w:val="auto"/>
          <w:sz w:val="18"/>
          <w:szCs w:val="18"/>
        </w:rPr>
      </w:pPr>
    </w:p>
    <w:p w14:paraId="359D3AFF"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14:paraId="6BED0D0B" w14:textId="77777777" w:rsidR="00595EF7" w:rsidRPr="00595EF7" w:rsidRDefault="00595EF7" w:rsidP="00235F4E">
      <w:pPr>
        <w:pStyle w:val="Default"/>
        <w:jc w:val="both"/>
        <w:rPr>
          <w:rFonts w:ascii="Arial" w:hAnsi="Arial" w:cs="Arial"/>
          <w:color w:val="auto"/>
          <w:sz w:val="18"/>
          <w:szCs w:val="18"/>
        </w:rPr>
      </w:pPr>
    </w:p>
    <w:p w14:paraId="001A58FC"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14:paraId="0DD463F0" w14:textId="77777777" w:rsidR="00595EF7" w:rsidRPr="00595EF7" w:rsidRDefault="00595EF7" w:rsidP="00235F4E">
      <w:pPr>
        <w:pStyle w:val="Default"/>
        <w:jc w:val="both"/>
        <w:rPr>
          <w:rFonts w:ascii="Arial" w:hAnsi="Arial" w:cs="Arial"/>
          <w:color w:val="auto"/>
          <w:sz w:val="18"/>
          <w:szCs w:val="18"/>
        </w:rPr>
      </w:pPr>
    </w:p>
    <w:p w14:paraId="280A9DFF"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14:paraId="3A5BFD23" w14:textId="77777777" w:rsidR="00595EF7" w:rsidRPr="00595EF7" w:rsidRDefault="00595EF7" w:rsidP="00235F4E">
      <w:pPr>
        <w:pStyle w:val="Default"/>
        <w:jc w:val="both"/>
        <w:rPr>
          <w:rFonts w:ascii="Arial" w:hAnsi="Arial" w:cs="Arial"/>
          <w:color w:val="auto"/>
          <w:sz w:val="18"/>
          <w:szCs w:val="18"/>
        </w:rPr>
      </w:pPr>
    </w:p>
    <w:p w14:paraId="760AE7ED"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14:paraId="1B70627D" w14:textId="77777777" w:rsidR="00595EF7" w:rsidRPr="00595EF7" w:rsidRDefault="00595EF7" w:rsidP="00235F4E">
      <w:pPr>
        <w:pStyle w:val="Default"/>
        <w:jc w:val="both"/>
        <w:rPr>
          <w:rFonts w:ascii="Arial" w:hAnsi="Arial" w:cs="Arial"/>
          <w:color w:val="auto"/>
          <w:sz w:val="18"/>
          <w:szCs w:val="18"/>
        </w:rPr>
      </w:pPr>
    </w:p>
    <w:p w14:paraId="417F24C2"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14:paraId="45B20E07" w14:textId="77777777" w:rsidR="00595EF7" w:rsidRPr="00595EF7" w:rsidRDefault="00595EF7" w:rsidP="00235F4E">
      <w:pPr>
        <w:pStyle w:val="Default"/>
        <w:jc w:val="both"/>
        <w:rPr>
          <w:rFonts w:ascii="Arial" w:hAnsi="Arial" w:cs="Arial"/>
          <w:color w:val="auto"/>
          <w:sz w:val="18"/>
          <w:szCs w:val="18"/>
        </w:rPr>
      </w:pPr>
    </w:p>
    <w:p w14:paraId="5AD0FD6E"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14:paraId="1E974B77" w14:textId="77777777" w:rsidR="00595EF7" w:rsidRPr="00595EF7" w:rsidRDefault="00595EF7" w:rsidP="00235F4E">
      <w:pPr>
        <w:pStyle w:val="Default"/>
        <w:jc w:val="both"/>
        <w:rPr>
          <w:rFonts w:ascii="Arial" w:hAnsi="Arial" w:cs="Arial"/>
          <w:color w:val="auto"/>
          <w:sz w:val="18"/>
          <w:szCs w:val="18"/>
        </w:rPr>
      </w:pPr>
    </w:p>
    <w:p w14:paraId="2D36DA4A"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14:paraId="2C611C5B" w14:textId="77777777" w:rsidR="00595EF7" w:rsidRPr="00595EF7" w:rsidRDefault="00595EF7" w:rsidP="00235F4E">
      <w:pPr>
        <w:pStyle w:val="Default"/>
        <w:jc w:val="both"/>
        <w:rPr>
          <w:rFonts w:ascii="Arial" w:hAnsi="Arial" w:cs="Arial"/>
          <w:color w:val="auto"/>
          <w:sz w:val="18"/>
          <w:szCs w:val="18"/>
        </w:rPr>
      </w:pPr>
    </w:p>
    <w:p w14:paraId="24898FE0"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lastRenderedPageBreak/>
        <w:t>IX.- Auspiciar y organizar el servicio social educativo y dar oportunidad a los estudiantes para que participen voluntariamente en los programas de educación para los individuos mayores de 15 años de edad;</w:t>
      </w:r>
    </w:p>
    <w:p w14:paraId="4C613C6C" w14:textId="77777777" w:rsidR="00595EF7" w:rsidRPr="00595EF7" w:rsidRDefault="00595EF7" w:rsidP="00595EF7">
      <w:pPr>
        <w:pStyle w:val="Default"/>
        <w:ind w:right="-235"/>
        <w:jc w:val="both"/>
        <w:rPr>
          <w:rFonts w:ascii="Arial" w:hAnsi="Arial" w:cs="Arial"/>
          <w:color w:val="auto"/>
          <w:sz w:val="18"/>
          <w:szCs w:val="18"/>
        </w:rPr>
      </w:pPr>
    </w:p>
    <w:p w14:paraId="4957CFFA"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14:paraId="48D2945E" w14:textId="77777777" w:rsidR="00595EF7" w:rsidRPr="00595EF7" w:rsidRDefault="00595EF7" w:rsidP="00235F4E">
      <w:pPr>
        <w:pStyle w:val="Default"/>
        <w:jc w:val="both"/>
        <w:rPr>
          <w:rFonts w:ascii="Arial" w:hAnsi="Arial" w:cs="Arial"/>
          <w:color w:val="auto"/>
          <w:sz w:val="18"/>
          <w:szCs w:val="18"/>
        </w:rPr>
      </w:pPr>
    </w:p>
    <w:p w14:paraId="5192BF3A"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14:paraId="05BEEF30" w14:textId="77777777" w:rsidR="00595EF7" w:rsidRPr="00595EF7" w:rsidRDefault="00595EF7" w:rsidP="00235F4E">
      <w:pPr>
        <w:pStyle w:val="Default"/>
        <w:jc w:val="both"/>
        <w:rPr>
          <w:rFonts w:ascii="Arial" w:hAnsi="Arial" w:cs="Arial"/>
          <w:color w:val="auto"/>
          <w:sz w:val="18"/>
          <w:szCs w:val="18"/>
        </w:rPr>
      </w:pPr>
    </w:p>
    <w:p w14:paraId="08EAB31F"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14:paraId="2EE665F5" w14:textId="77777777" w:rsidR="00595EF7" w:rsidRPr="00595EF7" w:rsidRDefault="00595EF7" w:rsidP="00235F4E">
      <w:pPr>
        <w:pStyle w:val="Default"/>
        <w:jc w:val="both"/>
        <w:rPr>
          <w:rFonts w:ascii="Arial" w:hAnsi="Arial" w:cs="Arial"/>
          <w:color w:val="auto"/>
          <w:sz w:val="18"/>
          <w:szCs w:val="18"/>
        </w:rPr>
      </w:pPr>
    </w:p>
    <w:p w14:paraId="57E23C99"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14:paraId="1D3B9632" w14:textId="77777777" w:rsidR="00595EF7" w:rsidRPr="00595EF7" w:rsidRDefault="00595EF7" w:rsidP="00235F4E">
      <w:pPr>
        <w:pStyle w:val="Default"/>
        <w:jc w:val="both"/>
        <w:rPr>
          <w:rFonts w:ascii="Arial" w:hAnsi="Arial" w:cs="Arial"/>
          <w:color w:val="auto"/>
          <w:sz w:val="18"/>
          <w:szCs w:val="18"/>
        </w:rPr>
      </w:pPr>
    </w:p>
    <w:p w14:paraId="11FDC320"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14:paraId="4F3356A0" w14:textId="77777777" w:rsidR="00595EF7" w:rsidRPr="00595EF7" w:rsidRDefault="00595EF7" w:rsidP="00235F4E">
      <w:pPr>
        <w:pStyle w:val="Default"/>
        <w:jc w:val="both"/>
        <w:rPr>
          <w:rFonts w:ascii="Arial" w:hAnsi="Arial" w:cs="Arial"/>
          <w:color w:val="auto"/>
          <w:sz w:val="18"/>
          <w:szCs w:val="18"/>
        </w:rPr>
      </w:pPr>
    </w:p>
    <w:p w14:paraId="7F8F1435"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14:paraId="2F073E86" w14:textId="77777777" w:rsidR="00595EF7" w:rsidRPr="00595EF7" w:rsidRDefault="00595EF7" w:rsidP="00235F4E">
      <w:pPr>
        <w:pStyle w:val="Default"/>
        <w:jc w:val="both"/>
        <w:rPr>
          <w:rFonts w:ascii="Arial" w:hAnsi="Arial" w:cs="Arial"/>
          <w:color w:val="auto"/>
          <w:sz w:val="18"/>
          <w:szCs w:val="18"/>
        </w:rPr>
      </w:pPr>
    </w:p>
    <w:p w14:paraId="43F66B87"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14:paraId="5F87F381" w14:textId="77777777" w:rsidR="00595EF7" w:rsidRPr="00595EF7" w:rsidRDefault="00595EF7" w:rsidP="00235F4E">
      <w:pPr>
        <w:pStyle w:val="Default"/>
        <w:jc w:val="both"/>
        <w:rPr>
          <w:rFonts w:ascii="Arial" w:hAnsi="Arial" w:cs="Arial"/>
          <w:color w:val="auto"/>
          <w:sz w:val="18"/>
          <w:szCs w:val="18"/>
        </w:rPr>
      </w:pPr>
    </w:p>
    <w:p w14:paraId="7D95976B" w14:textId="77777777" w:rsidR="00721501" w:rsidRPr="007E42D2" w:rsidRDefault="00595EF7" w:rsidP="00235F4E">
      <w:pPr>
        <w:pStyle w:val="Default"/>
        <w:spacing w:line="276" w:lineRule="auto"/>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14:paraId="6EDED1DD" w14:textId="77777777" w:rsidR="00721501" w:rsidRPr="007E42D2" w:rsidRDefault="00721501" w:rsidP="00235F4E">
      <w:pPr>
        <w:pStyle w:val="Default"/>
        <w:spacing w:line="276" w:lineRule="auto"/>
        <w:jc w:val="both"/>
        <w:rPr>
          <w:rFonts w:ascii="Arial" w:hAnsi="Arial" w:cs="Arial"/>
          <w:sz w:val="18"/>
          <w:szCs w:val="18"/>
        </w:rPr>
      </w:pPr>
    </w:p>
    <w:p w14:paraId="7525FDFF" w14:textId="77777777" w:rsidR="00721501" w:rsidRPr="007E42D2" w:rsidRDefault="00721501" w:rsidP="00235F4E">
      <w:pPr>
        <w:pStyle w:val="Default"/>
        <w:spacing w:line="276" w:lineRule="auto"/>
        <w:jc w:val="both"/>
        <w:rPr>
          <w:rFonts w:ascii="Arial" w:hAnsi="Arial" w:cs="Arial"/>
          <w:b/>
          <w:bCs/>
          <w:sz w:val="18"/>
          <w:szCs w:val="18"/>
        </w:rPr>
      </w:pPr>
    </w:p>
    <w:p w14:paraId="4D8E236F" w14:textId="77777777" w:rsidR="00721501" w:rsidRPr="007E42D2" w:rsidRDefault="00721501" w:rsidP="00235F4E">
      <w:pPr>
        <w:pStyle w:val="Default"/>
        <w:spacing w:line="276" w:lineRule="auto"/>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14:paraId="60F246A5" w14:textId="77777777" w:rsidR="00721501" w:rsidRPr="007E42D2" w:rsidRDefault="00721501" w:rsidP="00235F4E">
      <w:pPr>
        <w:pStyle w:val="Default"/>
        <w:spacing w:line="276" w:lineRule="auto"/>
        <w:jc w:val="both"/>
        <w:rPr>
          <w:rFonts w:ascii="Arial" w:hAnsi="Arial" w:cs="Arial"/>
          <w:sz w:val="18"/>
          <w:szCs w:val="18"/>
        </w:rPr>
      </w:pPr>
    </w:p>
    <w:p w14:paraId="498D024E" w14:textId="78E3C197" w:rsidR="00595EF7" w:rsidRDefault="00595EF7" w:rsidP="00235F4E">
      <w:pPr>
        <w:pStyle w:val="Default"/>
        <w:ind w:left="720"/>
        <w:jc w:val="both"/>
        <w:rPr>
          <w:rFonts w:ascii="Arial" w:hAnsi="Arial" w:cs="Arial"/>
          <w:sz w:val="18"/>
          <w:szCs w:val="18"/>
        </w:rPr>
      </w:pPr>
      <w:r w:rsidRPr="00595EF7">
        <w:rPr>
          <w:rFonts w:ascii="Arial" w:hAnsi="Arial" w:cs="Arial"/>
          <w:sz w:val="18"/>
          <w:szCs w:val="18"/>
        </w:rPr>
        <w:t xml:space="preserve">Ejercicio fiscal </w:t>
      </w:r>
      <w:r w:rsidR="00E31D28">
        <w:rPr>
          <w:rFonts w:ascii="Arial" w:hAnsi="Arial" w:cs="Arial"/>
          <w:sz w:val="18"/>
          <w:szCs w:val="18"/>
        </w:rPr>
        <w:t>2022</w:t>
      </w:r>
      <w:r w:rsidRPr="00595EF7">
        <w:rPr>
          <w:rFonts w:ascii="Arial" w:hAnsi="Arial" w:cs="Arial"/>
          <w:sz w:val="18"/>
          <w:szCs w:val="18"/>
        </w:rPr>
        <w:t xml:space="preserve"> (periodo de Enero a </w:t>
      </w:r>
      <w:r w:rsidR="00B170AE">
        <w:rPr>
          <w:rFonts w:ascii="Arial" w:hAnsi="Arial" w:cs="Arial"/>
          <w:sz w:val="18"/>
          <w:szCs w:val="18"/>
        </w:rPr>
        <w:t>Dic</w:t>
      </w:r>
      <w:r w:rsidR="00EC3845">
        <w:rPr>
          <w:rFonts w:ascii="Arial" w:hAnsi="Arial" w:cs="Arial"/>
          <w:sz w:val="18"/>
          <w:szCs w:val="18"/>
        </w:rPr>
        <w:t>iembre</w:t>
      </w:r>
      <w:r w:rsidR="00886A13">
        <w:rPr>
          <w:rFonts w:ascii="Arial" w:hAnsi="Arial" w:cs="Arial"/>
          <w:sz w:val="18"/>
          <w:szCs w:val="18"/>
        </w:rPr>
        <w:t xml:space="preserve"> </w:t>
      </w:r>
      <w:r w:rsidR="00E31D28">
        <w:rPr>
          <w:rFonts w:ascii="Arial" w:hAnsi="Arial" w:cs="Arial"/>
          <w:sz w:val="18"/>
          <w:szCs w:val="18"/>
        </w:rPr>
        <w:t>2022</w:t>
      </w:r>
      <w:r w:rsidRPr="00595EF7">
        <w:rPr>
          <w:rFonts w:ascii="Arial" w:hAnsi="Arial" w:cs="Arial"/>
          <w:sz w:val="18"/>
          <w:szCs w:val="18"/>
        </w:rPr>
        <w:t xml:space="preserve">). </w:t>
      </w:r>
    </w:p>
    <w:p w14:paraId="419E466C" w14:textId="77777777" w:rsidR="00595EF7" w:rsidRDefault="00595EF7" w:rsidP="00235F4E">
      <w:pPr>
        <w:pStyle w:val="Default"/>
        <w:jc w:val="both"/>
        <w:rPr>
          <w:rFonts w:ascii="Arial" w:hAnsi="Arial" w:cs="Arial"/>
          <w:sz w:val="18"/>
          <w:szCs w:val="18"/>
        </w:rPr>
      </w:pPr>
    </w:p>
    <w:p w14:paraId="70008023" w14:textId="77777777"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d) Régimen jurídico </w:t>
      </w:r>
    </w:p>
    <w:p w14:paraId="5E40B5ED" w14:textId="77777777" w:rsidR="00595EF7" w:rsidRPr="00595EF7" w:rsidRDefault="00595EF7" w:rsidP="00235F4E">
      <w:pPr>
        <w:pStyle w:val="Default"/>
        <w:ind w:left="720"/>
        <w:jc w:val="both"/>
        <w:rPr>
          <w:rFonts w:ascii="Arial" w:hAnsi="Arial" w:cs="Arial"/>
          <w:sz w:val="18"/>
          <w:szCs w:val="18"/>
        </w:rPr>
      </w:pPr>
    </w:p>
    <w:p w14:paraId="73901EA2" w14:textId="77777777" w:rsidR="00595EF7" w:rsidRPr="00595EF7" w:rsidRDefault="00595EF7" w:rsidP="00235F4E">
      <w:pPr>
        <w:pStyle w:val="Default"/>
        <w:ind w:left="720"/>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14:paraId="7AF42F60" w14:textId="77777777" w:rsidR="00595EF7" w:rsidRPr="00595EF7" w:rsidRDefault="00595EF7" w:rsidP="00235F4E">
      <w:pPr>
        <w:pStyle w:val="Default"/>
        <w:ind w:left="720"/>
        <w:jc w:val="both"/>
        <w:rPr>
          <w:rFonts w:ascii="Arial" w:hAnsi="Arial" w:cs="Arial"/>
          <w:sz w:val="18"/>
          <w:szCs w:val="18"/>
        </w:rPr>
      </w:pPr>
    </w:p>
    <w:p w14:paraId="04CA5FE7" w14:textId="418937B7" w:rsidR="00595EF7" w:rsidRPr="00595EF7" w:rsidRDefault="00595EF7" w:rsidP="00235F4E">
      <w:pPr>
        <w:pStyle w:val="Default"/>
        <w:ind w:left="720"/>
        <w:jc w:val="both"/>
        <w:rPr>
          <w:rFonts w:ascii="Arial" w:hAnsi="Arial" w:cs="Arial"/>
          <w:sz w:val="18"/>
          <w:szCs w:val="18"/>
        </w:rPr>
      </w:pPr>
      <w:r w:rsidRPr="00595EF7">
        <w:rPr>
          <w:rFonts w:ascii="Arial" w:hAnsi="Arial" w:cs="Arial"/>
          <w:sz w:val="18"/>
          <w:szCs w:val="18"/>
        </w:rPr>
        <w:t xml:space="preserve">El Instituto Tlaxcalteca para la Educación de los Adultos se encuentra registrado ante la S.H.C.P. como Persona Moral con </w:t>
      </w:r>
      <w:r w:rsidR="00DA1CF9">
        <w:rPr>
          <w:rFonts w:ascii="Arial" w:hAnsi="Arial" w:cs="Arial"/>
          <w:sz w:val="18"/>
          <w:szCs w:val="18"/>
        </w:rPr>
        <w:t>fines no lucrativos</w:t>
      </w:r>
      <w:r w:rsidRPr="00595EF7">
        <w:rPr>
          <w:rFonts w:ascii="Arial" w:hAnsi="Arial" w:cs="Arial"/>
          <w:sz w:val="18"/>
          <w:szCs w:val="18"/>
        </w:rPr>
        <w:t xml:space="preserve"> (Título III de la Ley de I.S.R).</w:t>
      </w:r>
    </w:p>
    <w:p w14:paraId="62CDD54B" w14:textId="77777777" w:rsidR="00595EF7" w:rsidRPr="00595EF7" w:rsidRDefault="00595EF7" w:rsidP="00235F4E">
      <w:pPr>
        <w:pStyle w:val="Default"/>
        <w:ind w:left="720"/>
        <w:jc w:val="both"/>
        <w:rPr>
          <w:rFonts w:ascii="Arial" w:hAnsi="Arial" w:cs="Arial"/>
          <w:sz w:val="18"/>
          <w:szCs w:val="18"/>
        </w:rPr>
      </w:pPr>
    </w:p>
    <w:p w14:paraId="0D7C76D1" w14:textId="77777777"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14:paraId="7AE6D7DC" w14:textId="77777777" w:rsidR="00595EF7" w:rsidRPr="00595EF7" w:rsidRDefault="00595EF7" w:rsidP="00235F4E">
      <w:pPr>
        <w:pStyle w:val="Default"/>
        <w:ind w:left="720"/>
        <w:jc w:val="both"/>
        <w:rPr>
          <w:rFonts w:ascii="Arial" w:hAnsi="Arial" w:cs="Arial"/>
          <w:sz w:val="18"/>
          <w:szCs w:val="18"/>
        </w:rPr>
      </w:pPr>
    </w:p>
    <w:p w14:paraId="04F40C03" w14:textId="5A142F6A" w:rsidR="00595EF7" w:rsidRPr="00595EF7" w:rsidRDefault="00595EF7" w:rsidP="00235F4E">
      <w:pPr>
        <w:pStyle w:val="Default"/>
        <w:ind w:left="720"/>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w:t>
      </w:r>
      <w:r w:rsidR="00DA1CF9">
        <w:rPr>
          <w:rFonts w:ascii="Arial" w:hAnsi="Arial" w:cs="Arial"/>
          <w:sz w:val="18"/>
          <w:szCs w:val="18"/>
        </w:rPr>
        <w:t>79</w:t>
      </w:r>
      <w:r w:rsidRPr="00595EF7">
        <w:rPr>
          <w:rFonts w:ascii="Arial" w:hAnsi="Arial" w:cs="Arial"/>
          <w:sz w:val="18"/>
          <w:szCs w:val="18"/>
        </w:rPr>
        <w:t xml:space="preserve"> de la L.I.S.R., por lo que de acuerdo con el art. </w:t>
      </w:r>
      <w:r w:rsidR="00DA1CF9">
        <w:rPr>
          <w:rFonts w:ascii="Arial" w:hAnsi="Arial" w:cs="Arial"/>
          <w:sz w:val="18"/>
          <w:szCs w:val="18"/>
        </w:rPr>
        <w:t>86</w:t>
      </w:r>
      <w:r w:rsidRPr="00595EF7">
        <w:rPr>
          <w:rFonts w:ascii="Arial" w:hAnsi="Arial" w:cs="Arial"/>
          <w:sz w:val="18"/>
          <w:szCs w:val="18"/>
        </w:rPr>
        <w:t xml:space="preserve"> de la misma ley tiene otras obligaciones como: </w:t>
      </w:r>
    </w:p>
    <w:p w14:paraId="217D7096" w14:textId="77777777" w:rsidR="00595EF7" w:rsidRDefault="00595EF7" w:rsidP="00235F4E">
      <w:pPr>
        <w:pStyle w:val="Default"/>
        <w:ind w:left="360"/>
        <w:jc w:val="both"/>
        <w:rPr>
          <w:rFonts w:ascii="Arial" w:hAnsi="Arial" w:cs="Arial"/>
          <w:sz w:val="18"/>
          <w:szCs w:val="18"/>
        </w:rPr>
      </w:pPr>
    </w:p>
    <w:p w14:paraId="07EDD31F" w14:textId="19347842" w:rsidR="00721501" w:rsidRPr="007E42D2" w:rsidRDefault="00C35491" w:rsidP="00235F4E">
      <w:pPr>
        <w:pStyle w:val="Default"/>
        <w:ind w:left="720"/>
        <w:jc w:val="both"/>
        <w:rPr>
          <w:rFonts w:ascii="Arial" w:hAnsi="Arial" w:cs="Arial"/>
          <w:sz w:val="18"/>
          <w:szCs w:val="18"/>
        </w:rPr>
      </w:pPr>
      <w:r w:rsidRPr="00C35491">
        <w:rPr>
          <w:rFonts w:ascii="Arial" w:hAnsi="Arial" w:cs="Arial"/>
          <w:sz w:val="18"/>
          <w:szCs w:val="18"/>
        </w:rPr>
        <w:t>La Federación, las entidades federativas, los municipios y las instituciones que por Ley estén obligadas a entregar al Gobierno Federal el importe íntegro de su remanente de operación, sólo tendrán las obligaciones de retener y enterar el impuesto, emitir comprobantes fiscales por las contribuciones, productos y aprovechamientos que cobran así como por los apoyos o estímulos que otorguen y exigir comprobantes fiscales cuando hagan pagos a terceros y estén obligados a ello en términos de ley.</w:t>
      </w:r>
    </w:p>
    <w:p w14:paraId="49C8F0E7" w14:textId="5A0813D1" w:rsidR="00721501" w:rsidRDefault="00CC380F" w:rsidP="00235F4E">
      <w:pPr>
        <w:pStyle w:val="Default"/>
        <w:pageBreakBefore/>
        <w:spacing w:line="276" w:lineRule="auto"/>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14:anchorId="004C4033" wp14:editId="5AF70A36">
            <wp:simplePos x="0" y="0"/>
            <wp:positionH relativeFrom="margin">
              <wp:posOffset>26035</wp:posOffset>
            </wp:positionH>
            <wp:positionV relativeFrom="paragraph">
              <wp:posOffset>929005</wp:posOffset>
            </wp:positionV>
            <wp:extent cx="6555105" cy="4110990"/>
            <wp:effectExtent l="0" t="0" r="0" b="0"/>
            <wp:wrapThrough wrapText="bothSides">
              <wp:wrapPolygon edited="0">
                <wp:start x="8098" y="0"/>
                <wp:lineTo x="8098" y="1301"/>
                <wp:lineTo x="8725" y="1601"/>
                <wp:lineTo x="9102" y="1601"/>
                <wp:lineTo x="9102" y="3003"/>
                <wp:lineTo x="11111" y="3203"/>
                <wp:lineTo x="8035" y="4004"/>
                <wp:lineTo x="7533" y="4204"/>
                <wp:lineTo x="7533" y="4804"/>
                <wp:lineTo x="3641" y="5705"/>
                <wp:lineTo x="2134" y="6106"/>
                <wp:lineTo x="628" y="7107"/>
                <wp:lineTo x="502" y="7307"/>
                <wp:lineTo x="502" y="8007"/>
                <wp:lineTo x="0" y="9209"/>
                <wp:lineTo x="0" y="20619"/>
                <wp:lineTo x="63" y="21220"/>
                <wp:lineTo x="21468" y="21220"/>
                <wp:lineTo x="21531" y="20619"/>
                <wp:lineTo x="21531" y="7307"/>
                <wp:lineTo x="21280" y="7107"/>
                <wp:lineTo x="19899" y="6106"/>
                <wp:lineTo x="15065" y="4804"/>
                <wp:lineTo x="15191" y="4304"/>
                <wp:lineTo x="14814" y="4104"/>
                <wp:lineTo x="11425" y="3203"/>
                <wp:lineTo x="13433" y="3003"/>
                <wp:lineTo x="13433" y="1601"/>
                <wp:lineTo x="14563" y="1301"/>
                <wp:lineTo x="14438" y="0"/>
                <wp:lineTo x="8098"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555105" cy="411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14:paraId="3CCEA0F0" w14:textId="77777777" w:rsidR="00CC380F" w:rsidRPr="007E42D2" w:rsidRDefault="00CC380F" w:rsidP="00721501">
      <w:pPr>
        <w:pStyle w:val="Default"/>
        <w:pageBreakBefore/>
        <w:spacing w:line="276" w:lineRule="auto"/>
        <w:ind w:right="-235"/>
        <w:rPr>
          <w:rFonts w:ascii="Arial" w:hAnsi="Arial" w:cs="Arial"/>
          <w:sz w:val="18"/>
          <w:szCs w:val="18"/>
        </w:rPr>
      </w:pPr>
    </w:p>
    <w:p w14:paraId="5E00FAEA" w14:textId="77777777" w:rsidR="00721501" w:rsidRPr="007E42D2" w:rsidRDefault="00721501" w:rsidP="00235F4E">
      <w:pPr>
        <w:pStyle w:val="Default"/>
        <w:spacing w:before="240" w:line="276" w:lineRule="auto"/>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14:paraId="66A6DA24" w14:textId="77777777" w:rsidR="00721501" w:rsidRPr="007E42D2" w:rsidRDefault="00721501" w:rsidP="00721501">
      <w:pPr>
        <w:pStyle w:val="Default"/>
        <w:spacing w:line="276" w:lineRule="auto"/>
        <w:ind w:right="-235"/>
        <w:jc w:val="both"/>
        <w:rPr>
          <w:rFonts w:ascii="Arial" w:hAnsi="Arial" w:cs="Arial"/>
          <w:b/>
          <w:bCs/>
          <w:sz w:val="18"/>
          <w:szCs w:val="18"/>
        </w:rPr>
      </w:pPr>
    </w:p>
    <w:p w14:paraId="2A0B8FF0" w14:textId="77777777" w:rsidR="00721501" w:rsidRPr="007E42D2" w:rsidRDefault="00721501" w:rsidP="00235F4E">
      <w:pPr>
        <w:pStyle w:val="Default"/>
        <w:spacing w:line="276" w:lineRule="auto"/>
        <w:jc w:val="both"/>
        <w:rPr>
          <w:rFonts w:ascii="Arial" w:hAnsi="Arial" w:cs="Arial"/>
          <w:b/>
          <w:bCs/>
          <w:sz w:val="18"/>
          <w:szCs w:val="18"/>
        </w:rPr>
      </w:pPr>
      <w:r w:rsidRPr="007E42D2">
        <w:rPr>
          <w:rFonts w:ascii="Arial" w:hAnsi="Arial" w:cs="Arial"/>
          <w:b/>
          <w:bCs/>
          <w:sz w:val="18"/>
          <w:szCs w:val="18"/>
        </w:rPr>
        <w:t>5.- Bases de preparación de los Estados Financieros.</w:t>
      </w:r>
    </w:p>
    <w:p w14:paraId="189DC381" w14:textId="77777777" w:rsidR="00721501" w:rsidRPr="00CC380F" w:rsidRDefault="00721501" w:rsidP="00235F4E">
      <w:pPr>
        <w:pStyle w:val="Default"/>
        <w:spacing w:line="276" w:lineRule="auto"/>
        <w:jc w:val="both"/>
        <w:rPr>
          <w:rFonts w:ascii="Arial" w:hAnsi="Arial" w:cs="Arial"/>
          <w:bCs/>
          <w:sz w:val="18"/>
          <w:szCs w:val="18"/>
        </w:rPr>
      </w:pPr>
    </w:p>
    <w:p w14:paraId="7761F31E" w14:textId="4E41EDB3"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 xml:space="preserve">eriodo </w:t>
      </w:r>
      <w:r w:rsidR="00B170AE">
        <w:rPr>
          <w:rFonts w:ascii="Arial" w:hAnsi="Arial" w:cs="Arial"/>
          <w:bCs/>
          <w:sz w:val="18"/>
          <w:szCs w:val="18"/>
        </w:rPr>
        <w:t>e</w:t>
      </w:r>
      <w:r>
        <w:rPr>
          <w:rFonts w:ascii="Arial" w:hAnsi="Arial" w:cs="Arial"/>
          <w:bCs/>
          <w:sz w:val="18"/>
          <w:szCs w:val="18"/>
        </w:rPr>
        <w:t xml:space="preserve">nero a </w:t>
      </w:r>
      <w:r w:rsidR="00B170AE">
        <w:rPr>
          <w:rFonts w:ascii="Arial" w:hAnsi="Arial" w:cs="Arial"/>
          <w:bCs/>
          <w:sz w:val="18"/>
          <w:szCs w:val="18"/>
        </w:rPr>
        <w:t>dici</w:t>
      </w:r>
      <w:r w:rsidR="00EC3845">
        <w:rPr>
          <w:rFonts w:ascii="Arial" w:hAnsi="Arial" w:cs="Arial"/>
          <w:bCs/>
          <w:sz w:val="18"/>
          <w:szCs w:val="18"/>
        </w:rPr>
        <w:t>embre</w:t>
      </w:r>
      <w:r w:rsidR="00886A13">
        <w:rPr>
          <w:rFonts w:ascii="Arial" w:hAnsi="Arial" w:cs="Arial"/>
          <w:bCs/>
          <w:sz w:val="18"/>
          <w:szCs w:val="18"/>
        </w:rPr>
        <w:t xml:space="preserve"> </w:t>
      </w:r>
      <w:r w:rsidR="00E31D28">
        <w:rPr>
          <w:rFonts w:ascii="Arial" w:hAnsi="Arial" w:cs="Arial"/>
          <w:bCs/>
          <w:sz w:val="18"/>
          <w:szCs w:val="18"/>
        </w:rPr>
        <w:t>2022</w:t>
      </w:r>
      <w:r>
        <w:rPr>
          <w:rFonts w:ascii="Arial" w:hAnsi="Arial" w:cs="Arial"/>
          <w:bCs/>
          <w:sz w:val="18"/>
          <w:szCs w:val="18"/>
        </w:rPr>
        <w:t>).</w:t>
      </w:r>
    </w:p>
    <w:p w14:paraId="03B8BC24" w14:textId="77777777" w:rsidR="00CC380F" w:rsidRPr="00CC380F" w:rsidRDefault="00CC380F" w:rsidP="00235F4E">
      <w:pPr>
        <w:pStyle w:val="Default"/>
        <w:jc w:val="both"/>
        <w:rPr>
          <w:rFonts w:ascii="Arial" w:hAnsi="Arial" w:cs="Arial"/>
          <w:bCs/>
          <w:sz w:val="18"/>
          <w:szCs w:val="18"/>
        </w:rPr>
      </w:pPr>
    </w:p>
    <w:p w14:paraId="61165677"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14:paraId="31000593" w14:textId="77777777" w:rsidR="00CC380F" w:rsidRPr="00CC380F" w:rsidRDefault="00CC380F" w:rsidP="00235F4E">
      <w:pPr>
        <w:pStyle w:val="Default"/>
        <w:jc w:val="both"/>
        <w:rPr>
          <w:rFonts w:ascii="Arial" w:hAnsi="Arial" w:cs="Arial"/>
          <w:bCs/>
          <w:sz w:val="18"/>
          <w:szCs w:val="18"/>
        </w:rPr>
      </w:pPr>
    </w:p>
    <w:p w14:paraId="68E292E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14:paraId="572B3C41" w14:textId="77777777" w:rsidR="00CC380F" w:rsidRPr="00CC380F" w:rsidRDefault="00CC380F" w:rsidP="00235F4E">
      <w:pPr>
        <w:pStyle w:val="Default"/>
        <w:jc w:val="both"/>
        <w:rPr>
          <w:rFonts w:ascii="Arial" w:hAnsi="Arial" w:cs="Arial"/>
          <w:bCs/>
          <w:sz w:val="18"/>
          <w:szCs w:val="18"/>
        </w:rPr>
      </w:pPr>
    </w:p>
    <w:p w14:paraId="30B35F42" w14:textId="69CC5470"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d)  No se aplica normatividad supletoria contablemente.</w:t>
      </w:r>
    </w:p>
    <w:p w14:paraId="6C5A320D" w14:textId="77777777" w:rsidR="00CC380F" w:rsidRPr="00CC380F" w:rsidRDefault="00CC380F" w:rsidP="00235F4E">
      <w:pPr>
        <w:pStyle w:val="Default"/>
        <w:jc w:val="both"/>
        <w:rPr>
          <w:rFonts w:ascii="Arial" w:hAnsi="Arial" w:cs="Arial"/>
          <w:bCs/>
          <w:sz w:val="18"/>
          <w:szCs w:val="18"/>
        </w:rPr>
      </w:pPr>
    </w:p>
    <w:p w14:paraId="5B3F1D13"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e) En el Instituto Tlaxcalteca para la Educación de los Adultos se aplica la base </w:t>
      </w:r>
      <w:r w:rsidR="00766D79">
        <w:rPr>
          <w:rFonts w:ascii="Arial" w:hAnsi="Arial" w:cs="Arial"/>
          <w:bCs/>
          <w:sz w:val="18"/>
          <w:szCs w:val="18"/>
        </w:rPr>
        <w:t xml:space="preserve">de </w:t>
      </w:r>
      <w:r w:rsidRPr="00CC380F">
        <w:rPr>
          <w:rFonts w:ascii="Arial" w:hAnsi="Arial" w:cs="Arial"/>
          <w:bCs/>
          <w:sz w:val="18"/>
          <w:szCs w:val="18"/>
        </w:rPr>
        <w:t>devengado de acuerdo a la Ley de Contabilidad.</w:t>
      </w:r>
    </w:p>
    <w:p w14:paraId="1F4B4197" w14:textId="77777777" w:rsidR="00CC380F" w:rsidRPr="00CC380F" w:rsidRDefault="00CC380F" w:rsidP="00235F4E">
      <w:pPr>
        <w:pStyle w:val="Default"/>
        <w:jc w:val="both"/>
        <w:rPr>
          <w:rFonts w:ascii="Arial" w:hAnsi="Arial" w:cs="Arial"/>
          <w:bCs/>
          <w:sz w:val="18"/>
          <w:szCs w:val="18"/>
        </w:rPr>
      </w:pPr>
    </w:p>
    <w:p w14:paraId="251FEF9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14:paraId="5537FE86" w14:textId="77777777" w:rsidR="00CC380F" w:rsidRPr="00CC380F" w:rsidRDefault="00CC380F" w:rsidP="00235F4E">
      <w:pPr>
        <w:pStyle w:val="Default"/>
        <w:jc w:val="both"/>
        <w:rPr>
          <w:rFonts w:ascii="Arial" w:hAnsi="Arial" w:cs="Arial"/>
          <w:bCs/>
          <w:sz w:val="18"/>
          <w:szCs w:val="18"/>
        </w:rPr>
      </w:pPr>
    </w:p>
    <w:p w14:paraId="602C4620"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14:paraId="1D8B2599" w14:textId="77777777" w:rsidR="00CC380F" w:rsidRPr="00CC380F" w:rsidRDefault="00CC380F" w:rsidP="00235F4E">
      <w:pPr>
        <w:pStyle w:val="Default"/>
        <w:jc w:val="both"/>
        <w:rPr>
          <w:rFonts w:ascii="Arial" w:hAnsi="Arial" w:cs="Arial"/>
          <w:bCs/>
          <w:sz w:val="18"/>
          <w:szCs w:val="18"/>
        </w:rPr>
      </w:pPr>
    </w:p>
    <w:p w14:paraId="7E2E2E9A"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14:paraId="4CBEC9D9" w14:textId="77777777" w:rsidR="00CC380F" w:rsidRPr="00CC380F" w:rsidRDefault="00CC380F" w:rsidP="00235F4E">
      <w:pPr>
        <w:pStyle w:val="Default"/>
        <w:jc w:val="both"/>
        <w:rPr>
          <w:rFonts w:ascii="Arial" w:hAnsi="Arial" w:cs="Arial"/>
          <w:bCs/>
          <w:sz w:val="18"/>
          <w:szCs w:val="18"/>
        </w:rPr>
      </w:pPr>
    </w:p>
    <w:p w14:paraId="4E526611"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14:paraId="4A228B04" w14:textId="77777777" w:rsidR="00CC380F" w:rsidRPr="00CC380F" w:rsidRDefault="00CC380F" w:rsidP="00235F4E">
      <w:pPr>
        <w:pStyle w:val="Default"/>
        <w:jc w:val="both"/>
        <w:rPr>
          <w:rFonts w:ascii="Arial" w:hAnsi="Arial" w:cs="Arial"/>
          <w:bCs/>
          <w:sz w:val="18"/>
          <w:szCs w:val="18"/>
        </w:rPr>
      </w:pPr>
    </w:p>
    <w:p w14:paraId="2A3C076C" w14:textId="578A0573" w:rsidR="00CC380F" w:rsidRPr="00CC380F" w:rsidRDefault="00650F58" w:rsidP="00235F4E">
      <w:pPr>
        <w:pStyle w:val="Default"/>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14:paraId="5BF59472" w14:textId="77777777" w:rsidR="00CC380F" w:rsidRPr="00CC380F" w:rsidRDefault="00CC380F" w:rsidP="00235F4E">
      <w:pPr>
        <w:pStyle w:val="Default"/>
        <w:jc w:val="both"/>
        <w:rPr>
          <w:rFonts w:ascii="Arial" w:hAnsi="Arial" w:cs="Arial"/>
          <w:bCs/>
          <w:sz w:val="18"/>
          <w:szCs w:val="18"/>
        </w:rPr>
      </w:pPr>
    </w:p>
    <w:p w14:paraId="774CCDED" w14:textId="479294D4" w:rsidR="00CC380F" w:rsidRPr="00CC380F" w:rsidRDefault="00650F58" w:rsidP="00235F4E">
      <w:pPr>
        <w:pStyle w:val="Default"/>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Las participaciones se registrarán al momento de la percepción de los recursos. </w:t>
      </w:r>
    </w:p>
    <w:p w14:paraId="5884E83E" w14:textId="77777777" w:rsidR="00CC380F" w:rsidRPr="00CC380F" w:rsidRDefault="00CC380F" w:rsidP="00235F4E">
      <w:pPr>
        <w:pStyle w:val="Default"/>
        <w:jc w:val="both"/>
        <w:rPr>
          <w:rFonts w:ascii="Arial" w:hAnsi="Arial" w:cs="Arial"/>
          <w:bCs/>
          <w:sz w:val="18"/>
          <w:szCs w:val="18"/>
        </w:rPr>
      </w:pPr>
    </w:p>
    <w:p w14:paraId="7DCE8922" w14:textId="71AF6084" w:rsidR="00CC380F" w:rsidRPr="00CC380F" w:rsidRDefault="00650F58" w:rsidP="00235F4E">
      <w:pPr>
        <w:pStyle w:val="Default"/>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Las aportaciones federales se registran conforme al calendario de pago. </w:t>
      </w:r>
    </w:p>
    <w:p w14:paraId="776FCBCB" w14:textId="77777777" w:rsidR="00CC380F" w:rsidRDefault="00CC380F" w:rsidP="00235F4E">
      <w:pPr>
        <w:pStyle w:val="Default"/>
        <w:jc w:val="both"/>
        <w:rPr>
          <w:rFonts w:ascii="Arial" w:hAnsi="Arial" w:cs="Arial"/>
          <w:bCs/>
          <w:sz w:val="18"/>
          <w:szCs w:val="18"/>
        </w:rPr>
      </w:pPr>
    </w:p>
    <w:p w14:paraId="16EA2110" w14:textId="77777777" w:rsidR="00CC380F" w:rsidRPr="00CC380F" w:rsidRDefault="00CC380F" w:rsidP="00235F4E">
      <w:pPr>
        <w:pStyle w:val="Default"/>
        <w:jc w:val="both"/>
        <w:rPr>
          <w:rFonts w:ascii="Arial" w:hAnsi="Arial" w:cs="Arial"/>
          <w:bCs/>
          <w:sz w:val="18"/>
          <w:szCs w:val="18"/>
        </w:rPr>
      </w:pPr>
    </w:p>
    <w:p w14:paraId="2F030F19"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14:paraId="2366F2F9" w14:textId="77777777" w:rsidR="00CC380F" w:rsidRPr="00CC380F" w:rsidRDefault="00CC380F" w:rsidP="00235F4E">
      <w:pPr>
        <w:pStyle w:val="Default"/>
        <w:jc w:val="both"/>
        <w:rPr>
          <w:rFonts w:ascii="Arial" w:hAnsi="Arial" w:cs="Arial"/>
          <w:bCs/>
          <w:sz w:val="18"/>
          <w:szCs w:val="18"/>
        </w:rPr>
      </w:pPr>
    </w:p>
    <w:p w14:paraId="3F83F979"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14:paraId="45066794" w14:textId="77777777" w:rsidR="00CC380F" w:rsidRPr="00CC380F" w:rsidRDefault="00CC380F" w:rsidP="00235F4E">
      <w:pPr>
        <w:pStyle w:val="Default"/>
        <w:jc w:val="both"/>
        <w:rPr>
          <w:rFonts w:ascii="Arial" w:hAnsi="Arial" w:cs="Arial"/>
          <w:bCs/>
          <w:sz w:val="18"/>
          <w:szCs w:val="18"/>
        </w:rPr>
      </w:pPr>
    </w:p>
    <w:p w14:paraId="21C083B1"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14:paraId="7188D87E" w14:textId="77777777" w:rsidR="00CC380F" w:rsidRPr="00CC380F" w:rsidRDefault="00CC380F" w:rsidP="00235F4E">
      <w:pPr>
        <w:pStyle w:val="Default"/>
        <w:jc w:val="both"/>
        <w:rPr>
          <w:rFonts w:ascii="Arial" w:hAnsi="Arial" w:cs="Arial"/>
          <w:bCs/>
          <w:sz w:val="18"/>
          <w:szCs w:val="18"/>
        </w:rPr>
      </w:pPr>
    </w:p>
    <w:p w14:paraId="29E646A5"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14:paraId="0230FEF0" w14:textId="77777777" w:rsidR="00CC380F" w:rsidRPr="00CC380F" w:rsidRDefault="00CC380F" w:rsidP="00235F4E">
      <w:pPr>
        <w:pStyle w:val="Default"/>
        <w:jc w:val="both"/>
        <w:rPr>
          <w:rFonts w:ascii="Arial" w:hAnsi="Arial" w:cs="Arial"/>
          <w:bCs/>
          <w:sz w:val="18"/>
          <w:szCs w:val="18"/>
        </w:rPr>
      </w:pPr>
    </w:p>
    <w:p w14:paraId="6B68D3A2" w14:textId="77777777" w:rsidR="00235F4E" w:rsidRDefault="00235F4E" w:rsidP="00235F4E">
      <w:pPr>
        <w:pStyle w:val="Default"/>
        <w:jc w:val="both"/>
        <w:rPr>
          <w:rFonts w:ascii="Arial" w:hAnsi="Arial" w:cs="Arial"/>
          <w:bCs/>
          <w:sz w:val="18"/>
          <w:szCs w:val="18"/>
        </w:rPr>
      </w:pPr>
    </w:p>
    <w:p w14:paraId="050AB3CF" w14:textId="3069F1AA"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6. Políticas de Contabilidad Significativas: </w:t>
      </w:r>
    </w:p>
    <w:p w14:paraId="06A0BB42" w14:textId="77777777" w:rsidR="00CC380F" w:rsidRPr="00CC380F" w:rsidRDefault="00CC380F" w:rsidP="00235F4E">
      <w:pPr>
        <w:pStyle w:val="Default"/>
        <w:jc w:val="both"/>
        <w:rPr>
          <w:rFonts w:ascii="Arial" w:hAnsi="Arial" w:cs="Arial"/>
          <w:bCs/>
          <w:sz w:val="18"/>
          <w:szCs w:val="18"/>
        </w:rPr>
      </w:pPr>
    </w:p>
    <w:p w14:paraId="5F3C8926"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lastRenderedPageBreak/>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14:paraId="30665D28" w14:textId="77777777" w:rsidR="00CC380F" w:rsidRPr="00CC380F" w:rsidRDefault="00CC380F" w:rsidP="00CC380F">
      <w:pPr>
        <w:pStyle w:val="Default"/>
        <w:ind w:right="-235"/>
        <w:jc w:val="both"/>
        <w:rPr>
          <w:rFonts w:ascii="Arial" w:hAnsi="Arial" w:cs="Arial"/>
          <w:bCs/>
          <w:sz w:val="18"/>
          <w:szCs w:val="18"/>
        </w:rPr>
      </w:pPr>
    </w:p>
    <w:p w14:paraId="6210A604" w14:textId="77777777" w:rsidR="00CC380F" w:rsidRPr="00CC380F" w:rsidRDefault="00CC380F" w:rsidP="00235F4E">
      <w:pPr>
        <w:pStyle w:val="Default"/>
        <w:spacing w:before="240"/>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14:paraId="33BDC32B" w14:textId="77777777" w:rsidR="00CC380F" w:rsidRPr="00CC380F" w:rsidRDefault="00CC380F" w:rsidP="00235F4E">
      <w:pPr>
        <w:pStyle w:val="Default"/>
        <w:jc w:val="both"/>
        <w:rPr>
          <w:rFonts w:ascii="Arial" w:hAnsi="Arial" w:cs="Arial"/>
          <w:bCs/>
          <w:sz w:val="18"/>
          <w:szCs w:val="18"/>
        </w:rPr>
      </w:pPr>
    </w:p>
    <w:p w14:paraId="11F508B0"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14:paraId="005B0708" w14:textId="77777777" w:rsidR="00CC380F" w:rsidRPr="00CC380F" w:rsidRDefault="00CC380F" w:rsidP="00235F4E">
      <w:pPr>
        <w:pStyle w:val="Default"/>
        <w:jc w:val="both"/>
        <w:rPr>
          <w:rFonts w:ascii="Arial" w:hAnsi="Arial" w:cs="Arial"/>
          <w:bCs/>
          <w:sz w:val="18"/>
          <w:szCs w:val="18"/>
        </w:rPr>
      </w:pPr>
    </w:p>
    <w:p w14:paraId="3F296F2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14:paraId="33995228" w14:textId="77777777" w:rsidR="00CC380F" w:rsidRPr="00CC380F" w:rsidRDefault="00CC380F" w:rsidP="00235F4E">
      <w:pPr>
        <w:pStyle w:val="Default"/>
        <w:jc w:val="both"/>
        <w:rPr>
          <w:rFonts w:ascii="Arial" w:hAnsi="Arial" w:cs="Arial"/>
          <w:bCs/>
          <w:sz w:val="18"/>
          <w:szCs w:val="18"/>
        </w:rPr>
      </w:pPr>
    </w:p>
    <w:p w14:paraId="1D8D839A" w14:textId="55F1AA8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w:t>
      </w:r>
      <w:r w:rsidR="00930A9E">
        <w:rPr>
          <w:rFonts w:ascii="Arial" w:hAnsi="Arial" w:cs="Arial"/>
          <w:bCs/>
          <w:sz w:val="18"/>
          <w:szCs w:val="18"/>
        </w:rPr>
        <w:t>a</w:t>
      </w:r>
      <w:r w:rsidRPr="00CC380F">
        <w:rPr>
          <w:rFonts w:ascii="Arial" w:hAnsi="Arial" w:cs="Arial"/>
          <w:bCs/>
          <w:sz w:val="18"/>
          <w:szCs w:val="18"/>
        </w:rPr>
        <w:t>s en la Ley Federal del Trabajo</w:t>
      </w:r>
      <w:r w:rsidR="00A336A3">
        <w:rPr>
          <w:rFonts w:ascii="Arial" w:hAnsi="Arial" w:cs="Arial"/>
          <w:bCs/>
          <w:sz w:val="18"/>
          <w:szCs w:val="18"/>
        </w:rPr>
        <w:t xml:space="preserve"> y la </w:t>
      </w:r>
      <w:r w:rsidR="00A336A3" w:rsidRPr="00A336A3">
        <w:rPr>
          <w:rFonts w:ascii="Arial" w:hAnsi="Arial" w:cs="Arial"/>
          <w:bCs/>
          <w:sz w:val="18"/>
          <w:szCs w:val="18"/>
        </w:rPr>
        <w:t>Ley Laboral de los Servidores Públicos del Estado de Tlaxcala y sus Municipios</w:t>
      </w:r>
      <w:r w:rsidRPr="00CC380F">
        <w:rPr>
          <w:rFonts w:ascii="Arial" w:hAnsi="Arial" w:cs="Arial"/>
          <w:bCs/>
          <w:sz w:val="18"/>
          <w:szCs w:val="18"/>
        </w:rPr>
        <w:t>.</w:t>
      </w:r>
    </w:p>
    <w:p w14:paraId="58FE7BA4" w14:textId="77777777" w:rsidR="00CC380F" w:rsidRPr="00CC380F" w:rsidRDefault="00CC380F" w:rsidP="00235F4E">
      <w:pPr>
        <w:pStyle w:val="Default"/>
        <w:jc w:val="both"/>
        <w:rPr>
          <w:rFonts w:ascii="Arial" w:hAnsi="Arial" w:cs="Arial"/>
          <w:bCs/>
          <w:sz w:val="18"/>
          <w:szCs w:val="18"/>
        </w:rPr>
      </w:pPr>
    </w:p>
    <w:p w14:paraId="35DA3478"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14:paraId="0F1BBD08" w14:textId="77777777" w:rsidR="00CC380F" w:rsidRPr="00CC380F" w:rsidRDefault="00CC380F" w:rsidP="00235F4E">
      <w:pPr>
        <w:pStyle w:val="Default"/>
        <w:jc w:val="both"/>
        <w:rPr>
          <w:rFonts w:ascii="Arial" w:hAnsi="Arial" w:cs="Arial"/>
          <w:bCs/>
          <w:sz w:val="18"/>
          <w:szCs w:val="18"/>
        </w:rPr>
      </w:pPr>
    </w:p>
    <w:p w14:paraId="362FA2CA"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14:paraId="5C84F2C7" w14:textId="77777777" w:rsidR="00CC380F" w:rsidRPr="00CC380F" w:rsidRDefault="00CC380F" w:rsidP="00235F4E">
      <w:pPr>
        <w:pStyle w:val="Default"/>
        <w:jc w:val="both"/>
        <w:rPr>
          <w:rFonts w:ascii="Arial" w:hAnsi="Arial" w:cs="Arial"/>
          <w:bCs/>
          <w:sz w:val="18"/>
          <w:szCs w:val="18"/>
        </w:rPr>
      </w:pPr>
    </w:p>
    <w:p w14:paraId="73629C80"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14:paraId="291ABD08" w14:textId="77777777" w:rsidR="00CC380F" w:rsidRPr="00CC380F" w:rsidRDefault="00CC380F" w:rsidP="00235F4E">
      <w:pPr>
        <w:pStyle w:val="Default"/>
        <w:jc w:val="both"/>
        <w:rPr>
          <w:rFonts w:ascii="Arial" w:hAnsi="Arial" w:cs="Arial"/>
          <w:bCs/>
          <w:sz w:val="18"/>
          <w:szCs w:val="18"/>
        </w:rPr>
      </w:pPr>
    </w:p>
    <w:p w14:paraId="01D2B05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14:paraId="0AC43B60" w14:textId="77777777" w:rsidR="00CC380F" w:rsidRPr="00CC380F" w:rsidRDefault="00CC380F" w:rsidP="00235F4E">
      <w:pPr>
        <w:pStyle w:val="Default"/>
        <w:jc w:val="both"/>
        <w:rPr>
          <w:rFonts w:ascii="Arial" w:hAnsi="Arial" w:cs="Arial"/>
          <w:bCs/>
          <w:sz w:val="18"/>
          <w:szCs w:val="18"/>
        </w:rPr>
      </w:pPr>
    </w:p>
    <w:p w14:paraId="25267AB7"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i) Reclasificaciones. </w:t>
      </w:r>
    </w:p>
    <w:p w14:paraId="503E88B9" w14:textId="77777777" w:rsidR="00CC380F" w:rsidRPr="00CC380F" w:rsidRDefault="00CC380F" w:rsidP="00235F4E">
      <w:pPr>
        <w:pStyle w:val="Default"/>
        <w:jc w:val="both"/>
        <w:rPr>
          <w:rFonts w:ascii="Arial" w:hAnsi="Arial" w:cs="Arial"/>
          <w:bCs/>
          <w:sz w:val="18"/>
          <w:szCs w:val="18"/>
        </w:rPr>
      </w:pPr>
    </w:p>
    <w:p w14:paraId="0A10126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14:paraId="259E34C9" w14:textId="77777777" w:rsidR="00CC380F" w:rsidRPr="00CC380F" w:rsidRDefault="00CC380F" w:rsidP="00235F4E">
      <w:pPr>
        <w:pStyle w:val="Default"/>
        <w:jc w:val="both"/>
        <w:rPr>
          <w:rFonts w:ascii="Arial" w:hAnsi="Arial" w:cs="Arial"/>
          <w:bCs/>
          <w:sz w:val="18"/>
          <w:szCs w:val="18"/>
        </w:rPr>
      </w:pPr>
    </w:p>
    <w:p w14:paraId="415BCE2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j) Depuración y cancelación de saldos: </w:t>
      </w:r>
    </w:p>
    <w:p w14:paraId="7A014EF0" w14:textId="77777777" w:rsidR="00CC380F" w:rsidRPr="00CC380F" w:rsidRDefault="00CC380F" w:rsidP="00235F4E">
      <w:pPr>
        <w:pStyle w:val="Default"/>
        <w:jc w:val="both"/>
        <w:rPr>
          <w:rFonts w:ascii="Arial" w:hAnsi="Arial" w:cs="Arial"/>
          <w:bCs/>
          <w:sz w:val="18"/>
          <w:szCs w:val="18"/>
        </w:rPr>
      </w:pPr>
    </w:p>
    <w:p w14:paraId="1F3E4F0A"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14:paraId="346B043B" w14:textId="77777777" w:rsidR="00CC380F" w:rsidRPr="00CC380F" w:rsidRDefault="00CC380F" w:rsidP="00235F4E">
      <w:pPr>
        <w:pStyle w:val="Default"/>
        <w:jc w:val="both"/>
        <w:rPr>
          <w:rFonts w:ascii="Arial" w:hAnsi="Arial" w:cs="Arial"/>
          <w:bCs/>
          <w:sz w:val="18"/>
          <w:szCs w:val="18"/>
        </w:rPr>
      </w:pPr>
    </w:p>
    <w:p w14:paraId="4F1C2CE7"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7. Posición en Moneda Extranjera y Protección por Riesgo Cambiario: </w:t>
      </w:r>
    </w:p>
    <w:p w14:paraId="06F38BAA" w14:textId="77777777" w:rsidR="00CC380F" w:rsidRPr="00CC380F" w:rsidRDefault="00CC380F" w:rsidP="00235F4E">
      <w:pPr>
        <w:pStyle w:val="Default"/>
        <w:jc w:val="both"/>
        <w:rPr>
          <w:rFonts w:ascii="Arial" w:hAnsi="Arial" w:cs="Arial"/>
          <w:bCs/>
          <w:sz w:val="18"/>
          <w:szCs w:val="18"/>
        </w:rPr>
      </w:pPr>
    </w:p>
    <w:p w14:paraId="4841A1E5"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a) No aplica Activos en moneda extranjera: </w:t>
      </w:r>
    </w:p>
    <w:p w14:paraId="18EC9D5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 </w:t>
      </w:r>
    </w:p>
    <w:p w14:paraId="485BFF1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b) No aplica Pasivos en moneda extranjera: </w:t>
      </w:r>
    </w:p>
    <w:p w14:paraId="0C553CCB" w14:textId="77777777" w:rsidR="00CC380F" w:rsidRPr="00CC380F" w:rsidRDefault="00CC380F" w:rsidP="00235F4E">
      <w:pPr>
        <w:pStyle w:val="Default"/>
        <w:jc w:val="both"/>
        <w:rPr>
          <w:rFonts w:ascii="Arial" w:hAnsi="Arial" w:cs="Arial"/>
          <w:bCs/>
          <w:sz w:val="18"/>
          <w:szCs w:val="18"/>
        </w:rPr>
      </w:pPr>
    </w:p>
    <w:p w14:paraId="3D09F6C3"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c) No aplica Posición en moneda extranjera: </w:t>
      </w:r>
    </w:p>
    <w:p w14:paraId="424C6776" w14:textId="77777777" w:rsidR="00CC380F" w:rsidRPr="00CC380F" w:rsidRDefault="00CC380F" w:rsidP="00235F4E">
      <w:pPr>
        <w:pStyle w:val="Default"/>
        <w:jc w:val="both"/>
        <w:rPr>
          <w:rFonts w:ascii="Arial" w:hAnsi="Arial" w:cs="Arial"/>
          <w:bCs/>
          <w:sz w:val="18"/>
          <w:szCs w:val="18"/>
        </w:rPr>
      </w:pPr>
    </w:p>
    <w:p w14:paraId="082A04C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d) No aplica tipo de cambio</w:t>
      </w:r>
    </w:p>
    <w:p w14:paraId="4F069AF0" w14:textId="77777777" w:rsidR="00CC380F" w:rsidRPr="00CC380F" w:rsidRDefault="00CC380F" w:rsidP="00235F4E">
      <w:pPr>
        <w:pStyle w:val="Default"/>
        <w:jc w:val="both"/>
        <w:rPr>
          <w:rFonts w:ascii="Arial" w:hAnsi="Arial" w:cs="Arial"/>
          <w:bCs/>
          <w:sz w:val="18"/>
          <w:szCs w:val="18"/>
        </w:rPr>
      </w:pPr>
    </w:p>
    <w:p w14:paraId="4B72D60F"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e) No aplica equivalente en moneda nacional: </w:t>
      </w:r>
    </w:p>
    <w:p w14:paraId="0F8AD45F" w14:textId="77777777" w:rsidR="00CC380F" w:rsidRPr="00CC380F" w:rsidRDefault="00CC380F" w:rsidP="00235F4E">
      <w:pPr>
        <w:pStyle w:val="Default"/>
        <w:jc w:val="both"/>
        <w:rPr>
          <w:rFonts w:ascii="Arial" w:hAnsi="Arial" w:cs="Arial"/>
          <w:bCs/>
          <w:sz w:val="18"/>
          <w:szCs w:val="18"/>
        </w:rPr>
      </w:pPr>
    </w:p>
    <w:p w14:paraId="5C01E899" w14:textId="77777777" w:rsidR="00CC380F" w:rsidRPr="00CC380F" w:rsidRDefault="00CC380F" w:rsidP="00235F4E">
      <w:pPr>
        <w:pStyle w:val="Default"/>
        <w:jc w:val="both"/>
        <w:rPr>
          <w:rFonts w:ascii="Arial" w:hAnsi="Arial" w:cs="Arial"/>
          <w:bCs/>
          <w:sz w:val="18"/>
          <w:szCs w:val="18"/>
        </w:rPr>
      </w:pPr>
    </w:p>
    <w:p w14:paraId="5045163D"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8. Reporte Analítico del Activo: </w:t>
      </w:r>
    </w:p>
    <w:p w14:paraId="05730824" w14:textId="77777777" w:rsidR="00CC380F" w:rsidRPr="00CC380F" w:rsidRDefault="00CC380F" w:rsidP="00235F4E">
      <w:pPr>
        <w:pStyle w:val="Default"/>
        <w:jc w:val="both"/>
        <w:rPr>
          <w:rFonts w:ascii="Arial" w:hAnsi="Arial" w:cs="Arial"/>
          <w:bCs/>
          <w:sz w:val="18"/>
          <w:szCs w:val="18"/>
        </w:rPr>
      </w:pPr>
    </w:p>
    <w:p w14:paraId="290C08B9"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Debe mostrar la siguiente información: </w:t>
      </w:r>
    </w:p>
    <w:p w14:paraId="4DB76B29" w14:textId="77777777" w:rsidR="00CC380F" w:rsidRPr="00CC380F" w:rsidRDefault="00CC380F" w:rsidP="00235F4E">
      <w:pPr>
        <w:pStyle w:val="Default"/>
        <w:jc w:val="both"/>
        <w:rPr>
          <w:rFonts w:ascii="Arial" w:hAnsi="Arial" w:cs="Arial"/>
          <w:bCs/>
          <w:sz w:val="18"/>
          <w:szCs w:val="18"/>
        </w:rPr>
      </w:pPr>
    </w:p>
    <w:p w14:paraId="1096E87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a)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14:paraId="0860547B" w14:textId="77777777" w:rsidR="00CC380F" w:rsidRPr="00CC380F" w:rsidRDefault="00CC380F" w:rsidP="00235F4E">
      <w:pPr>
        <w:pStyle w:val="Default"/>
        <w:jc w:val="both"/>
        <w:rPr>
          <w:rFonts w:ascii="Arial" w:hAnsi="Arial" w:cs="Arial"/>
          <w:bCs/>
          <w:sz w:val="18"/>
          <w:szCs w:val="18"/>
        </w:rPr>
      </w:pPr>
    </w:p>
    <w:p w14:paraId="729597D8"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14:paraId="6FEF3D44" w14:textId="77777777" w:rsidR="00CC380F" w:rsidRPr="00CC380F" w:rsidRDefault="00CC380F" w:rsidP="00CC380F">
      <w:pPr>
        <w:pStyle w:val="Default"/>
        <w:ind w:right="-235"/>
        <w:jc w:val="both"/>
        <w:rPr>
          <w:rFonts w:ascii="Arial" w:hAnsi="Arial" w:cs="Arial"/>
          <w:bCs/>
          <w:sz w:val="18"/>
          <w:szCs w:val="18"/>
        </w:rPr>
      </w:pPr>
    </w:p>
    <w:p w14:paraId="480E4706"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lastRenderedPageBreak/>
        <w:t>e) En el Instituto Tlaxcalteca para la Educación de los Adultos el valor activado en el ejercicio de los bienes construidos por la entidad no aplican.</w:t>
      </w:r>
    </w:p>
    <w:p w14:paraId="66C78B9E"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 </w:t>
      </w:r>
    </w:p>
    <w:p w14:paraId="10440F75"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g) El desmantelamiento de Activos, procedimientos, implicaciones, efectos contables no aplica en el Instituto Tlaxcalteca para la Educación de los Adultos.</w:t>
      </w:r>
    </w:p>
    <w:p w14:paraId="1E11B3ED" w14:textId="77777777" w:rsidR="00CC380F" w:rsidRPr="00CC380F" w:rsidRDefault="00CC380F" w:rsidP="00CC380F">
      <w:pPr>
        <w:pStyle w:val="Default"/>
        <w:ind w:right="-235"/>
        <w:jc w:val="both"/>
        <w:rPr>
          <w:rFonts w:ascii="Arial" w:hAnsi="Arial" w:cs="Arial"/>
          <w:bCs/>
          <w:sz w:val="18"/>
          <w:szCs w:val="18"/>
        </w:rPr>
      </w:pPr>
    </w:p>
    <w:p w14:paraId="28305C52" w14:textId="77777777" w:rsidR="00CC380F" w:rsidRPr="00CC380F" w:rsidRDefault="00CC380F" w:rsidP="00235F4E">
      <w:pPr>
        <w:pStyle w:val="Default"/>
        <w:spacing w:before="240"/>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14:paraId="62528BBB" w14:textId="77777777" w:rsidR="00CC380F" w:rsidRPr="00CC380F" w:rsidRDefault="00CC380F" w:rsidP="00235F4E">
      <w:pPr>
        <w:pStyle w:val="Default"/>
        <w:jc w:val="both"/>
        <w:rPr>
          <w:rFonts w:ascii="Arial" w:hAnsi="Arial" w:cs="Arial"/>
          <w:bCs/>
          <w:sz w:val="18"/>
          <w:szCs w:val="18"/>
        </w:rPr>
      </w:pPr>
    </w:p>
    <w:p w14:paraId="13C76BE3"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14:paraId="6482ACF8" w14:textId="77777777" w:rsidR="00CC380F" w:rsidRPr="00CC380F" w:rsidRDefault="00CC380F" w:rsidP="00235F4E">
      <w:pPr>
        <w:pStyle w:val="Default"/>
        <w:jc w:val="both"/>
        <w:rPr>
          <w:rFonts w:ascii="Arial" w:hAnsi="Arial" w:cs="Arial"/>
          <w:bCs/>
          <w:sz w:val="18"/>
          <w:szCs w:val="18"/>
        </w:rPr>
      </w:pPr>
    </w:p>
    <w:p w14:paraId="0432873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14:paraId="217998F4" w14:textId="77777777" w:rsidR="00CC380F" w:rsidRPr="00CC380F" w:rsidRDefault="00CC380F" w:rsidP="00235F4E">
      <w:pPr>
        <w:pStyle w:val="Default"/>
        <w:jc w:val="both"/>
        <w:rPr>
          <w:rFonts w:ascii="Arial" w:hAnsi="Arial" w:cs="Arial"/>
          <w:bCs/>
          <w:sz w:val="18"/>
          <w:szCs w:val="18"/>
        </w:rPr>
      </w:pPr>
    </w:p>
    <w:p w14:paraId="50ED91E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14:paraId="4503D6F0" w14:textId="77777777" w:rsidR="00CC380F" w:rsidRPr="00CC380F" w:rsidRDefault="00CC380F" w:rsidP="00235F4E">
      <w:pPr>
        <w:pStyle w:val="Default"/>
        <w:jc w:val="both"/>
        <w:rPr>
          <w:rFonts w:ascii="Arial" w:hAnsi="Arial" w:cs="Arial"/>
          <w:bCs/>
          <w:sz w:val="18"/>
          <w:szCs w:val="18"/>
        </w:rPr>
      </w:pPr>
    </w:p>
    <w:p w14:paraId="3F59849D"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14:paraId="68414330" w14:textId="77777777" w:rsidR="00CC380F" w:rsidRPr="00CC380F" w:rsidRDefault="00CC380F" w:rsidP="00235F4E">
      <w:pPr>
        <w:pStyle w:val="Default"/>
        <w:jc w:val="both"/>
        <w:rPr>
          <w:rFonts w:ascii="Arial" w:hAnsi="Arial" w:cs="Arial"/>
          <w:bCs/>
          <w:sz w:val="18"/>
          <w:szCs w:val="18"/>
        </w:rPr>
      </w:pPr>
    </w:p>
    <w:p w14:paraId="2ABB859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14:paraId="76FFF28D" w14:textId="77777777" w:rsidR="00CC380F" w:rsidRPr="00CC380F" w:rsidRDefault="00CC380F" w:rsidP="00235F4E">
      <w:pPr>
        <w:pStyle w:val="Default"/>
        <w:jc w:val="both"/>
        <w:rPr>
          <w:rFonts w:ascii="Arial" w:hAnsi="Arial" w:cs="Arial"/>
          <w:bCs/>
          <w:sz w:val="18"/>
          <w:szCs w:val="18"/>
        </w:rPr>
      </w:pPr>
    </w:p>
    <w:p w14:paraId="5408F41F"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14:paraId="768A2E7D" w14:textId="77777777" w:rsidR="00CC380F" w:rsidRPr="00CC380F" w:rsidRDefault="00CC380F" w:rsidP="00235F4E">
      <w:pPr>
        <w:pStyle w:val="Default"/>
        <w:jc w:val="both"/>
        <w:rPr>
          <w:rFonts w:ascii="Arial" w:hAnsi="Arial" w:cs="Arial"/>
          <w:bCs/>
          <w:sz w:val="18"/>
          <w:szCs w:val="18"/>
        </w:rPr>
      </w:pPr>
    </w:p>
    <w:p w14:paraId="2E265A76" w14:textId="77777777" w:rsidR="00CC380F" w:rsidRPr="00CC380F" w:rsidRDefault="00CC380F" w:rsidP="00235F4E">
      <w:pPr>
        <w:pStyle w:val="Default"/>
        <w:jc w:val="both"/>
        <w:rPr>
          <w:rFonts w:ascii="Arial" w:hAnsi="Arial" w:cs="Arial"/>
          <w:bCs/>
          <w:sz w:val="18"/>
          <w:szCs w:val="18"/>
        </w:rPr>
      </w:pPr>
    </w:p>
    <w:p w14:paraId="10692DD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9. Fideicomisos, Mandatos y Análogos: </w:t>
      </w:r>
    </w:p>
    <w:p w14:paraId="2E0F99AC" w14:textId="77777777" w:rsidR="00CC380F" w:rsidRPr="00CC380F" w:rsidRDefault="00CC380F" w:rsidP="00235F4E">
      <w:pPr>
        <w:pStyle w:val="Default"/>
        <w:jc w:val="both"/>
        <w:rPr>
          <w:rFonts w:ascii="Arial" w:hAnsi="Arial" w:cs="Arial"/>
          <w:bCs/>
          <w:sz w:val="18"/>
          <w:szCs w:val="18"/>
        </w:rPr>
      </w:pPr>
    </w:p>
    <w:p w14:paraId="278720C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a) En el Instituto Tlaxcalteca para la Educación de los Adultos no existen fideicomisos.</w:t>
      </w:r>
    </w:p>
    <w:p w14:paraId="0601E643" w14:textId="77777777" w:rsidR="00CC380F" w:rsidRPr="00CC380F" w:rsidRDefault="00CC380F" w:rsidP="00235F4E">
      <w:pPr>
        <w:pStyle w:val="Default"/>
        <w:jc w:val="both"/>
        <w:rPr>
          <w:rFonts w:ascii="Arial" w:hAnsi="Arial" w:cs="Arial"/>
          <w:bCs/>
          <w:sz w:val="18"/>
          <w:szCs w:val="18"/>
        </w:rPr>
      </w:pPr>
    </w:p>
    <w:p w14:paraId="11EB5C01" w14:textId="77777777" w:rsidR="00CC380F" w:rsidRPr="00CC380F" w:rsidRDefault="00CC380F" w:rsidP="00235F4E">
      <w:pPr>
        <w:pStyle w:val="Default"/>
        <w:jc w:val="both"/>
        <w:rPr>
          <w:rFonts w:ascii="Arial" w:hAnsi="Arial" w:cs="Arial"/>
          <w:bCs/>
          <w:sz w:val="18"/>
          <w:szCs w:val="18"/>
        </w:rPr>
      </w:pPr>
    </w:p>
    <w:p w14:paraId="0D3546A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10. Reporte de la Recaudación: </w:t>
      </w:r>
    </w:p>
    <w:p w14:paraId="4FE4B95B" w14:textId="77777777" w:rsidR="00CC380F" w:rsidRPr="00CC380F" w:rsidRDefault="00CC380F" w:rsidP="00235F4E">
      <w:pPr>
        <w:pStyle w:val="Default"/>
        <w:jc w:val="both"/>
        <w:rPr>
          <w:rFonts w:ascii="Arial" w:hAnsi="Arial" w:cs="Arial"/>
          <w:bCs/>
          <w:sz w:val="18"/>
          <w:szCs w:val="18"/>
        </w:rPr>
      </w:pPr>
    </w:p>
    <w:p w14:paraId="14A7AA7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separada los ingresos locales de los federales a continuación se detallan: </w:t>
      </w:r>
    </w:p>
    <w:p w14:paraId="7F440307" w14:textId="77777777" w:rsidR="00CC380F" w:rsidRPr="00CC380F" w:rsidRDefault="00CC380F" w:rsidP="00235F4E">
      <w:pPr>
        <w:pStyle w:val="Default"/>
        <w:jc w:val="both"/>
        <w:rPr>
          <w:rFonts w:ascii="Arial" w:hAnsi="Arial" w:cs="Arial"/>
          <w:bCs/>
          <w:sz w:val="18"/>
          <w:szCs w:val="18"/>
        </w:rPr>
      </w:pPr>
    </w:p>
    <w:p w14:paraId="6F351548"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Transferencias Estatales  </w:t>
      </w:r>
    </w:p>
    <w:p w14:paraId="627E612B" w14:textId="77777777" w:rsidR="00CC380F" w:rsidRPr="00CC380F" w:rsidRDefault="00CC380F" w:rsidP="00235F4E">
      <w:pPr>
        <w:pStyle w:val="Default"/>
        <w:jc w:val="both"/>
        <w:rPr>
          <w:rFonts w:ascii="Arial" w:hAnsi="Arial" w:cs="Arial"/>
          <w:bCs/>
          <w:sz w:val="18"/>
          <w:szCs w:val="18"/>
        </w:rPr>
      </w:pPr>
    </w:p>
    <w:p w14:paraId="25628BC2" w14:textId="17F46D47" w:rsidR="00CC380F" w:rsidRPr="00CC380F" w:rsidRDefault="00C54CE8" w:rsidP="00A01A1C">
      <w:pPr>
        <w:pStyle w:val="Default"/>
        <w:numPr>
          <w:ilvl w:val="0"/>
          <w:numId w:val="5"/>
        </w:numPr>
        <w:tabs>
          <w:tab w:val="decimal" w:pos="2835"/>
        </w:tabs>
        <w:ind w:left="426"/>
        <w:jc w:val="both"/>
        <w:rPr>
          <w:rFonts w:ascii="Arial" w:hAnsi="Arial" w:cs="Arial"/>
          <w:bCs/>
          <w:sz w:val="18"/>
          <w:szCs w:val="18"/>
        </w:rPr>
      </w:pPr>
      <w:r>
        <w:rPr>
          <w:rFonts w:ascii="Arial" w:hAnsi="Arial" w:cs="Arial"/>
          <w:bCs/>
          <w:sz w:val="18"/>
          <w:szCs w:val="18"/>
        </w:rPr>
        <w:t>Participaciones</w:t>
      </w:r>
      <w:r w:rsidR="00A01A1C">
        <w:rPr>
          <w:rFonts w:ascii="Arial" w:hAnsi="Arial" w:cs="Arial"/>
          <w:bCs/>
          <w:sz w:val="18"/>
          <w:szCs w:val="18"/>
        </w:rPr>
        <w:t xml:space="preserve"> </w:t>
      </w:r>
      <w:r>
        <w:rPr>
          <w:rFonts w:ascii="Arial" w:hAnsi="Arial" w:cs="Arial"/>
          <w:bCs/>
          <w:sz w:val="18"/>
          <w:szCs w:val="18"/>
        </w:rPr>
        <w:tab/>
        <w:t xml:space="preserve">$ </w:t>
      </w:r>
      <w:r w:rsidR="00A01A1C">
        <w:rPr>
          <w:rFonts w:ascii="Arial" w:hAnsi="Arial" w:cs="Arial"/>
          <w:bCs/>
          <w:sz w:val="18"/>
          <w:szCs w:val="18"/>
        </w:rPr>
        <w:t xml:space="preserve">  15,242,962.00</w:t>
      </w:r>
    </w:p>
    <w:p w14:paraId="509862D9" w14:textId="77777777" w:rsidR="00CC380F" w:rsidRPr="00CC380F" w:rsidRDefault="00CC380F" w:rsidP="00235F4E">
      <w:pPr>
        <w:pStyle w:val="Default"/>
        <w:jc w:val="both"/>
        <w:rPr>
          <w:rFonts w:ascii="Arial" w:hAnsi="Arial" w:cs="Arial"/>
          <w:bCs/>
          <w:sz w:val="18"/>
          <w:szCs w:val="18"/>
        </w:rPr>
      </w:pPr>
    </w:p>
    <w:p w14:paraId="011502B7"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Transferencias Federales</w:t>
      </w:r>
    </w:p>
    <w:p w14:paraId="7D927DA1" w14:textId="77777777" w:rsidR="00CC380F" w:rsidRPr="00CC380F" w:rsidRDefault="00CC380F" w:rsidP="00235F4E">
      <w:pPr>
        <w:pStyle w:val="Default"/>
        <w:jc w:val="both"/>
        <w:rPr>
          <w:rFonts w:ascii="Arial" w:hAnsi="Arial" w:cs="Arial"/>
          <w:bCs/>
          <w:sz w:val="18"/>
          <w:szCs w:val="18"/>
        </w:rPr>
      </w:pPr>
    </w:p>
    <w:p w14:paraId="0C80566B" w14:textId="35ACC2FB" w:rsidR="005B1734" w:rsidRDefault="005B1734" w:rsidP="00A01A1C">
      <w:pPr>
        <w:pStyle w:val="Default"/>
        <w:numPr>
          <w:ilvl w:val="0"/>
          <w:numId w:val="5"/>
        </w:numPr>
        <w:tabs>
          <w:tab w:val="decimal" w:pos="2835"/>
        </w:tabs>
        <w:ind w:left="426"/>
        <w:jc w:val="both"/>
        <w:rPr>
          <w:rFonts w:ascii="Arial" w:hAnsi="Arial" w:cs="Arial"/>
          <w:bCs/>
          <w:sz w:val="18"/>
          <w:szCs w:val="18"/>
        </w:rPr>
      </w:pPr>
      <w:r>
        <w:rPr>
          <w:rFonts w:ascii="Arial" w:hAnsi="Arial" w:cs="Arial"/>
          <w:bCs/>
          <w:sz w:val="18"/>
          <w:szCs w:val="18"/>
        </w:rPr>
        <w:t>Ramo 11</w:t>
      </w:r>
      <w:r>
        <w:rPr>
          <w:rFonts w:ascii="Arial" w:hAnsi="Arial" w:cs="Arial"/>
          <w:bCs/>
          <w:sz w:val="18"/>
          <w:szCs w:val="18"/>
        </w:rPr>
        <w:tab/>
        <w:t>$</w:t>
      </w:r>
      <w:r w:rsidR="00A01A1C">
        <w:rPr>
          <w:rFonts w:ascii="Arial" w:hAnsi="Arial" w:cs="Arial"/>
          <w:bCs/>
          <w:sz w:val="18"/>
          <w:szCs w:val="18"/>
        </w:rPr>
        <w:t xml:space="preserve">  </w:t>
      </w:r>
      <w:r>
        <w:rPr>
          <w:rFonts w:ascii="Arial" w:hAnsi="Arial" w:cs="Arial"/>
          <w:bCs/>
          <w:sz w:val="18"/>
          <w:szCs w:val="18"/>
        </w:rPr>
        <w:t xml:space="preserve"> 1,415,600.00</w:t>
      </w:r>
    </w:p>
    <w:p w14:paraId="77EA7EAC" w14:textId="23933575" w:rsidR="00CC380F" w:rsidRPr="00CC380F" w:rsidRDefault="00CC380F" w:rsidP="00A01A1C">
      <w:pPr>
        <w:pStyle w:val="Default"/>
        <w:numPr>
          <w:ilvl w:val="0"/>
          <w:numId w:val="5"/>
        </w:numPr>
        <w:tabs>
          <w:tab w:val="decimal" w:pos="2835"/>
        </w:tabs>
        <w:ind w:left="426"/>
        <w:jc w:val="both"/>
        <w:rPr>
          <w:rFonts w:ascii="Arial" w:hAnsi="Arial" w:cs="Arial"/>
          <w:bCs/>
          <w:sz w:val="18"/>
          <w:szCs w:val="18"/>
        </w:rPr>
      </w:pPr>
      <w:r w:rsidRPr="00CC380F">
        <w:rPr>
          <w:rFonts w:ascii="Arial" w:hAnsi="Arial" w:cs="Arial"/>
          <w:bCs/>
          <w:sz w:val="18"/>
          <w:szCs w:val="18"/>
        </w:rPr>
        <w:t xml:space="preserve">Ramo </w:t>
      </w:r>
      <w:r w:rsidR="00F36321">
        <w:rPr>
          <w:rFonts w:ascii="Arial" w:hAnsi="Arial" w:cs="Arial"/>
          <w:bCs/>
          <w:sz w:val="18"/>
          <w:szCs w:val="18"/>
        </w:rPr>
        <w:t>33</w:t>
      </w:r>
      <w:r w:rsidR="00C54CE8">
        <w:rPr>
          <w:rFonts w:ascii="Arial" w:hAnsi="Arial" w:cs="Arial"/>
          <w:bCs/>
          <w:sz w:val="18"/>
          <w:szCs w:val="18"/>
        </w:rPr>
        <w:tab/>
      </w:r>
      <w:r w:rsidRPr="00CC380F">
        <w:rPr>
          <w:rFonts w:ascii="Arial" w:hAnsi="Arial" w:cs="Arial"/>
          <w:bCs/>
          <w:sz w:val="18"/>
          <w:szCs w:val="18"/>
        </w:rPr>
        <w:t>$</w:t>
      </w:r>
      <w:r w:rsidR="006816F0">
        <w:rPr>
          <w:rFonts w:ascii="Arial" w:hAnsi="Arial" w:cs="Arial"/>
          <w:bCs/>
          <w:sz w:val="18"/>
          <w:szCs w:val="18"/>
        </w:rPr>
        <w:t xml:space="preserve"> </w:t>
      </w:r>
      <w:r w:rsidR="00A01A1C">
        <w:rPr>
          <w:rFonts w:ascii="Arial" w:hAnsi="Arial" w:cs="Arial"/>
          <w:bCs/>
          <w:sz w:val="18"/>
          <w:szCs w:val="18"/>
        </w:rPr>
        <w:t xml:space="preserve">  51,070,687.84</w:t>
      </w:r>
      <w:bookmarkStart w:id="2" w:name="_GoBack"/>
      <w:bookmarkEnd w:id="2"/>
    </w:p>
    <w:p w14:paraId="7A0A8FFB" w14:textId="77777777" w:rsidR="00CC380F" w:rsidRPr="00CC380F" w:rsidRDefault="00CC380F" w:rsidP="00235F4E">
      <w:pPr>
        <w:pStyle w:val="Default"/>
        <w:jc w:val="both"/>
        <w:rPr>
          <w:rFonts w:ascii="Arial" w:hAnsi="Arial" w:cs="Arial"/>
          <w:bCs/>
          <w:sz w:val="18"/>
          <w:szCs w:val="18"/>
        </w:rPr>
      </w:pPr>
    </w:p>
    <w:p w14:paraId="024287FF" w14:textId="77777777" w:rsidR="00CC380F" w:rsidRPr="00CC380F" w:rsidRDefault="00CC380F" w:rsidP="00235F4E">
      <w:pPr>
        <w:pStyle w:val="Default"/>
        <w:jc w:val="both"/>
        <w:rPr>
          <w:rFonts w:ascii="Arial" w:hAnsi="Arial" w:cs="Arial"/>
          <w:bCs/>
          <w:sz w:val="18"/>
          <w:szCs w:val="18"/>
        </w:rPr>
      </w:pPr>
    </w:p>
    <w:p w14:paraId="4D680632" w14:textId="77777777" w:rsidR="00CC380F" w:rsidRPr="00CC380F" w:rsidRDefault="00CC380F" w:rsidP="00235F4E">
      <w:pPr>
        <w:pStyle w:val="Default"/>
        <w:jc w:val="both"/>
        <w:rPr>
          <w:rFonts w:ascii="Arial" w:hAnsi="Arial" w:cs="Arial"/>
          <w:bCs/>
          <w:sz w:val="18"/>
          <w:szCs w:val="18"/>
        </w:rPr>
      </w:pPr>
    </w:p>
    <w:p w14:paraId="2AC28DBA"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14:paraId="04C3CFB9" w14:textId="77777777" w:rsidR="00CC380F" w:rsidRPr="00CC380F" w:rsidRDefault="00CC380F" w:rsidP="00235F4E">
      <w:pPr>
        <w:pStyle w:val="Default"/>
        <w:jc w:val="both"/>
        <w:rPr>
          <w:rFonts w:ascii="Arial" w:hAnsi="Arial" w:cs="Arial"/>
          <w:bCs/>
          <w:sz w:val="18"/>
          <w:szCs w:val="18"/>
        </w:rPr>
      </w:pPr>
    </w:p>
    <w:p w14:paraId="670493B1"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14:paraId="35A2E2F0" w14:textId="77777777" w:rsidR="00CC380F" w:rsidRPr="00CC380F" w:rsidRDefault="00CC380F" w:rsidP="00235F4E">
      <w:pPr>
        <w:pStyle w:val="Default"/>
        <w:jc w:val="both"/>
        <w:rPr>
          <w:rFonts w:ascii="Arial" w:hAnsi="Arial" w:cs="Arial"/>
          <w:bCs/>
          <w:sz w:val="18"/>
          <w:szCs w:val="18"/>
        </w:rPr>
      </w:pPr>
    </w:p>
    <w:p w14:paraId="44E8F1C5" w14:textId="77777777" w:rsidR="00CC380F" w:rsidRPr="00CC380F" w:rsidRDefault="00CC380F" w:rsidP="00235F4E">
      <w:pPr>
        <w:pStyle w:val="Default"/>
        <w:jc w:val="both"/>
        <w:rPr>
          <w:rFonts w:ascii="Arial" w:hAnsi="Arial" w:cs="Arial"/>
          <w:bCs/>
          <w:sz w:val="18"/>
          <w:szCs w:val="18"/>
        </w:rPr>
      </w:pPr>
    </w:p>
    <w:p w14:paraId="378FF19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12. Calificaciones otorgadas: </w:t>
      </w:r>
    </w:p>
    <w:p w14:paraId="28337A88" w14:textId="77777777" w:rsidR="00CC380F" w:rsidRPr="00CC380F" w:rsidRDefault="00CC380F" w:rsidP="00235F4E">
      <w:pPr>
        <w:pStyle w:val="Default"/>
        <w:jc w:val="both"/>
        <w:rPr>
          <w:rFonts w:ascii="Arial" w:hAnsi="Arial" w:cs="Arial"/>
          <w:bCs/>
          <w:sz w:val="18"/>
          <w:szCs w:val="18"/>
        </w:rPr>
      </w:pPr>
    </w:p>
    <w:p w14:paraId="59F07CF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14:paraId="79F7B79E" w14:textId="77777777" w:rsidR="00CC380F" w:rsidRPr="00CC380F" w:rsidRDefault="00CC380F" w:rsidP="00235F4E">
      <w:pPr>
        <w:pStyle w:val="Default"/>
        <w:jc w:val="both"/>
        <w:rPr>
          <w:rFonts w:ascii="Arial" w:hAnsi="Arial" w:cs="Arial"/>
          <w:bCs/>
          <w:sz w:val="18"/>
          <w:szCs w:val="18"/>
        </w:rPr>
      </w:pPr>
    </w:p>
    <w:p w14:paraId="2F4C3411" w14:textId="77777777" w:rsidR="00CC380F" w:rsidRPr="00CC380F" w:rsidRDefault="00CC380F" w:rsidP="00235F4E">
      <w:pPr>
        <w:pStyle w:val="Default"/>
        <w:jc w:val="both"/>
        <w:rPr>
          <w:rFonts w:ascii="Arial" w:hAnsi="Arial" w:cs="Arial"/>
          <w:bCs/>
          <w:sz w:val="18"/>
          <w:szCs w:val="18"/>
        </w:rPr>
      </w:pPr>
    </w:p>
    <w:p w14:paraId="197639D5"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13. Proceso de Mejora: </w:t>
      </w:r>
    </w:p>
    <w:p w14:paraId="6795690F" w14:textId="77777777" w:rsidR="00CC380F" w:rsidRPr="00CC380F" w:rsidRDefault="00CC380F" w:rsidP="00235F4E">
      <w:pPr>
        <w:pStyle w:val="Default"/>
        <w:jc w:val="both"/>
        <w:rPr>
          <w:rFonts w:ascii="Arial" w:hAnsi="Arial" w:cs="Arial"/>
          <w:bCs/>
          <w:sz w:val="18"/>
          <w:szCs w:val="18"/>
        </w:rPr>
      </w:pPr>
    </w:p>
    <w:p w14:paraId="69EC45A1"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a) Principales Políticas de control interno: </w:t>
      </w:r>
    </w:p>
    <w:p w14:paraId="283821E2" w14:textId="77777777" w:rsidR="00CC380F" w:rsidRPr="00CC380F" w:rsidRDefault="00CC380F" w:rsidP="00235F4E">
      <w:pPr>
        <w:pStyle w:val="Default"/>
        <w:jc w:val="both"/>
        <w:rPr>
          <w:rFonts w:ascii="Arial" w:hAnsi="Arial" w:cs="Arial"/>
          <w:bCs/>
          <w:sz w:val="18"/>
          <w:szCs w:val="18"/>
        </w:rPr>
      </w:pPr>
    </w:p>
    <w:p w14:paraId="0C78A04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lastRenderedPageBreak/>
        <w:t xml:space="preserve">La adecuación de las estructuras contables y presupuestales, y en el marco de la armonización contable, implican la modernización a los procesos de registro en el sistema. </w:t>
      </w:r>
    </w:p>
    <w:p w14:paraId="0AA8F6E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14:paraId="0F156147" w14:textId="77777777" w:rsidR="00CC380F" w:rsidRPr="00CC380F" w:rsidRDefault="00CC380F" w:rsidP="00235F4E">
      <w:pPr>
        <w:pStyle w:val="Default"/>
        <w:jc w:val="both"/>
        <w:rPr>
          <w:rFonts w:ascii="Arial" w:hAnsi="Arial" w:cs="Arial"/>
          <w:bCs/>
          <w:sz w:val="18"/>
          <w:szCs w:val="18"/>
        </w:rPr>
      </w:pPr>
    </w:p>
    <w:p w14:paraId="42419458"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Se </w:t>
      </w:r>
      <w:r w:rsidR="00C774B8" w:rsidRPr="00CC380F">
        <w:rPr>
          <w:rFonts w:ascii="Arial" w:hAnsi="Arial" w:cs="Arial"/>
          <w:bCs/>
          <w:sz w:val="18"/>
          <w:szCs w:val="18"/>
        </w:rPr>
        <w:t>continúa</w:t>
      </w:r>
      <w:r w:rsidRPr="00CC380F">
        <w:rPr>
          <w:rFonts w:ascii="Arial" w:hAnsi="Arial" w:cs="Arial"/>
          <w:bCs/>
          <w:sz w:val="18"/>
          <w:szCs w:val="18"/>
        </w:rPr>
        <w:t xml:space="preserve">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14:paraId="68E4CC9B" w14:textId="77777777" w:rsidR="00CC380F" w:rsidRPr="00CC380F" w:rsidRDefault="00CC380F" w:rsidP="00235F4E">
      <w:pPr>
        <w:pStyle w:val="Default"/>
        <w:jc w:val="both"/>
        <w:rPr>
          <w:rFonts w:ascii="Arial" w:hAnsi="Arial" w:cs="Arial"/>
          <w:bCs/>
          <w:sz w:val="18"/>
          <w:szCs w:val="18"/>
        </w:rPr>
      </w:pPr>
    </w:p>
    <w:p w14:paraId="2C8A51F1" w14:textId="77777777" w:rsidR="00CC380F" w:rsidRPr="00CC380F" w:rsidRDefault="00CC380F" w:rsidP="00235F4E">
      <w:pPr>
        <w:pStyle w:val="Default"/>
        <w:jc w:val="both"/>
        <w:rPr>
          <w:rFonts w:ascii="Arial" w:hAnsi="Arial" w:cs="Arial"/>
          <w:bCs/>
          <w:sz w:val="18"/>
          <w:szCs w:val="18"/>
        </w:rPr>
      </w:pPr>
    </w:p>
    <w:p w14:paraId="51765926"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14. Información por Segmentos: </w:t>
      </w:r>
    </w:p>
    <w:p w14:paraId="4446F566" w14:textId="77777777" w:rsidR="00CC380F" w:rsidRPr="00CC380F" w:rsidRDefault="00CC380F" w:rsidP="009B247F">
      <w:pPr>
        <w:pStyle w:val="Default"/>
        <w:jc w:val="both"/>
        <w:rPr>
          <w:rFonts w:ascii="Arial" w:hAnsi="Arial" w:cs="Arial"/>
          <w:bCs/>
          <w:sz w:val="18"/>
          <w:szCs w:val="18"/>
        </w:rPr>
      </w:pPr>
    </w:p>
    <w:p w14:paraId="714127CA"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14:paraId="6BA05323" w14:textId="77777777" w:rsidR="00CC380F" w:rsidRPr="00CC380F" w:rsidRDefault="00CC380F" w:rsidP="009B247F">
      <w:pPr>
        <w:pStyle w:val="Default"/>
        <w:jc w:val="both"/>
        <w:rPr>
          <w:rFonts w:ascii="Arial" w:hAnsi="Arial" w:cs="Arial"/>
          <w:bCs/>
          <w:sz w:val="18"/>
          <w:szCs w:val="18"/>
        </w:rPr>
      </w:pPr>
    </w:p>
    <w:p w14:paraId="00A24F25"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15. Eventos Posteriores al Cierre: </w:t>
      </w:r>
    </w:p>
    <w:p w14:paraId="6DC2E16E" w14:textId="77777777" w:rsidR="00CC380F" w:rsidRPr="00CC380F" w:rsidRDefault="00CC380F" w:rsidP="009B247F">
      <w:pPr>
        <w:pStyle w:val="Default"/>
        <w:jc w:val="both"/>
        <w:rPr>
          <w:rFonts w:ascii="Arial" w:hAnsi="Arial" w:cs="Arial"/>
          <w:bCs/>
          <w:sz w:val="18"/>
          <w:szCs w:val="18"/>
        </w:rPr>
      </w:pPr>
    </w:p>
    <w:p w14:paraId="684F327E"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14:paraId="415108FB" w14:textId="77777777" w:rsidR="00CC380F" w:rsidRPr="00CC380F" w:rsidRDefault="00CC380F" w:rsidP="009B247F">
      <w:pPr>
        <w:pStyle w:val="Default"/>
        <w:jc w:val="both"/>
        <w:rPr>
          <w:rFonts w:ascii="Arial" w:hAnsi="Arial" w:cs="Arial"/>
          <w:bCs/>
          <w:sz w:val="18"/>
          <w:szCs w:val="18"/>
        </w:rPr>
      </w:pPr>
    </w:p>
    <w:p w14:paraId="5CD24CAA"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16. Partes Relacionadas: </w:t>
      </w:r>
    </w:p>
    <w:p w14:paraId="0AD3FA8A" w14:textId="77777777" w:rsidR="00CC380F" w:rsidRPr="00CC380F" w:rsidRDefault="00CC380F" w:rsidP="009B247F">
      <w:pPr>
        <w:pStyle w:val="Default"/>
        <w:jc w:val="both"/>
        <w:rPr>
          <w:rFonts w:ascii="Arial" w:hAnsi="Arial" w:cs="Arial"/>
          <w:bCs/>
          <w:sz w:val="18"/>
          <w:szCs w:val="18"/>
        </w:rPr>
      </w:pPr>
    </w:p>
    <w:p w14:paraId="013F3F60"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14:paraId="726F0509" w14:textId="77777777" w:rsidR="00CC380F" w:rsidRPr="00CC380F" w:rsidRDefault="00CC380F" w:rsidP="009B247F">
      <w:pPr>
        <w:pStyle w:val="Default"/>
        <w:jc w:val="both"/>
        <w:rPr>
          <w:rFonts w:ascii="Arial" w:hAnsi="Arial" w:cs="Arial"/>
          <w:bCs/>
          <w:sz w:val="18"/>
          <w:szCs w:val="18"/>
        </w:rPr>
      </w:pPr>
    </w:p>
    <w:p w14:paraId="28212F32"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14:paraId="1C1C5906" w14:textId="77777777" w:rsidR="00CC380F" w:rsidRPr="00CC380F" w:rsidRDefault="00CC380F" w:rsidP="009B247F">
      <w:pPr>
        <w:pStyle w:val="Default"/>
        <w:jc w:val="both"/>
        <w:rPr>
          <w:rFonts w:ascii="Arial" w:hAnsi="Arial" w:cs="Arial"/>
          <w:bCs/>
          <w:sz w:val="18"/>
          <w:szCs w:val="18"/>
        </w:rPr>
      </w:pPr>
    </w:p>
    <w:p w14:paraId="068FF614" w14:textId="77777777" w:rsidR="00721501" w:rsidRPr="007E42D2" w:rsidRDefault="00CC380F" w:rsidP="009B247F">
      <w:pPr>
        <w:pStyle w:val="Default"/>
        <w:spacing w:line="276" w:lineRule="auto"/>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14:paraId="5BE007E6" w14:textId="77777777" w:rsidR="00721501" w:rsidRPr="007E42D2" w:rsidRDefault="00721501" w:rsidP="00721501">
      <w:pPr>
        <w:pStyle w:val="Texto"/>
        <w:spacing w:after="0" w:line="276" w:lineRule="auto"/>
        <w:rPr>
          <w:szCs w:val="18"/>
          <w:lang w:val="es-MX"/>
        </w:rPr>
      </w:pPr>
    </w:p>
    <w:p w14:paraId="3C9BE9F5" w14:textId="77777777" w:rsidR="00721501" w:rsidRDefault="00721501" w:rsidP="00721501">
      <w:pPr>
        <w:pStyle w:val="Texto"/>
        <w:spacing w:after="0" w:line="276" w:lineRule="auto"/>
        <w:rPr>
          <w:szCs w:val="18"/>
        </w:rPr>
      </w:pPr>
    </w:p>
    <w:p w14:paraId="446B28F5" w14:textId="77777777" w:rsidR="00CC380F" w:rsidRDefault="00CC380F" w:rsidP="00721501">
      <w:pPr>
        <w:pStyle w:val="Texto"/>
        <w:spacing w:after="0" w:line="276" w:lineRule="auto"/>
        <w:rPr>
          <w:szCs w:val="18"/>
        </w:rPr>
      </w:pPr>
    </w:p>
    <w:p w14:paraId="5E0F0762" w14:textId="77777777" w:rsidR="00CC380F" w:rsidRPr="007E42D2" w:rsidRDefault="00CC380F" w:rsidP="00721501">
      <w:pPr>
        <w:pStyle w:val="Texto"/>
        <w:spacing w:after="0" w:line="276" w:lineRule="auto"/>
        <w:rPr>
          <w:szCs w:val="18"/>
        </w:rPr>
      </w:pPr>
    </w:p>
    <w:p w14:paraId="019B2647" w14:textId="77777777" w:rsidR="00721501" w:rsidRPr="007E42D2" w:rsidRDefault="00721501" w:rsidP="00721501">
      <w:pPr>
        <w:pStyle w:val="Texto"/>
        <w:spacing w:after="0" w:line="276" w:lineRule="auto"/>
        <w:rPr>
          <w:szCs w:val="18"/>
        </w:rPr>
      </w:pPr>
    </w:p>
    <w:p w14:paraId="7F96980E" w14:textId="740EB72B" w:rsidR="00676043" w:rsidRPr="00721501" w:rsidRDefault="009B247F" w:rsidP="009B247F">
      <w:pPr>
        <w:pStyle w:val="Texto"/>
        <w:spacing w:after="0" w:line="276" w:lineRule="auto"/>
        <w:jc w:val="center"/>
        <w:rPr>
          <w:rFonts w:ascii="Soberana Sans Light" w:hAnsi="Soberana Sans Light"/>
        </w:rPr>
      </w:pPr>
      <w:r>
        <w:rPr>
          <w:szCs w:val="18"/>
        </w:rPr>
        <w:object w:dxaOrig="21915" w:dyaOrig="601" w14:anchorId="6F530632">
          <v:shape id="_x0000_i1035" type="#_x0000_t75" style="width:510.35pt;height:13.8pt" o:ole="">
            <v:imagedata r:id="rId29" o:title=""/>
          </v:shape>
          <o:OLEObject Type="Embed" ProgID="Excel.Sheet.12" ShapeID="_x0000_i1035" DrawAspect="Content" ObjectID="_1734417604" r:id="rId30"/>
        </w:object>
      </w:r>
    </w:p>
    <w:sectPr w:rsidR="00676043" w:rsidRPr="00721501" w:rsidSect="00B822EA">
      <w:headerReference w:type="even" r:id="rId31"/>
      <w:headerReference w:type="default" r:id="rId32"/>
      <w:footerReference w:type="even" r:id="rId33"/>
      <w:footerReference w:type="default" r:id="rId34"/>
      <w:pgSz w:w="12240" w:h="15840" w:code="1"/>
      <w:pgMar w:top="1418" w:right="758" w:bottom="1134" w:left="1134"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F5431F" w14:textId="77777777" w:rsidR="00502010" w:rsidRDefault="00502010" w:rsidP="00EA5418">
      <w:pPr>
        <w:spacing w:after="0" w:line="240" w:lineRule="auto"/>
      </w:pPr>
      <w:r>
        <w:separator/>
      </w:r>
    </w:p>
  </w:endnote>
  <w:endnote w:type="continuationSeparator" w:id="0">
    <w:p w14:paraId="5EC7042D" w14:textId="77777777" w:rsidR="00502010" w:rsidRDefault="0050201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E12C3" w14:textId="672117C4" w:rsidR="007925CF" w:rsidRPr="0013011C" w:rsidRDefault="00502010" w:rsidP="0013011C">
    <w:pPr>
      <w:pStyle w:val="Piedepgina"/>
      <w:jc w:val="center"/>
      <w:rPr>
        <w:rFonts w:ascii="Soberana Sans Light" w:hAnsi="Soberana Sans Light"/>
      </w:rPr>
    </w:pPr>
    <w:r>
      <w:rPr>
        <w:rFonts w:ascii="Soberana Sans Light" w:hAnsi="Soberana Sans Light"/>
        <w:noProof/>
        <w:lang w:eastAsia="es-MX"/>
      </w:rPr>
      <w:pict w14:anchorId="5DA6CC85">
        <v:line id="12 Conector recto" o:spid="_x0000_s2050" style="position:absolute;left:0;text-align:left;flip:y;z-index:251667456;visibility:visible;mso-width-relative:margin" from="-71.05pt,-2.8pt" to="538.4pt,-1.5pt" strokecolor="#632523" strokeweight="1.5pt"/>
      </w:pict>
    </w:r>
    <w:r w:rsidR="007925CF" w:rsidRPr="0013011C">
      <w:rPr>
        <w:rFonts w:ascii="Soberana Sans Light" w:hAnsi="Soberana Sans Light"/>
      </w:rPr>
      <w:t xml:space="preserve">Contable / </w:t>
    </w:r>
    <w:sdt>
      <w:sdtPr>
        <w:rPr>
          <w:rFonts w:ascii="Soberana Sans Light" w:hAnsi="Soberana Sans Light"/>
        </w:rPr>
        <w:id w:val="-191682316"/>
        <w:docPartObj>
          <w:docPartGallery w:val="Page Numbers (Bottom of Page)"/>
          <w:docPartUnique/>
        </w:docPartObj>
      </w:sdtPr>
      <w:sdtEndPr/>
      <w:sdtContent>
        <w:r w:rsidR="007925CF" w:rsidRPr="0013011C">
          <w:rPr>
            <w:rFonts w:ascii="Soberana Sans Light" w:hAnsi="Soberana Sans Light"/>
          </w:rPr>
          <w:fldChar w:fldCharType="begin"/>
        </w:r>
        <w:r w:rsidR="007925CF" w:rsidRPr="0013011C">
          <w:rPr>
            <w:rFonts w:ascii="Soberana Sans Light" w:hAnsi="Soberana Sans Light"/>
          </w:rPr>
          <w:instrText>PAGE   \* MERGEFORMAT</w:instrText>
        </w:r>
        <w:r w:rsidR="007925CF" w:rsidRPr="0013011C">
          <w:rPr>
            <w:rFonts w:ascii="Soberana Sans Light" w:hAnsi="Soberana Sans Light"/>
          </w:rPr>
          <w:fldChar w:fldCharType="separate"/>
        </w:r>
        <w:r w:rsidR="00A01A1C" w:rsidRPr="00A01A1C">
          <w:rPr>
            <w:rFonts w:ascii="Soberana Sans Light" w:hAnsi="Soberana Sans Light"/>
            <w:noProof/>
            <w:lang w:val="es-ES"/>
          </w:rPr>
          <w:t>20</w:t>
        </w:r>
        <w:r w:rsidR="007925CF" w:rsidRPr="0013011C">
          <w:rPr>
            <w:rFonts w:ascii="Soberana Sans Light" w:hAnsi="Soberana Sans Light"/>
          </w:rPr>
          <w:fldChar w:fldCharType="end"/>
        </w:r>
      </w:sdtContent>
    </w:sdt>
  </w:p>
  <w:p w14:paraId="0C42A4B4" w14:textId="77777777" w:rsidR="007925CF" w:rsidRDefault="007925C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0C218" w14:textId="15216113" w:rsidR="007925CF" w:rsidRPr="008E3652" w:rsidRDefault="00502010" w:rsidP="008E3652">
    <w:pPr>
      <w:pStyle w:val="Piedepgina"/>
      <w:jc w:val="center"/>
      <w:rPr>
        <w:rFonts w:ascii="Soberana Sans Light" w:hAnsi="Soberana Sans Light"/>
      </w:rPr>
    </w:pPr>
    <w:r>
      <w:rPr>
        <w:rFonts w:ascii="Soberana Sans Light" w:hAnsi="Soberana Sans Light"/>
        <w:noProof/>
        <w:lang w:eastAsia="es-MX"/>
      </w:rPr>
      <w:pict w14:anchorId="6300F097">
        <v:line id="3 Conector recto" o:spid="_x0000_s2049" style="position:absolute;left:0;text-align:left;flip:y;z-index:251661312;visibility:visible;mso-width-relative:margin" from="-71.25pt,-.55pt" to="538.2pt,.75pt" strokecolor="#632523" strokeweight="1.5pt"/>
      </w:pict>
    </w:r>
    <w:sdt>
      <w:sdtPr>
        <w:rPr>
          <w:rFonts w:ascii="Soberana Sans Light" w:hAnsi="Soberana Sans Light"/>
        </w:rPr>
        <w:id w:val="1481584535"/>
        <w:docPartObj>
          <w:docPartGallery w:val="Page Numbers (Bottom of Page)"/>
          <w:docPartUnique/>
        </w:docPartObj>
      </w:sdtPr>
      <w:sdtEndPr/>
      <w:sdtContent>
        <w:r w:rsidR="007925CF" w:rsidRPr="008E3652">
          <w:rPr>
            <w:rFonts w:ascii="Soberana Sans Light" w:hAnsi="Soberana Sans Light"/>
          </w:rPr>
          <w:t xml:space="preserve">Contable / </w:t>
        </w:r>
        <w:r w:rsidR="007925CF" w:rsidRPr="008E3652">
          <w:rPr>
            <w:rFonts w:ascii="Soberana Sans Light" w:hAnsi="Soberana Sans Light"/>
          </w:rPr>
          <w:fldChar w:fldCharType="begin"/>
        </w:r>
        <w:r w:rsidR="007925CF" w:rsidRPr="008E3652">
          <w:rPr>
            <w:rFonts w:ascii="Soberana Sans Light" w:hAnsi="Soberana Sans Light"/>
          </w:rPr>
          <w:instrText>PAGE   \* MERGEFORMAT</w:instrText>
        </w:r>
        <w:r w:rsidR="007925CF" w:rsidRPr="008E3652">
          <w:rPr>
            <w:rFonts w:ascii="Soberana Sans Light" w:hAnsi="Soberana Sans Light"/>
          </w:rPr>
          <w:fldChar w:fldCharType="separate"/>
        </w:r>
        <w:r w:rsidR="00A01A1C" w:rsidRPr="00A01A1C">
          <w:rPr>
            <w:rFonts w:ascii="Soberana Sans Light" w:hAnsi="Soberana Sans Light"/>
            <w:noProof/>
            <w:lang w:val="es-ES"/>
          </w:rPr>
          <w:t>21</w:t>
        </w:r>
        <w:r w:rsidR="007925CF"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0900C8" w14:textId="77777777" w:rsidR="00502010" w:rsidRDefault="00502010" w:rsidP="00EA5418">
      <w:pPr>
        <w:spacing w:after="0" w:line="240" w:lineRule="auto"/>
      </w:pPr>
      <w:r>
        <w:separator/>
      </w:r>
    </w:p>
  </w:footnote>
  <w:footnote w:type="continuationSeparator" w:id="0">
    <w:p w14:paraId="091641DF" w14:textId="77777777" w:rsidR="00502010" w:rsidRDefault="00502010"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63F8F" w14:textId="24FCDA92" w:rsidR="007925CF" w:rsidRDefault="00502010">
    <w:pPr>
      <w:pStyle w:val="Encabezado"/>
    </w:pPr>
    <w:r>
      <w:rPr>
        <w:noProof/>
      </w:rPr>
      <w:pict w14:anchorId="6A6D6B8B">
        <v:shapetype id="_x0000_t202" coordsize="21600,21600" o:spt="202" path="m,l,21600r21600,l21600,xe">
          <v:stroke joinstyle="miter"/>
          <v:path gradientshapeok="t" o:connecttype="rect"/>
        </v:shapetype>
        <v:shape id="Cuadro de texto 5" o:spid="_x0000_s2062" type="#_x0000_t202" style="position:absolute;margin-left:2.45pt;margin-top:-56pt;width:287.25pt;height:61pt;z-index:251669504;visibility:visible;mso-wrap-style:square;mso-width-percent:0;mso-height-percent:0;mso-wrap-distance-left:9pt;mso-wrap-distance-top:0;mso-wrap-distance-right:9pt;mso-wrap-distance-bottom:0;mso-position-horizontal-relative:text;mso-position-vertical-relative:margin;mso-width-percent:0;mso-height-percent:0;mso-width-relative:page;mso-height-relative:page;v-text-anchor:top" filled="f" stroked="f">
          <v:textbox style="mso-next-textbox:#Cuadro de texto 5">
            <w:txbxContent>
              <w:p w14:paraId="7473D6A1" w14:textId="77777777" w:rsidR="007925CF" w:rsidRDefault="007925CF" w:rsidP="00DC5880">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AFDE690" w14:textId="77777777" w:rsidR="007925CF" w:rsidRDefault="007925CF" w:rsidP="00DC5880">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982D065" w14:textId="27154175" w:rsidR="007925CF" w:rsidRPr="00275FC6" w:rsidRDefault="007925CF" w:rsidP="00DC5880">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31 DE DICIEMBRE</w:t>
                </w:r>
              </w:p>
            </w:txbxContent>
          </v:textbox>
          <w10:wrap anchory="margin"/>
        </v:shape>
      </w:pict>
    </w:r>
    <w:r>
      <w:rPr>
        <w:rFonts w:ascii="Soberana Sans Light" w:hAnsi="Soberana Sans Light"/>
        <w:noProof/>
        <w:lang w:eastAsia="es-MX"/>
      </w:rPr>
      <w:pict w14:anchorId="53A2923E">
        <v:line id="4 Conector recto" o:spid="_x0000_s2052" style="position:absolute;flip:y;z-index:251663360;visibility:visible;mso-width-relative:margin" from="-71.25pt,36.75pt" to="538.2pt,38.05pt" strokecolor="#632523" strokeweight="1.5pt"/>
      </w:pict>
    </w:r>
    <w:r>
      <w:rPr>
        <w:noProof/>
      </w:rPr>
      <w:pict w14:anchorId="663DA7C2">
        <v:group id="9 Grupo" o:spid="_x0000_s2059" style="position:absolute;margin-left:292.35pt;margin-top:-16.5pt;width:87.1pt;height:46.05pt;z-index:251670528"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IwdLdlwEAACSCgAA&#10;DgAAAAAAAAAAAAAAAAA8AgAAZHJzL2Uyb0RvYy54bWxQSwECLQAUAAYACAAAACEAWGCzG7oAAAAi&#10;AQAAGQAAAAAAAAAAAAAAAADEBgAAZHJzL19yZWxzL2Uyb0RvYy54bWwucmVsc1BLAQItABQABgAI&#10;AAAAIQAyrVm64QAAAAoBAAAPAAAAAAAAAAAAAAAAALU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60"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">
            <v:imagedata r:id="rId1" o:title="" croptop="4055f" cropbottom="57131f" cropleft="36353f" cropright="28433f"/>
            <v:path arrowok="t"/>
          </v:shape>
          <v:shape id="Text Box 7" o:spid="_x0000_s2061"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style="mso-next-textbox:#Text Box 7">
              <w:txbxContent>
                <w:p w14:paraId="4A81815E" w14:textId="77777777" w:rsidR="007925CF" w:rsidRDefault="007925CF" w:rsidP="00DC5880">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p w14:paraId="654CC258" w14:textId="77777777" w:rsidR="007925CF" w:rsidRPr="00DE4269" w:rsidRDefault="007925CF" w:rsidP="00DC5880">
                  <w:pPr>
                    <w:jc w:val="both"/>
                    <w:rPr>
                      <w:rFonts w:ascii="Soberana Titular" w:hAnsi="Soberana Titular" w:cs="Arial"/>
                      <w:color w:val="808080" w:themeColor="background1" w:themeShade="80"/>
                      <w:sz w:val="42"/>
                      <w:szCs w:val="42"/>
                    </w:rPr>
                  </w:pPr>
                </w:p>
              </w:txbxContent>
            </v:textbox>
          </v:shape>
        </v:group>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4625D" w14:textId="77777777" w:rsidR="007925CF" w:rsidRPr="0013011C" w:rsidRDefault="00502010" w:rsidP="0013011C">
    <w:pPr>
      <w:pStyle w:val="Encabezado"/>
      <w:jc w:val="center"/>
      <w:rPr>
        <w:rFonts w:ascii="Soberana Sans Light" w:hAnsi="Soberana Sans Light"/>
      </w:rPr>
    </w:pPr>
    <w:r>
      <w:rPr>
        <w:rFonts w:ascii="Soberana Sans Light" w:hAnsi="Soberana Sans Light"/>
        <w:noProof/>
        <w:lang w:eastAsia="es-MX"/>
      </w:rPr>
      <w:pict w14:anchorId="1ED1473E">
        <v:line id="1 Conector recto" o:spid="_x0000_s2051" style="position:absolute;left:0;text-align:left;flip:y;z-index:251659264;visibility:visible;mso-width-relative:margin" from="-71.05pt,14.2pt" to="538.4pt,15.5pt" strokecolor="#632523" strokeweight="1.5pt"/>
      </w:pict>
    </w:r>
    <w:r w:rsidR="007925CF">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D9B6D19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evenAndOddHeaders/>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01107"/>
    <w:rsid w:val="00004C63"/>
    <w:rsid w:val="00010812"/>
    <w:rsid w:val="00011D9F"/>
    <w:rsid w:val="00014D8D"/>
    <w:rsid w:val="000207F5"/>
    <w:rsid w:val="00025912"/>
    <w:rsid w:val="00030EA6"/>
    <w:rsid w:val="00034D8D"/>
    <w:rsid w:val="0003653A"/>
    <w:rsid w:val="00037BA5"/>
    <w:rsid w:val="00040466"/>
    <w:rsid w:val="00045A10"/>
    <w:rsid w:val="0006072D"/>
    <w:rsid w:val="00072BA4"/>
    <w:rsid w:val="00072C96"/>
    <w:rsid w:val="000801B2"/>
    <w:rsid w:val="00081D82"/>
    <w:rsid w:val="00092238"/>
    <w:rsid w:val="0009346F"/>
    <w:rsid w:val="00093777"/>
    <w:rsid w:val="00097D72"/>
    <w:rsid w:val="000A1060"/>
    <w:rsid w:val="000A2959"/>
    <w:rsid w:val="000A38C3"/>
    <w:rsid w:val="000B30A9"/>
    <w:rsid w:val="000B6682"/>
    <w:rsid w:val="000B74D6"/>
    <w:rsid w:val="000C3400"/>
    <w:rsid w:val="000C457F"/>
    <w:rsid w:val="000C4A57"/>
    <w:rsid w:val="000D0512"/>
    <w:rsid w:val="000E3D5F"/>
    <w:rsid w:val="000F6BA4"/>
    <w:rsid w:val="001003A1"/>
    <w:rsid w:val="0010301B"/>
    <w:rsid w:val="00116D97"/>
    <w:rsid w:val="00117089"/>
    <w:rsid w:val="00124B2A"/>
    <w:rsid w:val="00126A38"/>
    <w:rsid w:val="0013011C"/>
    <w:rsid w:val="001327ED"/>
    <w:rsid w:val="001330AA"/>
    <w:rsid w:val="00133A13"/>
    <w:rsid w:val="0013606E"/>
    <w:rsid w:val="001403EB"/>
    <w:rsid w:val="00142B45"/>
    <w:rsid w:val="0014526A"/>
    <w:rsid w:val="00151C43"/>
    <w:rsid w:val="00160612"/>
    <w:rsid w:val="00160AC7"/>
    <w:rsid w:val="00163438"/>
    <w:rsid w:val="00164662"/>
    <w:rsid w:val="00165BB4"/>
    <w:rsid w:val="00171FD5"/>
    <w:rsid w:val="00174ECD"/>
    <w:rsid w:val="00176D2C"/>
    <w:rsid w:val="001814A6"/>
    <w:rsid w:val="00190BE8"/>
    <w:rsid w:val="001960EA"/>
    <w:rsid w:val="001A340E"/>
    <w:rsid w:val="001B1B72"/>
    <w:rsid w:val="001C1D6B"/>
    <w:rsid w:val="001C3F88"/>
    <w:rsid w:val="001C4054"/>
    <w:rsid w:val="001C6FD8"/>
    <w:rsid w:val="001D14A4"/>
    <w:rsid w:val="001D4DD8"/>
    <w:rsid w:val="001D69C4"/>
    <w:rsid w:val="001E7072"/>
    <w:rsid w:val="001F14D9"/>
    <w:rsid w:val="001F1885"/>
    <w:rsid w:val="001F3DD1"/>
    <w:rsid w:val="00203B05"/>
    <w:rsid w:val="00204C86"/>
    <w:rsid w:val="00207F41"/>
    <w:rsid w:val="00212B83"/>
    <w:rsid w:val="0021695C"/>
    <w:rsid w:val="00227573"/>
    <w:rsid w:val="00235F4E"/>
    <w:rsid w:val="0023749B"/>
    <w:rsid w:val="00237B8F"/>
    <w:rsid w:val="00241868"/>
    <w:rsid w:val="00241FC4"/>
    <w:rsid w:val="00247C40"/>
    <w:rsid w:val="00254B8A"/>
    <w:rsid w:val="00254D11"/>
    <w:rsid w:val="002579AD"/>
    <w:rsid w:val="00257F00"/>
    <w:rsid w:val="00261730"/>
    <w:rsid w:val="00263347"/>
    <w:rsid w:val="00263496"/>
    <w:rsid w:val="00264426"/>
    <w:rsid w:val="00271F23"/>
    <w:rsid w:val="00273C16"/>
    <w:rsid w:val="00280D26"/>
    <w:rsid w:val="00282EBD"/>
    <w:rsid w:val="002867D2"/>
    <w:rsid w:val="00286DE7"/>
    <w:rsid w:val="002906B0"/>
    <w:rsid w:val="00291CD4"/>
    <w:rsid w:val="00291D30"/>
    <w:rsid w:val="00291EB7"/>
    <w:rsid w:val="002A39D5"/>
    <w:rsid w:val="002A5DE0"/>
    <w:rsid w:val="002A70B3"/>
    <w:rsid w:val="002C02F1"/>
    <w:rsid w:val="002D4160"/>
    <w:rsid w:val="002E0165"/>
    <w:rsid w:val="002E146A"/>
    <w:rsid w:val="002E5837"/>
    <w:rsid w:val="002E5870"/>
    <w:rsid w:val="002E5D65"/>
    <w:rsid w:val="002E6481"/>
    <w:rsid w:val="002E703B"/>
    <w:rsid w:val="002F153D"/>
    <w:rsid w:val="00307316"/>
    <w:rsid w:val="00311CE6"/>
    <w:rsid w:val="00322F9A"/>
    <w:rsid w:val="003266DD"/>
    <w:rsid w:val="0032739F"/>
    <w:rsid w:val="00330DA8"/>
    <w:rsid w:val="00330DBA"/>
    <w:rsid w:val="003367AD"/>
    <w:rsid w:val="00341999"/>
    <w:rsid w:val="00342FEC"/>
    <w:rsid w:val="00347043"/>
    <w:rsid w:val="00347236"/>
    <w:rsid w:val="00355FD8"/>
    <w:rsid w:val="003614FA"/>
    <w:rsid w:val="00361CEA"/>
    <w:rsid w:val="00363460"/>
    <w:rsid w:val="00363C2F"/>
    <w:rsid w:val="003652FD"/>
    <w:rsid w:val="00370C8C"/>
    <w:rsid w:val="00372F40"/>
    <w:rsid w:val="0039677A"/>
    <w:rsid w:val="00396C2B"/>
    <w:rsid w:val="003A0303"/>
    <w:rsid w:val="003A2CA3"/>
    <w:rsid w:val="003B1F8B"/>
    <w:rsid w:val="003B593D"/>
    <w:rsid w:val="003B7EEF"/>
    <w:rsid w:val="003C22AD"/>
    <w:rsid w:val="003C41E3"/>
    <w:rsid w:val="003C63EA"/>
    <w:rsid w:val="003C6E21"/>
    <w:rsid w:val="003C742D"/>
    <w:rsid w:val="003D39F7"/>
    <w:rsid w:val="003D48E5"/>
    <w:rsid w:val="003D5DBF"/>
    <w:rsid w:val="003D62D7"/>
    <w:rsid w:val="003D7DC2"/>
    <w:rsid w:val="003E7FD0"/>
    <w:rsid w:val="003F0EA4"/>
    <w:rsid w:val="003F3E14"/>
    <w:rsid w:val="003F4E9A"/>
    <w:rsid w:val="003F71D3"/>
    <w:rsid w:val="004009F8"/>
    <w:rsid w:val="0042099F"/>
    <w:rsid w:val="00425533"/>
    <w:rsid w:val="004311BE"/>
    <w:rsid w:val="0044253C"/>
    <w:rsid w:val="00444B28"/>
    <w:rsid w:val="00467398"/>
    <w:rsid w:val="004714AD"/>
    <w:rsid w:val="004714CF"/>
    <w:rsid w:val="00472EE3"/>
    <w:rsid w:val="00484C0D"/>
    <w:rsid w:val="00497D8B"/>
    <w:rsid w:val="004A4059"/>
    <w:rsid w:val="004A5F2C"/>
    <w:rsid w:val="004B2EF1"/>
    <w:rsid w:val="004C1309"/>
    <w:rsid w:val="004C28BA"/>
    <w:rsid w:val="004D31C9"/>
    <w:rsid w:val="004D41B8"/>
    <w:rsid w:val="004E4757"/>
    <w:rsid w:val="004E5D65"/>
    <w:rsid w:val="004F2D0C"/>
    <w:rsid w:val="004F4064"/>
    <w:rsid w:val="004F5641"/>
    <w:rsid w:val="00502010"/>
    <w:rsid w:val="00515F4C"/>
    <w:rsid w:val="0051669E"/>
    <w:rsid w:val="00522632"/>
    <w:rsid w:val="00522EF3"/>
    <w:rsid w:val="00533777"/>
    <w:rsid w:val="00540418"/>
    <w:rsid w:val="00541D37"/>
    <w:rsid w:val="005440A3"/>
    <w:rsid w:val="00550D71"/>
    <w:rsid w:val="005631C9"/>
    <w:rsid w:val="00571B0C"/>
    <w:rsid w:val="005741C6"/>
    <w:rsid w:val="00574266"/>
    <w:rsid w:val="00576D66"/>
    <w:rsid w:val="00585119"/>
    <w:rsid w:val="00591AFA"/>
    <w:rsid w:val="00595EF7"/>
    <w:rsid w:val="005A1446"/>
    <w:rsid w:val="005A3EF2"/>
    <w:rsid w:val="005B1734"/>
    <w:rsid w:val="005B2FD6"/>
    <w:rsid w:val="005B5233"/>
    <w:rsid w:val="005C0433"/>
    <w:rsid w:val="005C68EA"/>
    <w:rsid w:val="005D3D25"/>
    <w:rsid w:val="005D3F8C"/>
    <w:rsid w:val="005D4C62"/>
    <w:rsid w:val="005D5CBB"/>
    <w:rsid w:val="005E56BA"/>
    <w:rsid w:val="005F042F"/>
    <w:rsid w:val="005F3429"/>
    <w:rsid w:val="005F4778"/>
    <w:rsid w:val="0060269F"/>
    <w:rsid w:val="00603720"/>
    <w:rsid w:val="00605C3F"/>
    <w:rsid w:val="0061403E"/>
    <w:rsid w:val="00617811"/>
    <w:rsid w:val="00620851"/>
    <w:rsid w:val="006220B3"/>
    <w:rsid w:val="006315C0"/>
    <w:rsid w:val="00647CD3"/>
    <w:rsid w:val="00647EEB"/>
    <w:rsid w:val="00650F58"/>
    <w:rsid w:val="00654BAB"/>
    <w:rsid w:val="0066012C"/>
    <w:rsid w:val="006618C5"/>
    <w:rsid w:val="0066763E"/>
    <w:rsid w:val="00675E03"/>
    <w:rsid w:val="00676043"/>
    <w:rsid w:val="006816F0"/>
    <w:rsid w:val="00684A0C"/>
    <w:rsid w:val="006A5E74"/>
    <w:rsid w:val="006A7153"/>
    <w:rsid w:val="006B1FE7"/>
    <w:rsid w:val="006B3519"/>
    <w:rsid w:val="006B4E04"/>
    <w:rsid w:val="006C0583"/>
    <w:rsid w:val="006C2339"/>
    <w:rsid w:val="006D22EF"/>
    <w:rsid w:val="006D2FDA"/>
    <w:rsid w:val="006D3398"/>
    <w:rsid w:val="006E5F6D"/>
    <w:rsid w:val="006E77DD"/>
    <w:rsid w:val="006F0077"/>
    <w:rsid w:val="00714483"/>
    <w:rsid w:val="0071495B"/>
    <w:rsid w:val="00721501"/>
    <w:rsid w:val="00730069"/>
    <w:rsid w:val="00735566"/>
    <w:rsid w:val="007500DF"/>
    <w:rsid w:val="007658D3"/>
    <w:rsid w:val="00766D79"/>
    <w:rsid w:val="0076707D"/>
    <w:rsid w:val="007702CF"/>
    <w:rsid w:val="00774096"/>
    <w:rsid w:val="007748A4"/>
    <w:rsid w:val="00775806"/>
    <w:rsid w:val="007762B0"/>
    <w:rsid w:val="00776B14"/>
    <w:rsid w:val="00782D83"/>
    <w:rsid w:val="007856CB"/>
    <w:rsid w:val="00786D90"/>
    <w:rsid w:val="007925CF"/>
    <w:rsid w:val="00792F3E"/>
    <w:rsid w:val="0079582C"/>
    <w:rsid w:val="007A0F12"/>
    <w:rsid w:val="007A44E5"/>
    <w:rsid w:val="007B2503"/>
    <w:rsid w:val="007C51D1"/>
    <w:rsid w:val="007D01E4"/>
    <w:rsid w:val="007D0D88"/>
    <w:rsid w:val="007D2BDA"/>
    <w:rsid w:val="007D4895"/>
    <w:rsid w:val="007D6E9A"/>
    <w:rsid w:val="007E216E"/>
    <w:rsid w:val="007E420D"/>
    <w:rsid w:val="007E42D2"/>
    <w:rsid w:val="007E785E"/>
    <w:rsid w:val="007E7991"/>
    <w:rsid w:val="007F399B"/>
    <w:rsid w:val="007F45B1"/>
    <w:rsid w:val="007F685D"/>
    <w:rsid w:val="007F7B3F"/>
    <w:rsid w:val="0080666D"/>
    <w:rsid w:val="00811DAC"/>
    <w:rsid w:val="008145C6"/>
    <w:rsid w:val="008161CC"/>
    <w:rsid w:val="0081774B"/>
    <w:rsid w:val="00823ACF"/>
    <w:rsid w:val="008242EE"/>
    <w:rsid w:val="00826EEA"/>
    <w:rsid w:val="008412C5"/>
    <w:rsid w:val="008418DD"/>
    <w:rsid w:val="00845773"/>
    <w:rsid w:val="00847F62"/>
    <w:rsid w:val="00866E24"/>
    <w:rsid w:val="00871072"/>
    <w:rsid w:val="00875385"/>
    <w:rsid w:val="00876DAE"/>
    <w:rsid w:val="00877FB2"/>
    <w:rsid w:val="00880C40"/>
    <w:rsid w:val="008847AB"/>
    <w:rsid w:val="00886A13"/>
    <w:rsid w:val="0089054E"/>
    <w:rsid w:val="008923E7"/>
    <w:rsid w:val="00895DA7"/>
    <w:rsid w:val="008A0679"/>
    <w:rsid w:val="008A1711"/>
    <w:rsid w:val="008A6E4D"/>
    <w:rsid w:val="008A793D"/>
    <w:rsid w:val="008B0017"/>
    <w:rsid w:val="008B3A7F"/>
    <w:rsid w:val="008B4998"/>
    <w:rsid w:val="008C06A2"/>
    <w:rsid w:val="008C2E6A"/>
    <w:rsid w:val="008C62E5"/>
    <w:rsid w:val="008D4009"/>
    <w:rsid w:val="008D47CA"/>
    <w:rsid w:val="008D7287"/>
    <w:rsid w:val="008E3652"/>
    <w:rsid w:val="008E4688"/>
    <w:rsid w:val="008E76E1"/>
    <w:rsid w:val="008E776D"/>
    <w:rsid w:val="008F0670"/>
    <w:rsid w:val="008F0EEC"/>
    <w:rsid w:val="008F6D58"/>
    <w:rsid w:val="009220FE"/>
    <w:rsid w:val="009270BD"/>
    <w:rsid w:val="00930A9E"/>
    <w:rsid w:val="00930D02"/>
    <w:rsid w:val="0093492C"/>
    <w:rsid w:val="00936266"/>
    <w:rsid w:val="00936486"/>
    <w:rsid w:val="009462E2"/>
    <w:rsid w:val="00946F63"/>
    <w:rsid w:val="00947D84"/>
    <w:rsid w:val="00950AF1"/>
    <w:rsid w:val="00953F12"/>
    <w:rsid w:val="009553A4"/>
    <w:rsid w:val="00957043"/>
    <w:rsid w:val="00961655"/>
    <w:rsid w:val="00962411"/>
    <w:rsid w:val="009634F2"/>
    <w:rsid w:val="0096678C"/>
    <w:rsid w:val="00970359"/>
    <w:rsid w:val="00973827"/>
    <w:rsid w:val="00981596"/>
    <w:rsid w:val="0098590F"/>
    <w:rsid w:val="00985CFA"/>
    <w:rsid w:val="00990EB0"/>
    <w:rsid w:val="009A68A9"/>
    <w:rsid w:val="009A6C6E"/>
    <w:rsid w:val="009B0E6C"/>
    <w:rsid w:val="009B1F04"/>
    <w:rsid w:val="009B2071"/>
    <w:rsid w:val="009B247F"/>
    <w:rsid w:val="009B55F2"/>
    <w:rsid w:val="009B60F6"/>
    <w:rsid w:val="009C302E"/>
    <w:rsid w:val="009C44BA"/>
    <w:rsid w:val="009C60D3"/>
    <w:rsid w:val="009C6646"/>
    <w:rsid w:val="009D54E1"/>
    <w:rsid w:val="009D5D4C"/>
    <w:rsid w:val="009D79B3"/>
    <w:rsid w:val="009E2AB5"/>
    <w:rsid w:val="009E77F0"/>
    <w:rsid w:val="009F1D5A"/>
    <w:rsid w:val="009F23C4"/>
    <w:rsid w:val="00A00A4B"/>
    <w:rsid w:val="00A01A1C"/>
    <w:rsid w:val="00A02B65"/>
    <w:rsid w:val="00A02F8B"/>
    <w:rsid w:val="00A05A44"/>
    <w:rsid w:val="00A20210"/>
    <w:rsid w:val="00A22120"/>
    <w:rsid w:val="00A252D6"/>
    <w:rsid w:val="00A27A51"/>
    <w:rsid w:val="00A336A3"/>
    <w:rsid w:val="00A363B6"/>
    <w:rsid w:val="00A37922"/>
    <w:rsid w:val="00A42E2A"/>
    <w:rsid w:val="00A46BF5"/>
    <w:rsid w:val="00A50FBF"/>
    <w:rsid w:val="00A51AF2"/>
    <w:rsid w:val="00A51EA8"/>
    <w:rsid w:val="00A64EC8"/>
    <w:rsid w:val="00A76237"/>
    <w:rsid w:val="00A76932"/>
    <w:rsid w:val="00A77814"/>
    <w:rsid w:val="00A77897"/>
    <w:rsid w:val="00A82662"/>
    <w:rsid w:val="00A87268"/>
    <w:rsid w:val="00A93FD2"/>
    <w:rsid w:val="00A94BCD"/>
    <w:rsid w:val="00A959E1"/>
    <w:rsid w:val="00AA20A3"/>
    <w:rsid w:val="00AA29A6"/>
    <w:rsid w:val="00AA4A41"/>
    <w:rsid w:val="00AC14BB"/>
    <w:rsid w:val="00AC5F9A"/>
    <w:rsid w:val="00AD44D4"/>
    <w:rsid w:val="00AF33AD"/>
    <w:rsid w:val="00AF4D30"/>
    <w:rsid w:val="00B005BA"/>
    <w:rsid w:val="00B00D0F"/>
    <w:rsid w:val="00B00D7A"/>
    <w:rsid w:val="00B0321D"/>
    <w:rsid w:val="00B07873"/>
    <w:rsid w:val="00B13C91"/>
    <w:rsid w:val="00B146E2"/>
    <w:rsid w:val="00B153DA"/>
    <w:rsid w:val="00B1591A"/>
    <w:rsid w:val="00B170AE"/>
    <w:rsid w:val="00B20E69"/>
    <w:rsid w:val="00B21F61"/>
    <w:rsid w:val="00B260FB"/>
    <w:rsid w:val="00B37B5B"/>
    <w:rsid w:val="00B40B47"/>
    <w:rsid w:val="00B41303"/>
    <w:rsid w:val="00B5125E"/>
    <w:rsid w:val="00B53E52"/>
    <w:rsid w:val="00B55141"/>
    <w:rsid w:val="00B579D4"/>
    <w:rsid w:val="00B661E1"/>
    <w:rsid w:val="00B678AF"/>
    <w:rsid w:val="00B738F2"/>
    <w:rsid w:val="00B822EA"/>
    <w:rsid w:val="00B82FB5"/>
    <w:rsid w:val="00B849EE"/>
    <w:rsid w:val="00B84D02"/>
    <w:rsid w:val="00B90202"/>
    <w:rsid w:val="00B924B6"/>
    <w:rsid w:val="00B944D6"/>
    <w:rsid w:val="00B9631D"/>
    <w:rsid w:val="00BA2940"/>
    <w:rsid w:val="00BB5E16"/>
    <w:rsid w:val="00BC088B"/>
    <w:rsid w:val="00BC2ABA"/>
    <w:rsid w:val="00BC3A7B"/>
    <w:rsid w:val="00BC4072"/>
    <w:rsid w:val="00BE111E"/>
    <w:rsid w:val="00BE18B7"/>
    <w:rsid w:val="00BE351E"/>
    <w:rsid w:val="00BE395B"/>
    <w:rsid w:val="00BE7825"/>
    <w:rsid w:val="00BF2EBC"/>
    <w:rsid w:val="00C0785F"/>
    <w:rsid w:val="00C125EA"/>
    <w:rsid w:val="00C16E53"/>
    <w:rsid w:val="00C207B7"/>
    <w:rsid w:val="00C20AEB"/>
    <w:rsid w:val="00C35491"/>
    <w:rsid w:val="00C41ED2"/>
    <w:rsid w:val="00C431B4"/>
    <w:rsid w:val="00C54BCA"/>
    <w:rsid w:val="00C54CE8"/>
    <w:rsid w:val="00C623DA"/>
    <w:rsid w:val="00C65C78"/>
    <w:rsid w:val="00C76024"/>
    <w:rsid w:val="00C774B8"/>
    <w:rsid w:val="00C83667"/>
    <w:rsid w:val="00C86C59"/>
    <w:rsid w:val="00C87EAB"/>
    <w:rsid w:val="00C90269"/>
    <w:rsid w:val="00C91C5A"/>
    <w:rsid w:val="00CA5469"/>
    <w:rsid w:val="00CA5C31"/>
    <w:rsid w:val="00CA6521"/>
    <w:rsid w:val="00CB5AC8"/>
    <w:rsid w:val="00CB71E7"/>
    <w:rsid w:val="00CC029A"/>
    <w:rsid w:val="00CC380F"/>
    <w:rsid w:val="00CC5BE2"/>
    <w:rsid w:val="00CD18D9"/>
    <w:rsid w:val="00CD4089"/>
    <w:rsid w:val="00CD54E5"/>
    <w:rsid w:val="00CD6D9A"/>
    <w:rsid w:val="00CD7583"/>
    <w:rsid w:val="00CE5B45"/>
    <w:rsid w:val="00CE6E1C"/>
    <w:rsid w:val="00CF53C2"/>
    <w:rsid w:val="00CF754A"/>
    <w:rsid w:val="00CF7ED7"/>
    <w:rsid w:val="00D00E92"/>
    <w:rsid w:val="00D055EC"/>
    <w:rsid w:val="00D145EC"/>
    <w:rsid w:val="00D17BCE"/>
    <w:rsid w:val="00D273C3"/>
    <w:rsid w:val="00D304CB"/>
    <w:rsid w:val="00D32F99"/>
    <w:rsid w:val="00D34F25"/>
    <w:rsid w:val="00D44728"/>
    <w:rsid w:val="00D4505C"/>
    <w:rsid w:val="00D4635E"/>
    <w:rsid w:val="00D54250"/>
    <w:rsid w:val="00D562FF"/>
    <w:rsid w:val="00D6187F"/>
    <w:rsid w:val="00D62A33"/>
    <w:rsid w:val="00D64F08"/>
    <w:rsid w:val="00D66C2B"/>
    <w:rsid w:val="00D72B45"/>
    <w:rsid w:val="00D7371C"/>
    <w:rsid w:val="00D8004E"/>
    <w:rsid w:val="00D80DEA"/>
    <w:rsid w:val="00D82D4E"/>
    <w:rsid w:val="00D92E75"/>
    <w:rsid w:val="00DA1C26"/>
    <w:rsid w:val="00DA1CF9"/>
    <w:rsid w:val="00DB02F7"/>
    <w:rsid w:val="00DC0287"/>
    <w:rsid w:val="00DC0A26"/>
    <w:rsid w:val="00DC403B"/>
    <w:rsid w:val="00DC42F3"/>
    <w:rsid w:val="00DC5880"/>
    <w:rsid w:val="00DC6639"/>
    <w:rsid w:val="00DD143A"/>
    <w:rsid w:val="00DD1EA6"/>
    <w:rsid w:val="00DD736C"/>
    <w:rsid w:val="00DE22DA"/>
    <w:rsid w:val="00DE2B7D"/>
    <w:rsid w:val="00DE3C30"/>
    <w:rsid w:val="00DE459C"/>
    <w:rsid w:val="00DE4B75"/>
    <w:rsid w:val="00DF02FB"/>
    <w:rsid w:val="00DF0F5F"/>
    <w:rsid w:val="00DF3D10"/>
    <w:rsid w:val="00DF45C5"/>
    <w:rsid w:val="00DF56C9"/>
    <w:rsid w:val="00E00729"/>
    <w:rsid w:val="00E0630E"/>
    <w:rsid w:val="00E101CB"/>
    <w:rsid w:val="00E116A7"/>
    <w:rsid w:val="00E123B4"/>
    <w:rsid w:val="00E21BD1"/>
    <w:rsid w:val="00E24DFA"/>
    <w:rsid w:val="00E26D56"/>
    <w:rsid w:val="00E30318"/>
    <w:rsid w:val="00E31D28"/>
    <w:rsid w:val="00E32708"/>
    <w:rsid w:val="00E3353F"/>
    <w:rsid w:val="00E42881"/>
    <w:rsid w:val="00E47902"/>
    <w:rsid w:val="00E47A13"/>
    <w:rsid w:val="00E503DB"/>
    <w:rsid w:val="00E50807"/>
    <w:rsid w:val="00E54008"/>
    <w:rsid w:val="00E5569E"/>
    <w:rsid w:val="00E63BA3"/>
    <w:rsid w:val="00E6698F"/>
    <w:rsid w:val="00E67272"/>
    <w:rsid w:val="00E72ED4"/>
    <w:rsid w:val="00E74952"/>
    <w:rsid w:val="00E7619A"/>
    <w:rsid w:val="00E81F5F"/>
    <w:rsid w:val="00E8208B"/>
    <w:rsid w:val="00E87788"/>
    <w:rsid w:val="00E92448"/>
    <w:rsid w:val="00E95134"/>
    <w:rsid w:val="00E9790E"/>
    <w:rsid w:val="00EA1523"/>
    <w:rsid w:val="00EA1730"/>
    <w:rsid w:val="00EA5418"/>
    <w:rsid w:val="00EA7429"/>
    <w:rsid w:val="00EB0A2B"/>
    <w:rsid w:val="00EB69E2"/>
    <w:rsid w:val="00EC3845"/>
    <w:rsid w:val="00EC4810"/>
    <w:rsid w:val="00ED43F7"/>
    <w:rsid w:val="00EE18C2"/>
    <w:rsid w:val="00EE246A"/>
    <w:rsid w:val="00EE29C3"/>
    <w:rsid w:val="00EE37B1"/>
    <w:rsid w:val="00EE46FB"/>
    <w:rsid w:val="00EF4030"/>
    <w:rsid w:val="00EF7F06"/>
    <w:rsid w:val="00F0198D"/>
    <w:rsid w:val="00F04A23"/>
    <w:rsid w:val="00F17C0D"/>
    <w:rsid w:val="00F27C34"/>
    <w:rsid w:val="00F35669"/>
    <w:rsid w:val="00F36321"/>
    <w:rsid w:val="00F64F7A"/>
    <w:rsid w:val="00F70D3F"/>
    <w:rsid w:val="00F724E9"/>
    <w:rsid w:val="00F753B9"/>
    <w:rsid w:val="00F755D0"/>
    <w:rsid w:val="00F7672A"/>
    <w:rsid w:val="00F7782D"/>
    <w:rsid w:val="00F81AF8"/>
    <w:rsid w:val="00F92F41"/>
    <w:rsid w:val="00F97802"/>
    <w:rsid w:val="00FA11DA"/>
    <w:rsid w:val="00FA4D28"/>
    <w:rsid w:val="00FA5730"/>
    <w:rsid w:val="00FB00A9"/>
    <w:rsid w:val="00FB1010"/>
    <w:rsid w:val="00FB6A39"/>
    <w:rsid w:val="00FC2CA6"/>
    <w:rsid w:val="00FC35B9"/>
    <w:rsid w:val="00FC3EFC"/>
    <w:rsid w:val="00FC4DCD"/>
    <w:rsid w:val="00FC7360"/>
    <w:rsid w:val="00FC79E7"/>
    <w:rsid w:val="00FD5A63"/>
    <w:rsid w:val="00FE09E6"/>
    <w:rsid w:val="00FF01D6"/>
    <w:rsid w:val="00FF23CE"/>
    <w:rsid w:val="00FF473A"/>
    <w:rsid w:val="00FF4A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47C3A8ED"/>
  <w15:docId w15:val="{832857EF-3206-4510-BF3B-2FC91671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188809448">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Hoja_de_c_lculo_de_Microsoft_Excel6.xlsx"/><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oleObject" Target="embeddings/Hoja_de_c_lculo_de_Microsoft_Excel_97-20031.xls"/><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oleObject" Target="embeddings/Hoja_de_c_lculo_de_Microsoft_Excel_97-2003.xls"/><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Hoja_de_c_lculo_de_Microsoft_Excel_97-20032.xls"/><Relationship Id="rId30" Type="http://schemas.openxmlformats.org/officeDocument/2006/relationships/package" Target="embeddings/Hoja_de_c_lculo_de_Microsoft_Excel7.xlsx"/><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E2E17-4F54-4397-BC50-FF08B3B45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2049</TotalTime>
  <Pages>21</Pages>
  <Words>3953</Words>
  <Characters>21745</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Usuario final</cp:lastModifiedBy>
  <cp:revision>71</cp:revision>
  <cp:lastPrinted>2022-10-03T21:51:00Z</cp:lastPrinted>
  <dcterms:created xsi:type="dcterms:W3CDTF">2018-04-06T17:02:00Z</dcterms:created>
  <dcterms:modified xsi:type="dcterms:W3CDTF">2023-01-05T15:53:00Z</dcterms:modified>
</cp:coreProperties>
</file>