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9DC86" w14:textId="77777777" w:rsidR="00EA5418" w:rsidRPr="00910D37" w:rsidRDefault="00056042" w:rsidP="00372F40">
      <w:pPr>
        <w:jc w:val="center"/>
        <w:rPr>
          <w:rFonts w:ascii="Arial" w:hAnsi="Arial" w:cs="Arial"/>
        </w:rPr>
      </w:pPr>
      <w:r w:rsidRPr="00910D37">
        <w:rPr>
          <w:rFonts w:ascii="Arial" w:hAnsi="Arial" w:cs="Arial"/>
        </w:rPr>
        <w:t>Introducción</w:t>
      </w:r>
    </w:p>
    <w:p w14:paraId="097B494D" w14:textId="1F39DEEF" w:rsidR="002B3FA6" w:rsidRPr="005017FC" w:rsidRDefault="00D1507D" w:rsidP="005017FC">
      <w:pPr>
        <w:spacing w:line="360" w:lineRule="auto"/>
        <w:jc w:val="both"/>
        <w:rPr>
          <w:rFonts w:ascii="Arial" w:eastAsia="Calibri" w:hAnsi="Arial" w:cs="Arial"/>
          <w:shd w:val="clear" w:color="auto" w:fill="FFFFFF"/>
        </w:rPr>
      </w:pPr>
      <w:r>
        <w:rPr>
          <w:rFonts w:ascii="Arial" w:eastAsia="Calibri" w:hAnsi="Arial" w:cs="Arial"/>
          <w:shd w:val="clear" w:color="auto" w:fill="FFFFFF"/>
        </w:rPr>
        <w:t>Además de</w:t>
      </w:r>
      <w:r w:rsidRPr="005017FC">
        <w:rPr>
          <w:rFonts w:ascii="Arial" w:eastAsia="Calibri" w:hAnsi="Arial" w:cs="Arial"/>
          <w:shd w:val="clear" w:color="auto" w:fill="FFFFFF"/>
        </w:rPr>
        <w:t xml:space="preserve"> garantizar la libertad individual</w:t>
      </w:r>
      <w:r>
        <w:rPr>
          <w:rFonts w:ascii="Arial" w:eastAsia="Calibri" w:hAnsi="Arial" w:cs="Arial"/>
          <w:shd w:val="clear" w:color="auto" w:fill="FFFFFF"/>
        </w:rPr>
        <w:t xml:space="preserve"> y </w:t>
      </w:r>
      <w:r w:rsidRPr="005017FC">
        <w:rPr>
          <w:rFonts w:ascii="Arial" w:eastAsia="Calibri" w:hAnsi="Arial" w:cs="Arial"/>
          <w:shd w:val="clear" w:color="auto" w:fill="FFFFFF"/>
        </w:rPr>
        <w:t xml:space="preserve"> </w:t>
      </w:r>
      <w:r w:rsidRPr="007F3C66">
        <w:rPr>
          <w:rFonts w:ascii="Arial" w:eastAsia="Calibri" w:hAnsi="Arial" w:cs="Arial"/>
          <w:shd w:val="clear" w:color="auto" w:fill="FFFFFF"/>
        </w:rPr>
        <w:t xml:space="preserve">cumplir con </w:t>
      </w:r>
      <w:r>
        <w:rPr>
          <w:rFonts w:ascii="Arial" w:eastAsia="Calibri" w:hAnsi="Arial" w:cs="Arial"/>
          <w:shd w:val="clear" w:color="auto" w:fill="FFFFFF"/>
        </w:rPr>
        <w:t>la</w:t>
      </w:r>
      <w:r w:rsidRPr="007F3C66">
        <w:rPr>
          <w:rFonts w:ascii="Arial" w:eastAsia="Calibri" w:hAnsi="Arial" w:cs="Arial"/>
          <w:shd w:val="clear" w:color="auto" w:fill="FFFFFF"/>
        </w:rPr>
        <w:t xml:space="preserve"> obligación de defender el interés general</w:t>
      </w:r>
      <w:r>
        <w:rPr>
          <w:rFonts w:ascii="Arial" w:eastAsia="Calibri" w:hAnsi="Arial" w:cs="Arial"/>
          <w:shd w:val="clear" w:color="auto" w:fill="FFFFFF"/>
        </w:rPr>
        <w:t>, l</w:t>
      </w:r>
      <w:r w:rsidR="005017FC">
        <w:rPr>
          <w:rFonts w:ascii="Arial" w:eastAsia="Calibri" w:hAnsi="Arial" w:cs="Arial"/>
          <w:shd w:val="clear" w:color="auto" w:fill="FFFFFF"/>
        </w:rPr>
        <w:t>a separación</w:t>
      </w:r>
      <w:r w:rsidR="005017FC" w:rsidRPr="007F3C66">
        <w:rPr>
          <w:rFonts w:ascii="Arial" w:eastAsia="Calibri" w:hAnsi="Arial" w:cs="Arial"/>
          <w:shd w:val="clear" w:color="auto" w:fill="FFFFFF"/>
        </w:rPr>
        <w:t xml:space="preserve"> de poderes </w:t>
      </w:r>
      <w:r w:rsidR="005017FC">
        <w:rPr>
          <w:rFonts w:ascii="Arial" w:eastAsia="Calibri" w:hAnsi="Arial" w:cs="Arial"/>
          <w:shd w:val="clear" w:color="auto" w:fill="FFFFFF"/>
        </w:rPr>
        <w:t>es</w:t>
      </w:r>
      <w:r w:rsidR="005017FC" w:rsidRPr="007F3C66">
        <w:rPr>
          <w:rFonts w:ascii="Arial" w:eastAsia="Calibri" w:hAnsi="Arial" w:cs="Arial"/>
          <w:shd w:val="clear" w:color="auto" w:fill="FFFFFF"/>
        </w:rPr>
        <w:t xml:space="preserve"> una prioridad para la vida democrática de México</w:t>
      </w:r>
      <w:r w:rsidR="005017FC">
        <w:rPr>
          <w:rFonts w:ascii="Arial" w:eastAsia="Calibri" w:hAnsi="Arial" w:cs="Arial"/>
          <w:shd w:val="clear" w:color="auto" w:fill="FFFFFF"/>
        </w:rPr>
        <w:t xml:space="preserve">, </w:t>
      </w:r>
      <w:r w:rsidR="005017FC" w:rsidRPr="005017FC">
        <w:rPr>
          <w:rFonts w:ascii="Arial" w:eastAsia="Calibri" w:hAnsi="Arial" w:cs="Arial"/>
          <w:shd w:val="clear" w:color="auto" w:fill="FFFFFF"/>
        </w:rPr>
        <w:t xml:space="preserve"> </w:t>
      </w:r>
      <w:r w:rsidR="007E76CF" w:rsidRPr="005017FC">
        <w:rPr>
          <w:rFonts w:ascii="Arial" w:eastAsia="Calibri" w:hAnsi="Arial" w:cs="Arial"/>
          <w:shd w:val="clear" w:color="auto" w:fill="FFFFFF"/>
        </w:rPr>
        <w:t xml:space="preserve">es en ese orden de ideas que se realiza </w:t>
      </w:r>
      <w:r w:rsidR="00C60DBE" w:rsidRPr="005017FC">
        <w:rPr>
          <w:rFonts w:ascii="Arial" w:eastAsia="Calibri" w:hAnsi="Arial" w:cs="Arial"/>
          <w:shd w:val="clear" w:color="auto" w:fill="FFFFFF"/>
        </w:rPr>
        <w:t>la</w:t>
      </w:r>
      <w:r w:rsidR="00C04634" w:rsidRPr="005017FC">
        <w:rPr>
          <w:rFonts w:ascii="Arial" w:eastAsia="Calibri" w:hAnsi="Arial" w:cs="Arial"/>
          <w:shd w:val="clear" w:color="auto" w:fill="FFFFFF"/>
        </w:rPr>
        <w:t xml:space="preserve"> distribución de las funciones del </w:t>
      </w:r>
      <w:hyperlink r:id="rId8" w:tooltip="Estado" w:history="1">
        <w:r w:rsidR="00C04634" w:rsidRPr="005017FC">
          <w:rPr>
            <w:rFonts w:ascii="Arial" w:eastAsia="Calibri" w:hAnsi="Arial" w:cs="Arial"/>
            <w:shd w:val="clear" w:color="auto" w:fill="FFFFFF"/>
          </w:rPr>
          <w:t>Estado</w:t>
        </w:r>
      </w:hyperlink>
      <w:r w:rsidR="00C04634" w:rsidRPr="005017FC">
        <w:rPr>
          <w:rFonts w:ascii="Arial" w:eastAsia="Calibri" w:hAnsi="Arial" w:cs="Arial"/>
          <w:shd w:val="clear" w:color="auto" w:fill="FFFFFF"/>
        </w:rPr>
        <w:t>, en la cual la titularidad de cada una de ellas es confiada a un órgano u organismo público distinto</w:t>
      </w:r>
      <w:r w:rsidR="00122FC8" w:rsidRPr="005017FC">
        <w:rPr>
          <w:rFonts w:ascii="Arial" w:eastAsia="Calibri" w:hAnsi="Arial" w:cs="Arial"/>
          <w:shd w:val="clear" w:color="auto" w:fill="FFFFFF"/>
        </w:rPr>
        <w:t>, j</w:t>
      </w:r>
      <w:r w:rsidR="00C04634" w:rsidRPr="005017FC">
        <w:rPr>
          <w:rFonts w:ascii="Arial" w:eastAsia="Calibri" w:hAnsi="Arial" w:cs="Arial"/>
          <w:shd w:val="clear" w:color="auto" w:fill="FFFFFF"/>
        </w:rPr>
        <w:t>unto a la consagración </w:t>
      </w:r>
      <w:hyperlink r:id="rId9" w:tooltip="Constitucionalismo" w:history="1">
        <w:r w:rsidR="00C04634" w:rsidRPr="005017FC">
          <w:rPr>
            <w:rFonts w:ascii="Arial" w:eastAsia="Calibri" w:hAnsi="Arial" w:cs="Arial"/>
            <w:shd w:val="clear" w:color="auto" w:fill="FFFFFF"/>
          </w:rPr>
          <w:t>constitucional</w:t>
        </w:r>
      </w:hyperlink>
      <w:r w:rsidR="00C04634" w:rsidRPr="005017FC">
        <w:rPr>
          <w:rFonts w:ascii="Arial" w:eastAsia="Calibri" w:hAnsi="Arial" w:cs="Arial"/>
          <w:shd w:val="clear" w:color="auto" w:fill="FFFFFF"/>
        </w:rPr>
        <w:t> de los </w:t>
      </w:r>
      <w:hyperlink r:id="rId10" w:tooltip="Derechos fundamentales" w:history="1">
        <w:r w:rsidR="00C04634" w:rsidRPr="005017FC">
          <w:rPr>
            <w:rFonts w:ascii="Arial" w:eastAsia="Calibri" w:hAnsi="Arial" w:cs="Arial"/>
            <w:shd w:val="clear" w:color="auto" w:fill="FFFFFF"/>
          </w:rPr>
          <w:t>derechos fundamentales</w:t>
        </w:r>
      </w:hyperlink>
      <w:r w:rsidR="00C04634" w:rsidRPr="005017FC">
        <w:rPr>
          <w:rFonts w:ascii="Arial" w:eastAsia="Calibri" w:hAnsi="Arial" w:cs="Arial"/>
          <w:shd w:val="clear" w:color="auto" w:fill="FFFFFF"/>
        </w:rPr>
        <w:t xml:space="preserve">, es uno de los principios que caracterizan el </w:t>
      </w:r>
      <w:hyperlink r:id="rId11" w:tooltip="Estado de Derecho" w:history="1">
        <w:r w:rsidR="00723094" w:rsidRPr="005017FC">
          <w:rPr>
            <w:rFonts w:ascii="Arial" w:eastAsia="Calibri" w:hAnsi="Arial" w:cs="Arial"/>
            <w:shd w:val="clear" w:color="auto" w:fill="FFFFFF"/>
          </w:rPr>
          <w:t>Estado de</w:t>
        </w:r>
        <w:r w:rsidR="00926B92" w:rsidRPr="005017FC">
          <w:rPr>
            <w:rFonts w:ascii="Arial" w:eastAsia="Calibri" w:hAnsi="Arial" w:cs="Arial"/>
            <w:shd w:val="clear" w:color="auto" w:fill="FFFFFF"/>
          </w:rPr>
          <w:t>l</w:t>
        </w:r>
        <w:r w:rsidR="00723094" w:rsidRPr="005017FC">
          <w:rPr>
            <w:rFonts w:ascii="Arial" w:eastAsia="Calibri" w:hAnsi="Arial" w:cs="Arial"/>
            <w:shd w:val="clear" w:color="auto" w:fill="FFFFFF"/>
          </w:rPr>
          <w:t xml:space="preserve"> d</w:t>
        </w:r>
        <w:r w:rsidR="00C04634" w:rsidRPr="005017FC">
          <w:rPr>
            <w:rFonts w:ascii="Arial" w:eastAsia="Calibri" w:hAnsi="Arial" w:cs="Arial"/>
            <w:shd w:val="clear" w:color="auto" w:fill="FFFFFF"/>
          </w:rPr>
          <w:t>erecho</w:t>
        </w:r>
      </w:hyperlink>
      <w:r w:rsidR="00C04634" w:rsidRPr="005017FC">
        <w:rPr>
          <w:rFonts w:ascii="Arial" w:eastAsia="Calibri" w:hAnsi="Arial" w:cs="Arial"/>
          <w:shd w:val="clear" w:color="auto" w:fill="FFFFFF"/>
        </w:rPr>
        <w:t> moderno.</w:t>
      </w:r>
    </w:p>
    <w:p w14:paraId="1A915FD4" w14:textId="411F4497" w:rsidR="00C04634" w:rsidRDefault="00C04634" w:rsidP="00C04634">
      <w:pPr>
        <w:spacing w:line="360" w:lineRule="auto"/>
        <w:jc w:val="both"/>
        <w:rPr>
          <w:rFonts w:ascii="Arial" w:eastAsia="Calibri" w:hAnsi="Arial" w:cs="Arial"/>
          <w:shd w:val="clear" w:color="auto" w:fill="FFFFFF"/>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14:paraId="6797246D" w14:textId="6724EEDF" w:rsidR="002B3FA6" w:rsidRDefault="002B3FA6" w:rsidP="002B3FA6">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El</w:t>
      </w:r>
      <w:r w:rsidRPr="00C04634">
        <w:rPr>
          <w:rFonts w:ascii="Arial" w:eastAsia="Times New Roman" w:hAnsi="Arial" w:cs="Arial"/>
          <w:lang w:eastAsia="es-MX"/>
        </w:rPr>
        <w:t xml:space="preserve"> </w:t>
      </w:r>
      <w:r>
        <w:rPr>
          <w:rFonts w:ascii="Arial" w:eastAsia="Times New Roman" w:hAnsi="Arial" w:cs="Arial"/>
          <w:lang w:eastAsia="es-MX"/>
        </w:rPr>
        <w:t>e</w:t>
      </w:r>
      <w:r w:rsidRPr="00C04634">
        <w:rPr>
          <w:rFonts w:ascii="Arial" w:eastAsia="Times New Roman" w:hAnsi="Arial" w:cs="Arial"/>
          <w:lang w:eastAsia="es-MX"/>
        </w:rPr>
        <w:t>jercicio del  Poder Judicial del Estado se deposita en el Tribunal Superior de Justicia, el Consejo de la Judicatura, los Juzgados de lo Civil, los Juzgados de lo Familiar, los Juzgados de lo Penal, los Juzgados de Control, los Juzgados de Juicio Oral Penal</w:t>
      </w:r>
      <w:r>
        <w:rPr>
          <w:rFonts w:ascii="Arial" w:eastAsia="Times New Roman" w:hAnsi="Arial" w:cs="Arial"/>
          <w:lang w:eastAsia="es-MX"/>
        </w:rPr>
        <w:t>, los Juzgados de Juicio Oral Mercantil,</w:t>
      </w:r>
      <w:r w:rsidRPr="00C04634">
        <w:rPr>
          <w:rFonts w:ascii="Arial" w:eastAsia="Times New Roman" w:hAnsi="Arial" w:cs="Arial"/>
          <w:lang w:eastAsia="es-MX"/>
        </w:rPr>
        <w:t xml:space="preserve"> </w:t>
      </w:r>
      <w:r w:rsidR="00F744ED">
        <w:rPr>
          <w:rFonts w:ascii="Arial" w:eastAsia="Times New Roman" w:hAnsi="Arial" w:cs="Arial"/>
          <w:lang w:eastAsia="es-MX"/>
        </w:rPr>
        <w:t xml:space="preserve">los Juzgados Laborales, </w:t>
      </w:r>
      <w:r w:rsidRPr="00C04634">
        <w:rPr>
          <w:rFonts w:ascii="Arial" w:eastAsia="Times New Roman" w:hAnsi="Arial" w:cs="Arial"/>
          <w:lang w:eastAsia="es-MX"/>
        </w:rPr>
        <w:t xml:space="preserve">los Juzgados de Ejecución de Sanciones Penales, los Juzgados de Jurisdicción Mixta, los Juzgados de Garantías de Adolescentes, los Juzgados Especializados en la Impartición de Justicia para Adolescentes, los Juzgados de Ejecución de </w:t>
      </w:r>
      <w:r w:rsidR="00F744ED">
        <w:rPr>
          <w:rFonts w:ascii="Arial" w:eastAsia="Times New Roman" w:hAnsi="Arial" w:cs="Arial"/>
          <w:lang w:eastAsia="es-MX"/>
        </w:rPr>
        <w:t>M</w:t>
      </w:r>
      <w:r w:rsidRPr="00C04634">
        <w:rPr>
          <w:rFonts w:ascii="Arial" w:eastAsia="Times New Roman" w:hAnsi="Arial" w:cs="Arial"/>
          <w:lang w:eastAsia="es-MX"/>
        </w:rPr>
        <w:t xml:space="preserve">edidas </w:t>
      </w:r>
      <w:r w:rsidR="00F744ED">
        <w:rPr>
          <w:rFonts w:ascii="Arial" w:eastAsia="Times New Roman" w:hAnsi="Arial" w:cs="Arial"/>
          <w:lang w:eastAsia="es-MX"/>
        </w:rPr>
        <w:t>A</w:t>
      </w:r>
      <w:r w:rsidRPr="00C04634">
        <w:rPr>
          <w:rFonts w:ascii="Arial" w:eastAsia="Times New Roman" w:hAnsi="Arial" w:cs="Arial"/>
          <w:lang w:eastAsia="es-MX"/>
        </w:rPr>
        <w:t xml:space="preserve">plicables a </w:t>
      </w:r>
      <w:r w:rsidR="00F744ED">
        <w:rPr>
          <w:rFonts w:ascii="Arial" w:eastAsia="Times New Roman" w:hAnsi="Arial" w:cs="Arial"/>
          <w:lang w:eastAsia="es-MX"/>
        </w:rPr>
        <w:t>A</w:t>
      </w:r>
      <w:r w:rsidRPr="00C04634">
        <w:rPr>
          <w:rFonts w:ascii="Arial" w:eastAsia="Times New Roman" w:hAnsi="Arial" w:cs="Arial"/>
          <w:lang w:eastAsia="es-MX"/>
        </w:rPr>
        <w:t>dolescente y el Centro Estatal de Justicia Alternativa</w:t>
      </w:r>
      <w:r>
        <w:rPr>
          <w:rFonts w:ascii="Arial" w:eastAsia="Times New Roman" w:hAnsi="Arial" w:cs="Arial"/>
          <w:lang w:eastAsia="es-MX"/>
        </w:rPr>
        <w:t xml:space="preserve">, de conformidad con el artículo 79 de la Constitución Política del Estado Libre y Soberano del </w:t>
      </w:r>
      <w:r w:rsidR="00263FA6">
        <w:rPr>
          <w:rFonts w:ascii="Arial" w:eastAsia="Times New Roman" w:hAnsi="Arial" w:cs="Arial"/>
          <w:lang w:eastAsia="es-MX"/>
        </w:rPr>
        <w:t>E</w:t>
      </w:r>
      <w:r>
        <w:rPr>
          <w:rFonts w:ascii="Arial" w:eastAsia="Times New Roman" w:hAnsi="Arial" w:cs="Arial"/>
          <w:lang w:eastAsia="es-MX"/>
        </w:rPr>
        <w:t>stado de Tlaxcala.</w:t>
      </w:r>
    </w:p>
    <w:p w14:paraId="56160DFF"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14:paraId="26B533CD" w14:textId="06CE991B"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0579E0">
        <w:rPr>
          <w:rFonts w:ascii="Arial" w:eastAsia="Times New Roman" w:hAnsi="Arial" w:cs="Arial"/>
          <w:lang w:eastAsia="es-MX"/>
        </w:rPr>
        <w:t>l</w:t>
      </w:r>
      <w:r w:rsidR="00017911">
        <w:rPr>
          <w:rFonts w:ascii="Arial" w:eastAsia="Times New Roman" w:hAnsi="Arial" w:cs="Arial"/>
          <w:lang w:eastAsia="es-MX"/>
        </w:rPr>
        <w:t>a</w:t>
      </w:r>
      <w:r>
        <w:rPr>
          <w:rFonts w:ascii="Arial" w:eastAsia="Times New Roman" w:hAnsi="Arial" w:cs="Arial"/>
          <w:lang w:eastAsia="es-MX"/>
        </w:rPr>
        <w:t xml:space="preserve"> President</w:t>
      </w:r>
      <w:r w:rsidR="00017911">
        <w:rPr>
          <w:rFonts w:ascii="Arial" w:eastAsia="Times New Roman" w:hAnsi="Arial" w:cs="Arial"/>
          <w:lang w:eastAsia="es-MX"/>
        </w:rPr>
        <w:t>a</w:t>
      </w:r>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17911">
        <w:rPr>
          <w:rFonts w:ascii="Arial" w:eastAsia="Times New Roman" w:hAnsi="Arial" w:cs="Arial"/>
          <w:lang w:eastAsia="es-MX"/>
        </w:rPr>
        <w:t>la</w:t>
      </w:r>
      <w:r w:rsidR="00C04634" w:rsidRPr="00C04634">
        <w:rPr>
          <w:rFonts w:ascii="Arial" w:eastAsia="Times New Roman" w:hAnsi="Arial" w:cs="Arial"/>
          <w:lang w:eastAsia="es-MX"/>
        </w:rPr>
        <w:t xml:space="preserve"> Magistrad</w:t>
      </w:r>
      <w:r w:rsidR="00017911">
        <w:rPr>
          <w:rFonts w:ascii="Arial" w:eastAsia="Times New Roman" w:hAnsi="Arial" w:cs="Arial"/>
          <w:lang w:eastAsia="es-MX"/>
        </w:rPr>
        <w:t>a</w:t>
      </w:r>
      <w:r w:rsidR="00C93EEC">
        <w:rPr>
          <w:rFonts w:ascii="Arial" w:eastAsia="Times New Roman" w:hAnsi="Arial" w:cs="Arial"/>
          <w:lang w:eastAsia="es-MX"/>
        </w:rPr>
        <w:t xml:space="preserve"> </w:t>
      </w:r>
      <w:r w:rsidR="00C46B34">
        <w:rPr>
          <w:rFonts w:ascii="Arial" w:eastAsia="Times New Roman" w:hAnsi="Arial" w:cs="Arial"/>
          <w:lang w:eastAsia="es-MX"/>
        </w:rPr>
        <w:t>Anel Bañuelos Meneses</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F744ED">
        <w:rPr>
          <w:rFonts w:ascii="Arial" w:eastAsia="Times New Roman" w:hAnsi="Arial" w:cs="Arial"/>
          <w:lang w:eastAsia="es-MX"/>
        </w:rPr>
        <w:t>enero</w:t>
      </w:r>
      <w:r w:rsidR="009C4014">
        <w:rPr>
          <w:rFonts w:ascii="Arial" w:eastAsia="Times New Roman" w:hAnsi="Arial" w:cs="Arial"/>
          <w:lang w:eastAsia="es-MX"/>
        </w:rPr>
        <w:t xml:space="preserve"> al </w:t>
      </w:r>
      <w:r w:rsidR="00934720">
        <w:rPr>
          <w:rFonts w:ascii="Arial" w:eastAsia="Times New Roman" w:hAnsi="Arial" w:cs="Arial"/>
          <w:lang w:eastAsia="es-MX"/>
        </w:rPr>
        <w:t>3</w:t>
      </w:r>
      <w:r w:rsidR="009725F8">
        <w:rPr>
          <w:rFonts w:ascii="Arial" w:eastAsia="Times New Roman" w:hAnsi="Arial" w:cs="Arial"/>
          <w:lang w:eastAsia="es-MX"/>
        </w:rPr>
        <w:t xml:space="preserve">1 de </w:t>
      </w:r>
      <w:r w:rsidR="00C46B34">
        <w:rPr>
          <w:rFonts w:ascii="Arial" w:eastAsia="Times New Roman" w:hAnsi="Arial" w:cs="Arial"/>
          <w:lang w:eastAsia="es-MX"/>
        </w:rPr>
        <w:t>marzo</w:t>
      </w:r>
      <w:r w:rsidR="00C60DBE">
        <w:rPr>
          <w:rFonts w:ascii="Arial" w:eastAsia="Times New Roman" w:hAnsi="Arial" w:cs="Arial"/>
          <w:lang w:eastAsia="es-MX"/>
        </w:rPr>
        <w:t xml:space="preserve"> de 202</w:t>
      </w:r>
      <w:r w:rsidR="00C46B34">
        <w:rPr>
          <w:rFonts w:ascii="Arial" w:eastAsia="Times New Roman" w:hAnsi="Arial" w:cs="Arial"/>
          <w:lang w:eastAsia="es-MX"/>
        </w:rPr>
        <w:t>4</w:t>
      </w:r>
      <w:bookmarkStart w:id="0" w:name="_GoBack"/>
      <w:bookmarkEnd w:id="0"/>
      <w:r w:rsidR="00D244B7">
        <w:rPr>
          <w:rFonts w:ascii="Arial" w:eastAsia="Times New Roman" w:hAnsi="Arial" w:cs="Arial"/>
          <w:lang w:eastAsia="es-MX"/>
        </w:rPr>
        <w:t>.</w:t>
      </w:r>
    </w:p>
    <w:p w14:paraId="1090F726" w14:textId="77777777" w:rsidR="00056042" w:rsidRPr="00CA2D37" w:rsidRDefault="00056042" w:rsidP="00723094">
      <w:pPr>
        <w:tabs>
          <w:tab w:val="left" w:pos="2430"/>
        </w:tabs>
        <w:rPr>
          <w:rFonts w:ascii="Soberana Sans Light" w:hAnsi="Soberana Sans Light"/>
        </w:rPr>
      </w:pPr>
    </w:p>
    <w:sectPr w:rsidR="00056042" w:rsidRPr="00CA2D37" w:rsidSect="00B5396A">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5827B" w14:textId="77777777" w:rsidR="00C823CE" w:rsidRDefault="00C823CE" w:rsidP="00EA5418">
      <w:pPr>
        <w:spacing w:after="0" w:line="240" w:lineRule="auto"/>
      </w:pPr>
      <w:r>
        <w:separator/>
      </w:r>
    </w:p>
  </w:endnote>
  <w:endnote w:type="continuationSeparator" w:id="0">
    <w:p w14:paraId="2A177790" w14:textId="77777777" w:rsidR="00C823CE" w:rsidRDefault="00C823C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663C6" w14:textId="01FAF167" w:rsidR="0013011C" w:rsidRPr="0013011C" w:rsidRDefault="000D0B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0089F8" wp14:editId="654ACF2D">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A9ED5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14:paraId="23FE4AB8"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A597" w14:textId="2656C1D1" w:rsidR="008E3652" w:rsidRPr="008E3652" w:rsidRDefault="000D0B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7B9B441" wp14:editId="4D3D6337">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3E1AFE7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" strokecolor="#bc4542 [3045]">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2F03A" w14:textId="77777777" w:rsidR="00C823CE" w:rsidRDefault="00C823CE" w:rsidP="00EA5418">
      <w:pPr>
        <w:spacing w:after="0" w:line="240" w:lineRule="auto"/>
      </w:pPr>
      <w:r>
        <w:separator/>
      </w:r>
    </w:p>
  </w:footnote>
  <w:footnote w:type="continuationSeparator" w:id="0">
    <w:p w14:paraId="1D863ECD" w14:textId="77777777" w:rsidR="00C823CE" w:rsidRDefault="00C823C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AF7F3" w14:textId="34399DEB" w:rsidR="0013011C" w:rsidRDefault="000D0BFB">
    <w:pPr>
      <w:pStyle w:val="Encabezado"/>
    </w:pPr>
    <w:r>
      <w:rPr>
        <w:noProof/>
        <w:lang w:eastAsia="es-MX"/>
      </w:rPr>
      <mc:AlternateContent>
        <mc:Choice Requires="wpg">
          <w:drawing>
            <wp:anchor distT="0" distB="0" distL="114300" distR="114300" simplePos="0" relativeHeight="251665408" behindDoc="0" locked="0" layoutInCell="1" allowOverlap="1" wp14:anchorId="12386B73" wp14:editId="5DB2ECF7">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2386B73"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jurlb&#10;S3eRvuoCxx6DmuB/Zh/aZ8N/tbfB/TvHHhMah/YeqSSxwfbYfJmzG5Rsrk4+ZT3qeZX5eplKtTVR&#10;Um/eabS6tK138rr7z0KiiiqN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&#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Df2xvLKWJW2mRCuT2yMV4v8A8E9P2Srr9iX9lvQ/h3fa1b+ILjR5rmU3sNubdJPNmaTGwsxG&#10;N2Ote3UUeZ3U8yxFPB1MBF/u6koSkrLWUFNRd91ZTlotHfXZBRRRQc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LG9v71G9v71Jj2ox7UGY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G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n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97EE376" wp14:editId="670BD4FD">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8640FB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9351" w14:textId="248B972A" w:rsidR="008E3652" w:rsidRPr="0013011C" w:rsidRDefault="000D0BF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E8E0B0" wp14:editId="1A528633">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FD63CA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" strokecolor="#bc4542 [3045]">
              <o:lock v:ext="edit" shapetype="f"/>
            </v:line>
          </w:pict>
        </mc:Fallback>
      </mc:AlternateContent>
    </w:r>
    <w:r w:rsidR="00B62FD9">
      <w:rPr>
        <w:rFonts w:ascii="Soberana Sans Light" w:hAnsi="Soberana Sans Light"/>
      </w:rPr>
      <w:t>PODER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1173"/>
    <w:rsid w:val="00017911"/>
    <w:rsid w:val="00040466"/>
    <w:rsid w:val="00056042"/>
    <w:rsid w:val="000579E0"/>
    <w:rsid w:val="000C55B6"/>
    <w:rsid w:val="000D0BFB"/>
    <w:rsid w:val="00102056"/>
    <w:rsid w:val="001203FF"/>
    <w:rsid w:val="00122FC8"/>
    <w:rsid w:val="0013011C"/>
    <w:rsid w:val="00142FAF"/>
    <w:rsid w:val="001646D9"/>
    <w:rsid w:val="00180938"/>
    <w:rsid w:val="001B0760"/>
    <w:rsid w:val="001B1B72"/>
    <w:rsid w:val="001C02D2"/>
    <w:rsid w:val="00220883"/>
    <w:rsid w:val="00263FA6"/>
    <w:rsid w:val="002659F9"/>
    <w:rsid w:val="002865A7"/>
    <w:rsid w:val="002A70B3"/>
    <w:rsid w:val="002B3FA6"/>
    <w:rsid w:val="002E5897"/>
    <w:rsid w:val="00307635"/>
    <w:rsid w:val="00310FBF"/>
    <w:rsid w:val="003552B4"/>
    <w:rsid w:val="00355821"/>
    <w:rsid w:val="003575A4"/>
    <w:rsid w:val="003610E0"/>
    <w:rsid w:val="00372F40"/>
    <w:rsid w:val="00387CAC"/>
    <w:rsid w:val="003D5DBF"/>
    <w:rsid w:val="003D7426"/>
    <w:rsid w:val="003E7FD0"/>
    <w:rsid w:val="00420F15"/>
    <w:rsid w:val="0044253C"/>
    <w:rsid w:val="00486AE1"/>
    <w:rsid w:val="00497D8B"/>
    <w:rsid w:val="004A3B27"/>
    <w:rsid w:val="004B15E9"/>
    <w:rsid w:val="004D41B8"/>
    <w:rsid w:val="004F72D6"/>
    <w:rsid w:val="005017FC"/>
    <w:rsid w:val="00502D8E"/>
    <w:rsid w:val="005117F4"/>
    <w:rsid w:val="00522632"/>
    <w:rsid w:val="00531310"/>
    <w:rsid w:val="00534982"/>
    <w:rsid w:val="00540418"/>
    <w:rsid w:val="00582405"/>
    <w:rsid w:val="005859FA"/>
    <w:rsid w:val="005B4CC6"/>
    <w:rsid w:val="006048D2"/>
    <w:rsid w:val="00611E39"/>
    <w:rsid w:val="00621478"/>
    <w:rsid w:val="00640C51"/>
    <w:rsid w:val="006655F6"/>
    <w:rsid w:val="006B729B"/>
    <w:rsid w:val="006E6B8E"/>
    <w:rsid w:val="006E77DD"/>
    <w:rsid w:val="00723094"/>
    <w:rsid w:val="0079582C"/>
    <w:rsid w:val="007D68B7"/>
    <w:rsid w:val="007D6E9A"/>
    <w:rsid w:val="007E76CF"/>
    <w:rsid w:val="00850E90"/>
    <w:rsid w:val="00855E34"/>
    <w:rsid w:val="00874F5D"/>
    <w:rsid w:val="0088691B"/>
    <w:rsid w:val="008A147B"/>
    <w:rsid w:val="008A6E4D"/>
    <w:rsid w:val="008B0017"/>
    <w:rsid w:val="008D4272"/>
    <w:rsid w:val="008E3652"/>
    <w:rsid w:val="008E6934"/>
    <w:rsid w:val="00910D37"/>
    <w:rsid w:val="00926B92"/>
    <w:rsid w:val="00934720"/>
    <w:rsid w:val="009725F8"/>
    <w:rsid w:val="00991FA1"/>
    <w:rsid w:val="009A754B"/>
    <w:rsid w:val="009C4014"/>
    <w:rsid w:val="00A14B74"/>
    <w:rsid w:val="00A87BD8"/>
    <w:rsid w:val="00AB13B7"/>
    <w:rsid w:val="00AD3B73"/>
    <w:rsid w:val="00AD5123"/>
    <w:rsid w:val="00AF0AC8"/>
    <w:rsid w:val="00B1290B"/>
    <w:rsid w:val="00B17423"/>
    <w:rsid w:val="00B17B34"/>
    <w:rsid w:val="00B42A02"/>
    <w:rsid w:val="00B5396A"/>
    <w:rsid w:val="00B62FD9"/>
    <w:rsid w:val="00B83FA8"/>
    <w:rsid w:val="00B849EE"/>
    <w:rsid w:val="00BA66FA"/>
    <w:rsid w:val="00BC77BC"/>
    <w:rsid w:val="00C04634"/>
    <w:rsid w:val="00C13622"/>
    <w:rsid w:val="00C44F01"/>
    <w:rsid w:val="00C46B34"/>
    <w:rsid w:val="00C55401"/>
    <w:rsid w:val="00C60DBE"/>
    <w:rsid w:val="00C6608F"/>
    <w:rsid w:val="00C823CE"/>
    <w:rsid w:val="00C83572"/>
    <w:rsid w:val="00C90B49"/>
    <w:rsid w:val="00C93EEC"/>
    <w:rsid w:val="00CA2D37"/>
    <w:rsid w:val="00CB2E81"/>
    <w:rsid w:val="00CC5CB6"/>
    <w:rsid w:val="00D055EC"/>
    <w:rsid w:val="00D1507D"/>
    <w:rsid w:val="00D244B7"/>
    <w:rsid w:val="00D274DB"/>
    <w:rsid w:val="00D404ED"/>
    <w:rsid w:val="00D43473"/>
    <w:rsid w:val="00D51261"/>
    <w:rsid w:val="00D6728C"/>
    <w:rsid w:val="00D748D3"/>
    <w:rsid w:val="00D838EF"/>
    <w:rsid w:val="00DB305C"/>
    <w:rsid w:val="00DD230F"/>
    <w:rsid w:val="00E2728F"/>
    <w:rsid w:val="00E32708"/>
    <w:rsid w:val="00E6779B"/>
    <w:rsid w:val="00EA5418"/>
    <w:rsid w:val="00ED622E"/>
    <w:rsid w:val="00EF1FD9"/>
    <w:rsid w:val="00F40ADE"/>
    <w:rsid w:val="00F744ED"/>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DD6B2"/>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805D-B03D-457D-A4EE-A5F0CB6F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551</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JOSE LUIS HERNANDEZ AMADOR</cp:lastModifiedBy>
  <cp:revision>8</cp:revision>
  <cp:lastPrinted>2022-04-16T03:34:00Z</cp:lastPrinted>
  <dcterms:created xsi:type="dcterms:W3CDTF">2022-10-10T18:36:00Z</dcterms:created>
  <dcterms:modified xsi:type="dcterms:W3CDTF">2024-04-09T17:46:00Z</dcterms:modified>
</cp:coreProperties>
</file>