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CE65A" w14:textId="77777777" w:rsidR="00486AE1" w:rsidRDefault="00000000" w:rsidP="00AA44D4"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21.35pt;margin-top:.05pt;width:682.25pt;height:454.65pt;z-index:251665408">
            <v:imagedata r:id="rId8" o:title=""/>
            <w10:wrap type="square" side="right"/>
          </v:shape>
          <o:OLEObject Type="Embed" ProgID="Excel.Sheet.8" ShapeID="_x0000_s2061" DrawAspect="Content" ObjectID="_1774694708" r:id="rId9"/>
        </w:object>
      </w:r>
      <w:r w:rsidR="00AA44D4">
        <w:br w:type="textWrapping" w:clear="all"/>
      </w:r>
    </w:p>
    <w:p w14:paraId="16466FFC" w14:textId="77777777" w:rsidR="004339EE" w:rsidRDefault="004339EE" w:rsidP="00AA44D4"/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  <w:proofErr w:type="gramEnd"/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</w:t>
            </w:r>
            <w:proofErr w:type="gramEnd"/>
            <w:r w:rsidR="002A689D"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4B354E24" w:rsidR="005E0431" w:rsidRDefault="00B01135" w:rsidP="004754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3897499E">
                <wp:simplePos x="0" y="0"/>
                <wp:positionH relativeFrom="column">
                  <wp:posOffset>214745</wp:posOffset>
                </wp:positionH>
                <wp:positionV relativeFrom="paragraph">
                  <wp:posOffset>273225</wp:posOffset>
                </wp:positionV>
                <wp:extent cx="7914640" cy="969666"/>
                <wp:effectExtent l="0" t="0" r="0" b="190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969666"/>
                          <a:chOff x="897" y="8350"/>
                          <a:chExt cx="12464" cy="2065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06BC8B12" w:rsidR="00D9651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>
                                <w:t xml:space="preserve">.P. </w:t>
                              </w:r>
                              <w:proofErr w:type="gramStart"/>
                              <w:r>
                                <w:t>GIOVANNA</w:t>
                              </w:r>
                              <w:r w:rsidR="00006D48">
                                <w:t xml:space="preserve"> </w:t>
                              </w:r>
                              <w:r>
                                <w:t xml:space="preserve"> DY</w:t>
                              </w:r>
                              <w:proofErr w:type="gramEnd"/>
                              <w:r>
                                <w:t xml:space="preserve"> AGUILAR MEZA</w:t>
                              </w:r>
                            </w:p>
                            <w:p w14:paraId="36CEA683" w14:textId="0339E1CD" w:rsidR="00D96512" w:rsidRPr="00363FD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</w:t>
                              </w:r>
                              <w:r w:rsidR="00006D48">
                                <w:t>A</w:t>
                              </w:r>
                              <w:r w:rsidRPr="002F3E41">
                                <w:t xml:space="preserve">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48377A43" w:rsidR="00D96512" w:rsidRPr="004A1BDB" w:rsidRDefault="00D96512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1B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LIC. </w:t>
                              </w:r>
                              <w:r w:rsidR="00492D3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ARTURO FLORES LÓPEZ</w:t>
                              </w:r>
                            </w:p>
                            <w:p w14:paraId="686E1D29" w14:textId="7653BE41" w:rsidR="00D96512" w:rsidRPr="002F3E41" w:rsidRDefault="00492D3A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JEFE DE DEPARTAMENTO DE ASUNTOS JURÍDICOS EN FUNCIONES DE S</w:t>
                              </w:r>
                              <w:r w:rsidR="00D96512"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ECRETARIO TÉCNICO</w:t>
                              </w:r>
                            </w:p>
                            <w:p w14:paraId="6361A5C7" w14:textId="77777777" w:rsidR="00D96512" w:rsidRPr="004A1BDB" w:rsidRDefault="00D9651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6.9pt;margin-top:21.5pt;width:623.2pt;height:76.35pt;z-index:251671552" coordorigin="897,8350" coordsize="12464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47511C0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06BC8B12" w:rsidR="00D9651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>
                          <w:t xml:space="preserve">.P. </w:t>
                        </w:r>
                        <w:proofErr w:type="gramStart"/>
                        <w:r>
                          <w:t>GIOVANNA</w:t>
                        </w:r>
                        <w:r w:rsidR="00006D48">
                          <w:t xml:space="preserve"> </w:t>
                        </w:r>
                        <w:r>
                          <w:t xml:space="preserve"> DY</w:t>
                        </w:r>
                        <w:proofErr w:type="gramEnd"/>
                        <w:r>
                          <w:t xml:space="preserve"> AGUILAR MEZA</w:t>
                        </w:r>
                      </w:p>
                      <w:p w14:paraId="36CEA683" w14:textId="0339E1CD" w:rsidR="00D96512" w:rsidRPr="00363FD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</w:t>
                        </w:r>
                        <w:r w:rsidR="00006D48">
                          <w:t>A</w:t>
                        </w:r>
                        <w:r w:rsidRPr="002F3E41">
                          <w:t xml:space="preserve">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A39BB4C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48377A43" w:rsidR="00D96512" w:rsidRPr="004A1BDB" w:rsidRDefault="00D96512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1B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LIC. </w:t>
                        </w:r>
                        <w:r w:rsidR="00492D3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ARTURO FLORES LÓPEZ</w:t>
                        </w:r>
                      </w:p>
                      <w:p w14:paraId="686E1D29" w14:textId="7653BE41" w:rsidR="00D96512" w:rsidRPr="002F3E41" w:rsidRDefault="00492D3A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JEFE DE DEPARTAMENTO DE ASUNTOS JURÍDICOS EN FUNCIONES DE S</w:t>
                        </w:r>
                        <w:r w:rsidR="00D96512"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ECRETARIO TÉCNICO</w:t>
                        </w:r>
                      </w:p>
                      <w:p w14:paraId="6361A5C7" w14:textId="77777777" w:rsidR="00D96512" w:rsidRPr="004A1BDB" w:rsidRDefault="00D9651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E826076" w14:textId="77777777" w:rsidR="007957C5" w:rsidRPr="007957C5" w:rsidRDefault="007957C5" w:rsidP="007957C5">
      <w:pPr>
        <w:rPr>
          <w:rFonts w:ascii="Arial" w:hAnsi="Arial" w:cs="Arial"/>
          <w:sz w:val="18"/>
          <w:szCs w:val="18"/>
        </w:rPr>
      </w:pPr>
    </w:p>
    <w:p w14:paraId="50C12F8A" w14:textId="77777777" w:rsidR="007957C5" w:rsidRPr="007957C5" w:rsidRDefault="007957C5" w:rsidP="007957C5">
      <w:pPr>
        <w:rPr>
          <w:rFonts w:ascii="Arial" w:hAnsi="Arial" w:cs="Arial"/>
          <w:sz w:val="18"/>
          <w:szCs w:val="18"/>
        </w:rPr>
      </w:pPr>
    </w:p>
    <w:p w14:paraId="0AD91C77" w14:textId="77777777" w:rsidR="007957C5" w:rsidRDefault="007957C5" w:rsidP="007957C5">
      <w:pPr>
        <w:rPr>
          <w:rFonts w:ascii="Arial" w:hAnsi="Arial" w:cs="Arial"/>
          <w:sz w:val="18"/>
          <w:szCs w:val="18"/>
        </w:rPr>
      </w:pPr>
    </w:p>
    <w:p w14:paraId="31781F92" w14:textId="77777777" w:rsidR="007957C5" w:rsidRDefault="007957C5" w:rsidP="007957C5">
      <w:pPr>
        <w:rPr>
          <w:rFonts w:ascii="Arial" w:hAnsi="Arial" w:cs="Arial"/>
          <w:sz w:val="18"/>
          <w:szCs w:val="18"/>
        </w:rPr>
      </w:pPr>
    </w:p>
    <w:p w14:paraId="44A71D67" w14:textId="77777777" w:rsidR="007957C5" w:rsidRDefault="007957C5" w:rsidP="007957C5">
      <w:pPr>
        <w:jc w:val="right"/>
        <w:rPr>
          <w:rFonts w:ascii="Arial" w:hAnsi="Arial" w:cs="Arial"/>
          <w:sz w:val="18"/>
          <w:szCs w:val="18"/>
        </w:rPr>
      </w:pPr>
    </w:p>
    <w:p w14:paraId="128157C3" w14:textId="77777777" w:rsidR="007957C5" w:rsidRDefault="007957C5" w:rsidP="007957C5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64"/>
        <w:gridCol w:w="1056"/>
        <w:gridCol w:w="1056"/>
        <w:gridCol w:w="821"/>
        <w:gridCol w:w="884"/>
        <w:gridCol w:w="496"/>
        <w:gridCol w:w="533"/>
        <w:gridCol w:w="505"/>
        <w:gridCol w:w="394"/>
        <w:gridCol w:w="510"/>
        <w:gridCol w:w="606"/>
        <w:gridCol w:w="2166"/>
        <w:gridCol w:w="867"/>
        <w:gridCol w:w="990"/>
        <w:gridCol w:w="1551"/>
      </w:tblGrid>
      <w:tr w:rsidR="0092113A" w:rsidRPr="0092113A" w14:paraId="39B5EE3A" w14:textId="77777777" w:rsidTr="0092113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FA6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lastRenderedPageBreak/>
              <w:t xml:space="preserve">SECRETARÍA EJECUTIVA DEL SISTEMA ANTICORRUPCIÓN DEL ESTADO DE TLAXCALA </w:t>
            </w:r>
          </w:p>
        </w:tc>
      </w:tr>
      <w:tr w:rsidR="0092113A" w:rsidRPr="0092113A" w14:paraId="54DF1568" w14:textId="77777777" w:rsidTr="0092113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F26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COMPORTAMIENTO DE INDICADORES PRESUPUESTO BASADO EN RESULTADOS (POA) 2024 </w:t>
            </w:r>
          </w:p>
        </w:tc>
      </w:tr>
      <w:tr w:rsidR="0092113A" w:rsidRPr="0092113A" w14:paraId="2C9E80D1" w14:textId="77777777" w:rsidTr="0092113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0A0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EJERCICIO FISCAL 2024 PERÍODO: ENERO - MARZO </w:t>
            </w:r>
          </w:p>
        </w:tc>
      </w:tr>
      <w:tr w:rsidR="0092113A" w:rsidRPr="0092113A" w14:paraId="39D82A37" w14:textId="77777777" w:rsidTr="0092113A">
        <w:trPr>
          <w:trHeight w:val="300"/>
        </w:trPr>
        <w:tc>
          <w:tcPr>
            <w:tcW w:w="28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965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34D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D109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1C70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CA2F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113A" w:rsidRPr="0092113A" w14:paraId="5098858B" w14:textId="77777777" w:rsidTr="0092113A">
        <w:trPr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236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9079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082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37D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3A58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03D5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F41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863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3DD5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F57D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7F79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E3E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65C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ED36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8C7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9AB2" w14:textId="77777777" w:rsidR="0092113A" w:rsidRPr="0092113A" w:rsidRDefault="0092113A" w:rsidP="0092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113A" w:rsidRPr="0092113A" w14:paraId="46EBF4F1" w14:textId="77777777" w:rsidTr="0092113A">
        <w:trPr>
          <w:trHeight w:val="30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7F38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No.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52C5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NIVEL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32AA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NOMBRE DE LA META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8E83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INDICADORES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2719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UNIDAD DE MEDIDA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D346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FRECUENCIA DE MEDICIÓN 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03F3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LINEA BASE 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6EF9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META ANUAL   </w:t>
            </w:r>
            <w:proofErr w:type="gramStart"/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  (</w:t>
            </w:r>
            <w:proofErr w:type="gramEnd"/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a)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53157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AVANCE DE METAS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6AEA0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TOTAL  </w:t>
            </w:r>
            <w:proofErr w:type="gramStart"/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  (</w:t>
            </w:r>
            <w:proofErr w:type="gramEnd"/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b)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1F44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AVANCE             %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241B1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MEDIOS DE VERIFICACIÓN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FDAA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DOCUMENTO QUE LO ACREDITA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52E2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AREA RESPONSABLE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9AD5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OBSERVACIONES</w:t>
            </w:r>
          </w:p>
        </w:tc>
      </w:tr>
      <w:tr w:rsidR="0092113A" w:rsidRPr="0092113A" w14:paraId="313BBC18" w14:textId="77777777" w:rsidTr="0092113A">
        <w:trPr>
          <w:trHeight w:val="75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9192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8DF1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32B6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59FD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31FF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03D6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20C6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4BB0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4E346E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ENERO-MARZO </w:t>
            </w: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D21A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2E7F0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8E0BD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AAD8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07CC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E32B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2113A" w:rsidRPr="0092113A" w14:paraId="7B95F454" w14:textId="77777777" w:rsidTr="0092113A">
        <w:trPr>
          <w:trHeight w:val="4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A588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30D0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96AC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08AB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6D32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18A4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20A0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53D2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5973E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PROG.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F81B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ALC. </w:t>
            </w: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1070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730E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95CF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091B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21A8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037E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2113A" w:rsidRPr="0092113A" w14:paraId="676E0394" w14:textId="77777777" w:rsidTr="0092113A">
        <w:trPr>
          <w:trHeight w:val="16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89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5E4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5AB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Contribuir a disminuir la tasa de víctimas de actos de corrupción en trámites realizados en el estado de Tlaxcala, por medio de la implementación de la PAET.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A04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Tasa de víctimas de actos de corrupción en al menos uno de los trámites realizados por cada 100 000 habitantes en el Estado de Tlaxcala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FE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TASA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93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BIANUAL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BA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F7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3B5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E2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17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1F2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9F0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9F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Encuesta Nacional de Calidad e Impacto Gubernamental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F5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0B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440588D6" w14:textId="77777777" w:rsidTr="0092113A">
        <w:trPr>
          <w:trHeight w:val="17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29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3E7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F1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Colaborar con la reducción del porcentaje de personas que consideran que los actos de corrupción son frecuentes o muy frecuentes </w:t>
            </w: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 xml:space="preserve">en el estado de Tlaxcala.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4F6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Porcentaje de personas que consideran que los actos de corrupción son frecuentes o muy frecuentes en su entidad federativa.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1A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E0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BIANUAL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DC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067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72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1F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BC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CF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FB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77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Encuesta Nacional de Calidad e Impacto Gubernamental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37B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FD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4029EDFA" w14:textId="77777777" w:rsidTr="0092113A">
        <w:trPr>
          <w:trHeight w:val="18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2A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A08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29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1. Impulsar la Coordinación Estratégica entre autoridades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7A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Porcentaje de avance en el Impulso de la Coordinación Estratégica entre Autoridades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CF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12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EC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C4E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7F0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08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713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F11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73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INFORMES/AVANCES GENERADOS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733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7C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JURIDICO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F8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606D928C" w14:textId="77777777" w:rsidTr="0092113A">
        <w:trPr>
          <w:trHeight w:val="17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562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BB2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BF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2. Construir los Indicadores de Programa de Implementación de la Política Anticorrupción del Estado de Tlaxcala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F2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Porcentaje de avance de los Indicadores de Programa de Implementación de la Política Anticorrupción del Estado de Tlaxcala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4B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EC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19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F4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6C4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89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68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7D4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33.33%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25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084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61E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EF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29315C36" w14:textId="77777777" w:rsidTr="0092113A">
        <w:trPr>
          <w:trHeight w:val="17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19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CE70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F7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3. Crear estrategias para la efectiva capacitación y sensibilización a personas servidoras públicas de los Entes Públicos del Estado de Tlaxcala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B9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Porcentaje de avance de la estrategia de capacitación y sensibilización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DC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F1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FB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55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08A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F98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06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596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49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https://saetlax.org/category/comunicacion-y-vinculacion-social/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C1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BA1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C6E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682C6276" w14:textId="77777777" w:rsidTr="0092113A">
        <w:trPr>
          <w:trHeight w:val="21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4E0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DD0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94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4. Instalar el Observatorio de Riesgos de Corrupción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D3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instalación del observatorio de riesgos de corrupción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02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95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2F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46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72E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E7E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CA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579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9DE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44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 ELABORADO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71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A88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 bien, hemos desarrollado los documentos de diseño del Observatorio Anticorrupción, para su efectivo funcionamiento; conforme a lo establecido en el Programa de Implementación de la Política Anticorrupción del Estado de Tlaxcala, actualmente nos encontramos en la fase de su integración.</w:t>
            </w:r>
          </w:p>
        </w:tc>
      </w:tr>
      <w:tr w:rsidR="0092113A" w:rsidRPr="0092113A" w14:paraId="40EFA47A" w14:textId="77777777" w:rsidTr="0092113A">
        <w:trPr>
          <w:trHeight w:val="12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256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6C6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20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5. Impulsar la Coalición de Empresas Íntegras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870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Grado de avance para la impulsar la coalición de empresas íntegras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0C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B3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FD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BDA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9AD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3A3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4EF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8B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221" w14:textId="77777777" w:rsidR="0092113A" w:rsidRPr="0092113A" w:rsidRDefault="00000000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hyperlink r:id="rId10" w:history="1">
              <w:r w:rsidR="0092113A" w:rsidRPr="0092113A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MX"/>
                </w:rPr>
                <w:t>https://saetlax.org/wp-content/uploads/2024/04/Carta-Compromiso.pdf</w:t>
              </w:r>
            </w:hyperlink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C6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Carta Compromiso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C6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A93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Para integrar la Agenda Anticorrupción de la Iniciativa Privada el 5 de marzo de 2024 se firmó una Carta Compromiso con la Alianza Empresarial del Estado de Tlaxcala.</w:t>
            </w:r>
          </w:p>
        </w:tc>
      </w:tr>
      <w:tr w:rsidR="0092113A" w:rsidRPr="0092113A" w14:paraId="5283F4B9" w14:textId="77777777" w:rsidTr="0092113A">
        <w:trPr>
          <w:trHeight w:val="154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A57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1168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A74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6. Fortalecer de conocimientos en Inteligencia Anticorrupción de los Órganos Internos de Control de los Entes Públicos del Estado de Tlaxcala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52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el fortalecimiento de conocimientos en Inteligencia Anticorrupción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9E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84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C0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D3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AE5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82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0F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42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943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3F1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Taller de Inteligencia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BA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45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28912228" w14:textId="77777777" w:rsidTr="0092113A">
        <w:trPr>
          <w:trHeight w:val="20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40D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2817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0F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1.1 Elaborar el Proyecto de Iniciativa de la Ley de Responsabilidades Administrativas del Estado de Tlaxcala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96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documentos presentados relativos al Proyecto de Iniciativa de la Ley de Responsabilidades Administrativas del Estado de Tlaxcala.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8D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80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C6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B61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AE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A68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47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A8D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9D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Documentos de avances presentados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7BB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Proyecto de Regulación de Órganos Internos de Control en la Ley Municipal del Estado de Tlaxcala.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4D9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2A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Estudio Nacional de las Leyes de Responsabilidades Administrativas</w:t>
            </w: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br w:type="page"/>
              <w:t>Convocatoria de la primera sesión extraordinaria de la Comisión Ejecutiva del SAET</w:t>
            </w: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br w:type="page"/>
              <w:t>Proyecto del Acta de la primera Sesión extraordinaria de la Comisón Ejecutiva del SAET</w:t>
            </w: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br w:type="page"/>
              <w:t>Captura de Pantalla</w:t>
            </w:r>
          </w:p>
        </w:tc>
      </w:tr>
      <w:tr w:rsidR="0092113A" w:rsidRPr="0092113A" w14:paraId="3A1D38CF" w14:textId="77777777" w:rsidTr="0092113A">
        <w:trPr>
          <w:trHeight w:val="16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1E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F8F6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11E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1.2 Crear Carpetas de </w:t>
            </w:r>
            <w:proofErr w:type="gramStart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Acuerdos  de</w:t>
            </w:r>
            <w:proofErr w:type="gramEnd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 Sesiones del Comité Coordinador del Sistema Anticorrupción del Estado de Tlaxcala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E3E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creación de carpetas de acuerdos que emanan de las Sesiones del Comité Coordinador del Sistema Anticorrupción del Estado de Tlaxcala.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B0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98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29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92A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378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9F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DEB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305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BF0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https://saetlax.org/comite-coordinador/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39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4"/>
                <w:szCs w:val="14"/>
                <w:lang w:eastAsia="es-MX"/>
              </w:rPr>
              <w:t>Carpetas generadas por el Departamento de Asuntos Jurídicos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C75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2D5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70E2F7DE" w14:textId="77777777" w:rsidTr="0092113A">
        <w:trPr>
          <w:trHeight w:val="156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387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E9D8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1A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1.3 Elaborar convenios de colaboración para el Uso de la Plataforma Digital del Estado de Tlaxcala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2A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convenios elaborados para el Uso de la Plataforma Digital del Estado de Tlaxcala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FF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 DE CONVENIOS GENERADOS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85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50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CF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B73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949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71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C5A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E337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https://saetlax.org/convenios/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F7C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 generados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7A7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20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010F4FE4" w14:textId="77777777" w:rsidTr="0092113A">
        <w:trPr>
          <w:trHeight w:val="13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ED1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8046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83E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1.4 Coordinar el desarrollo de la Segunda Sesión Ordinaria del Sistema Anticorrupción del </w:t>
            </w: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Estado de Tlaxcala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20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 xml:space="preserve">Mide el numero de documentos presentados relativos a la </w:t>
            </w:r>
            <w:proofErr w:type="gramStart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Coordinación  para</w:t>
            </w:r>
            <w:proofErr w:type="gramEnd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el desarrollo de la Segunda Sesión </w:t>
            </w: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Ordinaria del Sistema Anticorrupción del Estado de Tlaxcala.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3A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lastRenderedPageBreak/>
              <w:t>DOCUMENTOS DE AVANCES PRESENTADOS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A9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0D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68A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84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E58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387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11D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67E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FDE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Documentos de avances presentados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74D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BAB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3A0AAF9F" w14:textId="77777777" w:rsidTr="0092113A">
        <w:trPr>
          <w:trHeight w:val="126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9F7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692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1EB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2.1 Efectuar Mesas de trabajo para la elaboración de indicadores del PI-PAET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4A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Avance en la realización de Mesas de trabajo para la elaboración de indicadores del PI-PAET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B6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68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2D8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1F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75E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E6E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AE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53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72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https://saetlax.org/comite-coordinador/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94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MINUTAS ELABORADAS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4E1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E6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6FDD8500" w14:textId="77777777" w:rsidTr="0092113A">
        <w:trPr>
          <w:trHeight w:val="15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28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241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8F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3.1 Realizar un programa de capacitación temas de ética e integridad pública, impartido por el Comité Coordinador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3F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Número de programas de capacitación en etica e integridad pública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1E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 DE PROGRAMAS CAPACITACION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10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B8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76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EEE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46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F1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FA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09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https://saetlax.org/category/comunicacion-y-vinculacion-social/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1B8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586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BC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14461134" w14:textId="77777777" w:rsidTr="0092113A">
        <w:trPr>
          <w:trHeight w:val="186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40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DC04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AFA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3.2 Llevar a cabo la Semana de la Integridad del 9 al 13 de diciembre de 2024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6A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Registra el número de semanas de la integridad en el 2024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3C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A0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07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4EA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66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23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685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ACD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D8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  <w:t>https://saetlax.org/category/comunicacion-y-vinculacion-social/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AE8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LISTAS DE REGISTRO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3D3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511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28887E09" w14:textId="77777777" w:rsidTr="0092113A">
        <w:trPr>
          <w:trHeight w:val="20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AD7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3.3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333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149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3.3 Públicar y difundir material infografico creadas por el CC sobre la importancia del servicio público, ética o integridad pública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A1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Mide el avance de cumplimiento de publicaciones de infografías sobre el servicio público, ética o integridad pública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6C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46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8C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27F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CE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2EE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A9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96D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E5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DC4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INFOGRAFÍA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EB4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BD0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2C7B4301" w14:textId="77777777" w:rsidTr="0092113A">
        <w:trPr>
          <w:trHeight w:val="19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E01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40A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861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4.1 Lograr la integración del Observatorio de Riesgos de Corrupción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56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</w:t>
            </w:r>
            <w:proofErr w:type="gramStart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acciones  para</w:t>
            </w:r>
            <w:proofErr w:type="gramEnd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lograr la integración del Observatorio de Riesgos de Corrupción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55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92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86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46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3E9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D08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B4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906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80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743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 ELABORADO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C8D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6C4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Reunión para la definición de los criterios de la Convocatoria del Observatorio Anticorrupción.</w:t>
            </w:r>
          </w:p>
        </w:tc>
      </w:tr>
      <w:tr w:rsidR="0092113A" w:rsidRPr="0092113A" w14:paraId="3DBAD69E" w14:textId="77777777" w:rsidTr="0092113A">
        <w:trPr>
          <w:trHeight w:val="18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0E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E1A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548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4.2 Realizar el programa de capacitación para el Observatorio de Riesgos de Corrupción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332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Programa de capacitación para el Observatorio de Riesgos de Corrupción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83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E0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E4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159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FC5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36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CF5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15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0E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1A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FD8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78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03C65294" w14:textId="77777777" w:rsidTr="0092113A">
        <w:trPr>
          <w:trHeight w:val="16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31A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895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D4E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5.1 Generar mesas de diálogo con las Cámaras Empresariales para integrar una agenda anticorrupción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8D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Avance en la generación de mesas de trabajo generadas con Cámaras Empresariales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D3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3E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2E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17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E8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E36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D94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645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DC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BC4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MINUTAS ELABORADAS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3F7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98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Reunión en CMIC (01/03/2024) y reunión con la Alianza Empresarial del Estado de Tlaxcala (04/03/2024).</w:t>
            </w:r>
          </w:p>
        </w:tc>
      </w:tr>
      <w:tr w:rsidR="0092113A" w:rsidRPr="0092113A" w14:paraId="521E685F" w14:textId="77777777" w:rsidTr="0092113A">
        <w:trPr>
          <w:trHeight w:val="14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EC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5.2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51E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76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5.2 Impartir sensibilizaciones a la Iniciativa Privada por las y los Titulares de las </w:t>
            </w:r>
            <w:proofErr w:type="gramStart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instituciones  integrantes</w:t>
            </w:r>
            <w:proofErr w:type="gramEnd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por el Comité Coordinador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D5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Mide el grado de avance en las sensibilizaciones a la Iniciativa Privada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8B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DE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29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AD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A21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F9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277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2E0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F24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A0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LISTAS DE REGISTRO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C7A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E0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64209D32" w14:textId="77777777" w:rsidTr="0092113A">
        <w:trPr>
          <w:trHeight w:val="18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19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8ECD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CEA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6.1 Llevar </w:t>
            </w:r>
            <w:proofErr w:type="gramStart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  cabo</w:t>
            </w:r>
            <w:proofErr w:type="gramEnd"/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una campaña de difusión y socialización de la Plataforma Digital Estatal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C05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la campaña de difusión y socialización de la Plataforma Digital Estatal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2C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D6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D3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56C1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277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C0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BA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F7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9CF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La herramienta electrónica está disponible en la liga</w:t>
            </w: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siguiente:</w:t>
            </w: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https://tinyurl.com/2bessp7p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F8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Publicaciones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448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9F8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6CF331E9" w14:textId="77777777" w:rsidTr="0092113A">
        <w:trPr>
          <w:trHeight w:val="15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BF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7A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C4C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6.2 Impartir Talleres a Órganos Internos de Control referente a el análisis de los datos contenidos en el Sistema 1 de la Plataforma Digital Estatal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19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el análisis de datos anticorrupción del S1 de la PDE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45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554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8D2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07B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157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ACA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45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F5DD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693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F7A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LISTAS DE REGISTRO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607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8EA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01598BE1" w14:textId="77777777" w:rsidTr="0092113A">
        <w:trPr>
          <w:trHeight w:val="184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DB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C2F7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403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6.3 Incentivar la vinculación URLs de las instituciones integrantes del Comité Coordinador en el sitio </w:t>
            </w: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lastRenderedPageBreak/>
              <w:t>web de la SESAET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F7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 xml:space="preserve">Porcentaje de avance en la vinculación de instituciones en el sitio web de la Secretaría Ejecutiva del </w:t>
            </w: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Sistema Anticorrupción del Estado de Tlaxcala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30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lastRenderedPageBreak/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C87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7A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E88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6F3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D78C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596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929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02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6B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205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95A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92113A" w:rsidRPr="0092113A" w14:paraId="0194A3AD" w14:textId="77777777" w:rsidTr="0092113A">
        <w:trPr>
          <w:trHeight w:val="17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378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D4B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E5D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6.4 Publicar un directorio digital de autoridades que investigan, substancian, resuelven y sancionan faltas administrativas graves y no graves, así como de integrantes del Comité Coordinador en el MOIC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0A3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la Creación de Directorio Digital de Autoridades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8AA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785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0EB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24E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74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8A2F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EEF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A10" w14:textId="77777777" w:rsidR="0092113A" w:rsidRPr="0092113A" w:rsidRDefault="0092113A" w:rsidP="0092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F97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Micrositio de Órganos Internos de Control de la SEAET https://oic.saetlax.org/#/oic/oic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D49" w14:textId="77777777" w:rsidR="0092113A" w:rsidRPr="0092113A" w:rsidRDefault="0092113A" w:rsidP="009211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3A9" w14:textId="77777777" w:rsidR="0092113A" w:rsidRPr="0092113A" w:rsidRDefault="0092113A" w:rsidP="0092113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2113A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194" w14:textId="77777777" w:rsidR="0092113A" w:rsidRPr="0092113A" w:rsidRDefault="0092113A" w:rsidP="009211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9211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2A50343" w14:textId="77777777" w:rsidR="007957C5" w:rsidRDefault="007957C5" w:rsidP="007957C5">
      <w:pPr>
        <w:rPr>
          <w:rFonts w:ascii="Arial" w:hAnsi="Arial" w:cs="Arial"/>
          <w:sz w:val="18"/>
          <w:szCs w:val="18"/>
        </w:rPr>
      </w:pPr>
    </w:p>
    <w:p w14:paraId="6728382E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p w14:paraId="59E65471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p w14:paraId="3097C0F7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p w14:paraId="4FB7E0F5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p w14:paraId="4EE0250E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p w14:paraId="2C3FC81E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p w14:paraId="0B349E88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p w14:paraId="6803EC0B" w14:textId="77777777" w:rsidR="00E7648C" w:rsidRDefault="00E7648C" w:rsidP="007957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955"/>
        <w:gridCol w:w="1030"/>
        <w:gridCol w:w="1079"/>
        <w:gridCol w:w="1066"/>
        <w:gridCol w:w="977"/>
        <w:gridCol w:w="540"/>
        <w:gridCol w:w="586"/>
        <w:gridCol w:w="649"/>
        <w:gridCol w:w="649"/>
        <w:gridCol w:w="664"/>
        <w:gridCol w:w="1845"/>
        <w:gridCol w:w="1009"/>
        <w:gridCol w:w="963"/>
        <w:gridCol w:w="1256"/>
      </w:tblGrid>
      <w:tr w:rsidR="00E7648C" w:rsidRPr="00E7648C" w14:paraId="2FB92599" w14:textId="77777777" w:rsidTr="00E7648C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BD9F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lastRenderedPageBreak/>
              <w:t xml:space="preserve">SECRETARÍA EJECUTIVA DEL SISTEMA ANTICORRUPCIÓN DEL ESTADO DE TLAXCALA </w:t>
            </w:r>
          </w:p>
        </w:tc>
      </w:tr>
      <w:tr w:rsidR="00E7648C" w:rsidRPr="00E7648C" w14:paraId="0A4CB94C" w14:textId="77777777" w:rsidTr="00E7648C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383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COMPORTAMIENTO DE INDICADORES PRESUPUESTO BASADO EN RESULTADOS (POA) 2024 </w:t>
            </w:r>
          </w:p>
        </w:tc>
      </w:tr>
      <w:tr w:rsidR="00E7648C" w:rsidRPr="00E7648C" w14:paraId="49D8A4F9" w14:textId="77777777" w:rsidTr="00E7648C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581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EJERCICIO FISCAL 2024 PERÍODO: ENERO - MARZO </w:t>
            </w:r>
          </w:p>
        </w:tc>
      </w:tr>
      <w:tr w:rsidR="00E7648C" w:rsidRPr="00E7648C" w14:paraId="042E48E9" w14:textId="77777777" w:rsidTr="00E7648C">
        <w:trPr>
          <w:trHeight w:val="300"/>
        </w:trPr>
        <w:tc>
          <w:tcPr>
            <w:tcW w:w="3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B6A8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0879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E1B3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E68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6F1B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648C" w:rsidRPr="00E7648C" w14:paraId="4CBF3459" w14:textId="77777777" w:rsidTr="00E7648C">
        <w:trPr>
          <w:trHeight w:val="30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CDE9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77C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02FE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A709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D92B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261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5014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4C4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6134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E51B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EECA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4C6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D561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B10B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E5C9" w14:textId="77777777" w:rsidR="00E7648C" w:rsidRPr="00E7648C" w:rsidRDefault="00E7648C" w:rsidP="00E7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648C" w:rsidRPr="00E7648C" w14:paraId="79C8788A" w14:textId="77777777" w:rsidTr="00E7648C">
        <w:trPr>
          <w:trHeight w:val="4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81C9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No.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C9F2D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NIVEL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3332D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NOMBRE DE LA META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F172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INDICADORES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8B3F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UNIDAD DE MEDIDA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C374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FRECUENCIA DE MEDICIÓN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0D1D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LINEA BASE 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F106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META ANUAL   </w:t>
            </w:r>
            <w:proofErr w:type="gramStart"/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  (</w:t>
            </w:r>
            <w:proofErr w:type="gramEnd"/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a)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51D75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AVANCE DE METAS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7C36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AVANCE             %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0459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MEDIOS DE VERIFICACIÓN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9D55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DOCUMENTO QUE LO ACREDITA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9781E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AREA RESPONSABLE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1DBC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OBSERVACIONES</w:t>
            </w:r>
          </w:p>
        </w:tc>
      </w:tr>
      <w:tr w:rsidR="00E7648C" w:rsidRPr="00E7648C" w14:paraId="53B28BF9" w14:textId="77777777" w:rsidTr="00E7648C">
        <w:trPr>
          <w:trHeight w:val="75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48E3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DE98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348D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DC10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3FA8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F4CF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28ECD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400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0C29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ENERO-MARZO 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CAA2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64CC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A593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CC7A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026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E7648C" w:rsidRPr="00E7648C" w14:paraId="0C223E14" w14:textId="77777777" w:rsidTr="00E7648C">
        <w:trPr>
          <w:trHeight w:val="30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A734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1DE7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009B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2469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8B69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2EFB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4C7F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5A9C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FEE8A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PROG.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ECBC6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ALC. 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21C7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7A3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D19C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2CC1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D535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E7648C" w:rsidRPr="00E7648C" w14:paraId="0BB59910" w14:textId="77777777" w:rsidTr="00E7648C">
        <w:trPr>
          <w:trHeight w:val="208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476E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0959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72A0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Contribuir en la mejora de la Rendición de Cuentas de los Programas Programáticos y Presupuestarios mediante la correcta aplicación de los recursos públicos asignados para la toma de decisiones de la Secretaría Ejecutiva del Sistema Anticorrupción del Estado de Tlaxcala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F0D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Centa Pública Entregada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824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CUENTA PÚBLICA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E91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11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DBE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44A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66A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0FF9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2FF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https://saetlax.org/cuenta-publica/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72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CUENTA PUBLICA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630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503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5A04EE3F" w14:textId="77777777" w:rsidTr="00E7648C">
        <w:trPr>
          <w:trHeight w:val="17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AD8A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FDA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411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 Secretaría Ejecutiva del Sistema Anticorrupción mejora la calidad del gasto público y la rendición de cuentas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105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del gasto ejecutado con relación al presupuesto autorizado y sus modificaciones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59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PESO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A3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FD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E65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########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981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884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BA2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489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https://saetlax.org/obligaciones-de-transparencia/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A7B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CUENTA PUBLICA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228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3F0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2A04E35B" w14:textId="77777777" w:rsidTr="00E7648C">
        <w:trPr>
          <w:trHeight w:val="249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BBA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A0A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058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1. Presupuesto basado en Resultados evaluado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171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indicadores con cumplimiento adecuado con respecto del total de indicadores establecidos en los proyectos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775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3A4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FC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DDC9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F59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668A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3B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2B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https://saetlax.org/obligaciones-de-transparencia/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50F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FFD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7F3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1D8E4E96" w14:textId="77777777" w:rsidTr="00E7648C">
        <w:trPr>
          <w:trHeight w:val="17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7E1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8098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759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2.  Fortalecer los procedimientos del Control Interno en la Secretaría Ejecutiva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343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Porcentaje de diseño y seguimiento de mecanismos de Control Interno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39E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9AA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3BA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288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E4B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8E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6D5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65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  <w:t>https://saetlax.org/obligaciones-de-transparencia/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5C09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5F5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OIC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F67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2089BC12" w14:textId="77777777" w:rsidTr="00E7648C">
        <w:trPr>
          <w:trHeight w:val="207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4D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79FE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8AB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1.1 Logro en la administración de los Recursos Humanos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855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permanencia de personal con respecto al del comienzo del ejercicio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10D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PLAZA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DBB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6A4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54E5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4C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666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5B0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CF3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https://saetlax.org/obligaciones-de-transparencia/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E33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856" w14:textId="77777777" w:rsidR="00E7648C" w:rsidRPr="00E7648C" w:rsidRDefault="00E7648C" w:rsidP="00E7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OFICINA DE RECURSOS HUMANOS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DD2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4F023B06" w14:textId="77777777" w:rsidTr="00E7648C">
        <w:trPr>
          <w:trHeight w:val="16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BCA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1.2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42C3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27E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1.2 Ejecución del Presupuesto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278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creación de carpetas de acuerdos que emanan de las Sesiones del Comité Coordinador del Sistema Anticorrupción del Estado de Tlaxcala.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65D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PESO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B08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C85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0C04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########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F7B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3,300,168.00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5F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3,300,168.00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0626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25.70%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BDD" w14:textId="77777777" w:rsidR="00E7648C" w:rsidRPr="00E7648C" w:rsidRDefault="00E7648C" w:rsidP="00E7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https://saetlax.org/comite-coordinador/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FA1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53A" w14:textId="77777777" w:rsidR="00E7648C" w:rsidRPr="00E7648C" w:rsidRDefault="00E7648C" w:rsidP="00E7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7EF" w14:textId="77777777" w:rsidR="00E7648C" w:rsidRPr="00E7648C" w:rsidRDefault="00E7648C" w:rsidP="00E7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1FB8A997" w14:textId="77777777" w:rsidTr="00E7648C">
        <w:trPr>
          <w:trHeight w:val="156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EC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4E1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B21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1.3 Gestión de Recursos Materiales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E17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requisiciones autorizadas o aprobadas para su ejecución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EAD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REQUISICIÓN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FEB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F44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8D0C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DD4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BC91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B1C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A54" w14:textId="77777777" w:rsidR="00E7648C" w:rsidRPr="00E7648C" w:rsidRDefault="00E7648C" w:rsidP="00E7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REQUISICIONES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CBE" w14:textId="77777777" w:rsidR="00E7648C" w:rsidRPr="00E7648C" w:rsidRDefault="00E7648C" w:rsidP="00E7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REQUISICIONES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FA7" w14:textId="77777777" w:rsidR="00E7648C" w:rsidRPr="00E7648C" w:rsidRDefault="00E7648C" w:rsidP="00E7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OFICINA DE RECURSOS MATERIALES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C037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612E2507" w14:textId="77777777" w:rsidTr="00E7648C">
        <w:trPr>
          <w:trHeight w:val="105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D4C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D439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599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2.1 Vigilar la presentación de </w:t>
            </w:r>
            <w:proofErr w:type="gramStart"/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la declaraciones patrimoniales</w:t>
            </w:r>
            <w:proofErr w:type="gramEnd"/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, conflicto de interes y situación fiscal del personal de la Secretaría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C78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Porcentaje de seguimientos de la evaluación patrimonial del personal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924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DECLARACIONES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C8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A0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00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EFB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C8C1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838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0D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PLATAFORMA DEL SESAET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129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DECLARACIONES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691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5E5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E7648C" w:rsidRPr="00E7648C" w14:paraId="6AE6831E" w14:textId="77777777" w:rsidTr="00E7648C">
        <w:trPr>
          <w:trHeight w:val="153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848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9AB8" w14:textId="77777777" w:rsidR="00E7648C" w:rsidRPr="00E7648C" w:rsidRDefault="00E7648C" w:rsidP="00E76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982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2.2 </w:t>
            </w:r>
            <w:proofErr w:type="gramStart"/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Elaboración  de</w:t>
            </w:r>
            <w:proofErr w:type="gramEnd"/>
            <w:r w:rsidRPr="00E7648C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 Manuales de procedimientos de Jefaturas de Departamento de la Secretaria Ejecutiva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305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contenido de Manuales de procedimientos por área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C01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IMPLEMENTACIÓN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F80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2DF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88E4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718A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562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0107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045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MANUAL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21A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MANUAL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3E3" w14:textId="77777777" w:rsidR="00E7648C" w:rsidRPr="00E7648C" w:rsidRDefault="00E7648C" w:rsidP="00E7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OIC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96F" w14:textId="77777777" w:rsidR="00E7648C" w:rsidRPr="00E7648C" w:rsidRDefault="00E7648C" w:rsidP="00E764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7648C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</w:tbl>
    <w:p w14:paraId="400A93D2" w14:textId="77777777" w:rsidR="00E7648C" w:rsidRPr="007957C5" w:rsidRDefault="00E7648C" w:rsidP="007957C5">
      <w:pPr>
        <w:rPr>
          <w:rFonts w:ascii="Arial" w:hAnsi="Arial" w:cs="Arial"/>
          <w:sz w:val="18"/>
          <w:szCs w:val="18"/>
        </w:rPr>
      </w:pPr>
    </w:p>
    <w:sectPr w:rsidR="00E7648C" w:rsidRPr="007957C5" w:rsidSect="000D6603">
      <w:headerReference w:type="even" r:id="rId11"/>
      <w:headerReference w:type="default" r:id="rId12"/>
      <w:footerReference w:type="even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FB11" w14:textId="77777777" w:rsidR="000D6603" w:rsidRDefault="000D6603" w:rsidP="00EA5418">
      <w:pPr>
        <w:spacing w:after="0" w:line="240" w:lineRule="auto"/>
      </w:pPr>
      <w:r>
        <w:separator/>
      </w:r>
    </w:p>
  </w:endnote>
  <w:endnote w:type="continuationSeparator" w:id="0">
    <w:p w14:paraId="2052618A" w14:textId="77777777" w:rsidR="000D6603" w:rsidRDefault="000D66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ACB5" w14:textId="0631DFA7" w:rsidR="00D96512" w:rsidRPr="0013011C" w:rsidRDefault="00D965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2419" w:rsidRPr="0016241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D96512" w:rsidRDefault="00D96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541D6" w14:textId="77777777" w:rsidR="000D6603" w:rsidRDefault="000D6603" w:rsidP="00EA5418">
      <w:pPr>
        <w:spacing w:after="0" w:line="240" w:lineRule="auto"/>
      </w:pPr>
      <w:r>
        <w:separator/>
      </w:r>
    </w:p>
  </w:footnote>
  <w:footnote w:type="continuationSeparator" w:id="0">
    <w:p w14:paraId="11D2B001" w14:textId="77777777" w:rsidR="000D6603" w:rsidRDefault="000D66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C065" w14:textId="77777777" w:rsidR="00D96512" w:rsidRDefault="00D9651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D96512" w:rsidRDefault="00D9651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D96512" w:rsidRDefault="00D9651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ECF078B" w14:textId="77777777" w:rsidR="00D96512" w:rsidRPr="00275FC6" w:rsidRDefault="00D9651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31AEC42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13CB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6B4861D" w14:textId="7777777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D96512" w:rsidRPr="00275FC6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D96512" w:rsidRDefault="00D9651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D96512" w:rsidRDefault="00D9651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ECF078B" w14:textId="77777777" w:rsidR="00D96512" w:rsidRPr="00275FC6" w:rsidRDefault="00D9651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731AEC42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13CB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6B4861D" w14:textId="7777777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D96512" w:rsidRPr="00275FC6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134E" w14:textId="2C4EAC2B" w:rsidR="00D96512" w:rsidRPr="0013011C" w:rsidRDefault="00D965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37565471">
    <w:abstractNumId w:val="0"/>
  </w:num>
  <w:num w:numId="2" w16cid:durableId="210895121">
    <w:abstractNumId w:val="1"/>
  </w:num>
  <w:num w:numId="3" w16cid:durableId="1471559125">
    <w:abstractNumId w:val="3"/>
  </w:num>
  <w:num w:numId="4" w16cid:durableId="170259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6C1"/>
    <w:rsid w:val="00006D48"/>
    <w:rsid w:val="00027B57"/>
    <w:rsid w:val="000314E9"/>
    <w:rsid w:val="000315C3"/>
    <w:rsid w:val="00040466"/>
    <w:rsid w:val="00043911"/>
    <w:rsid w:val="00060949"/>
    <w:rsid w:val="000729D0"/>
    <w:rsid w:val="00077A92"/>
    <w:rsid w:val="00080B8F"/>
    <w:rsid w:val="0009549F"/>
    <w:rsid w:val="000B32C7"/>
    <w:rsid w:val="000B45BC"/>
    <w:rsid w:val="000B59C9"/>
    <w:rsid w:val="000C5175"/>
    <w:rsid w:val="000D126A"/>
    <w:rsid w:val="000D6603"/>
    <w:rsid w:val="000E3DD5"/>
    <w:rsid w:val="00112360"/>
    <w:rsid w:val="001143AF"/>
    <w:rsid w:val="00121F59"/>
    <w:rsid w:val="0013011C"/>
    <w:rsid w:val="001305D8"/>
    <w:rsid w:val="0013536D"/>
    <w:rsid w:val="00136843"/>
    <w:rsid w:val="0015134E"/>
    <w:rsid w:val="0016211D"/>
    <w:rsid w:val="00162419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358F"/>
    <w:rsid w:val="001E7744"/>
    <w:rsid w:val="001F38FF"/>
    <w:rsid w:val="00202F6E"/>
    <w:rsid w:val="00203B29"/>
    <w:rsid w:val="00210E26"/>
    <w:rsid w:val="00213559"/>
    <w:rsid w:val="00214D6A"/>
    <w:rsid w:val="00226368"/>
    <w:rsid w:val="00226F64"/>
    <w:rsid w:val="002346B7"/>
    <w:rsid w:val="00241686"/>
    <w:rsid w:val="00246346"/>
    <w:rsid w:val="0025039C"/>
    <w:rsid w:val="0025404C"/>
    <w:rsid w:val="00280D4D"/>
    <w:rsid w:val="0029459E"/>
    <w:rsid w:val="002A689D"/>
    <w:rsid w:val="002A70B3"/>
    <w:rsid w:val="002B39D1"/>
    <w:rsid w:val="002B4DFB"/>
    <w:rsid w:val="002C4080"/>
    <w:rsid w:val="002D213C"/>
    <w:rsid w:val="002E4EC7"/>
    <w:rsid w:val="002E754B"/>
    <w:rsid w:val="002F29B6"/>
    <w:rsid w:val="002F3E41"/>
    <w:rsid w:val="002F3F38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769A4"/>
    <w:rsid w:val="0038525C"/>
    <w:rsid w:val="003B0CC7"/>
    <w:rsid w:val="003D46EB"/>
    <w:rsid w:val="003D5DBF"/>
    <w:rsid w:val="003E17FB"/>
    <w:rsid w:val="003E2138"/>
    <w:rsid w:val="003E301A"/>
    <w:rsid w:val="003E6C72"/>
    <w:rsid w:val="003E784C"/>
    <w:rsid w:val="003E7FD0"/>
    <w:rsid w:val="003F255B"/>
    <w:rsid w:val="003F45EB"/>
    <w:rsid w:val="003F4AD9"/>
    <w:rsid w:val="003F7C35"/>
    <w:rsid w:val="00407D1A"/>
    <w:rsid w:val="00420104"/>
    <w:rsid w:val="00423BE8"/>
    <w:rsid w:val="004339EE"/>
    <w:rsid w:val="0044253C"/>
    <w:rsid w:val="00447DD0"/>
    <w:rsid w:val="00460F1D"/>
    <w:rsid w:val="00461F03"/>
    <w:rsid w:val="00464D98"/>
    <w:rsid w:val="004730DD"/>
    <w:rsid w:val="00473710"/>
    <w:rsid w:val="00474EAC"/>
    <w:rsid w:val="004754E2"/>
    <w:rsid w:val="00486AE1"/>
    <w:rsid w:val="00492D3A"/>
    <w:rsid w:val="00497D8B"/>
    <w:rsid w:val="004A1BDB"/>
    <w:rsid w:val="004C16F0"/>
    <w:rsid w:val="004C19BD"/>
    <w:rsid w:val="004C319E"/>
    <w:rsid w:val="004D107F"/>
    <w:rsid w:val="004D2FE0"/>
    <w:rsid w:val="004D41B8"/>
    <w:rsid w:val="004D5747"/>
    <w:rsid w:val="004D7869"/>
    <w:rsid w:val="004F773B"/>
    <w:rsid w:val="00502D8E"/>
    <w:rsid w:val="005117F4"/>
    <w:rsid w:val="00513182"/>
    <w:rsid w:val="00515BC5"/>
    <w:rsid w:val="00520DF3"/>
    <w:rsid w:val="00522632"/>
    <w:rsid w:val="00523B89"/>
    <w:rsid w:val="00531ECF"/>
    <w:rsid w:val="005327AF"/>
    <w:rsid w:val="00534982"/>
    <w:rsid w:val="005403D4"/>
    <w:rsid w:val="00540418"/>
    <w:rsid w:val="00544742"/>
    <w:rsid w:val="00570EDE"/>
    <w:rsid w:val="00577B2F"/>
    <w:rsid w:val="005859FA"/>
    <w:rsid w:val="005910C1"/>
    <w:rsid w:val="005A5CF0"/>
    <w:rsid w:val="005B22D0"/>
    <w:rsid w:val="005E0431"/>
    <w:rsid w:val="005E5A2B"/>
    <w:rsid w:val="0060046B"/>
    <w:rsid w:val="006048D2"/>
    <w:rsid w:val="00611E39"/>
    <w:rsid w:val="006120CF"/>
    <w:rsid w:val="00620342"/>
    <w:rsid w:val="0062132E"/>
    <w:rsid w:val="00640B16"/>
    <w:rsid w:val="00652CE6"/>
    <w:rsid w:val="00655CD4"/>
    <w:rsid w:val="00656329"/>
    <w:rsid w:val="006851C5"/>
    <w:rsid w:val="00687BDA"/>
    <w:rsid w:val="006906F2"/>
    <w:rsid w:val="00692877"/>
    <w:rsid w:val="006A0293"/>
    <w:rsid w:val="006A02FC"/>
    <w:rsid w:val="006B5F06"/>
    <w:rsid w:val="006D4E77"/>
    <w:rsid w:val="006E46D8"/>
    <w:rsid w:val="006E77DD"/>
    <w:rsid w:val="006F4747"/>
    <w:rsid w:val="00702803"/>
    <w:rsid w:val="00705F6D"/>
    <w:rsid w:val="00724E10"/>
    <w:rsid w:val="00731B4D"/>
    <w:rsid w:val="00731F06"/>
    <w:rsid w:val="007419A8"/>
    <w:rsid w:val="007552A0"/>
    <w:rsid w:val="0077089F"/>
    <w:rsid w:val="007777E4"/>
    <w:rsid w:val="00777EC8"/>
    <w:rsid w:val="00784CC9"/>
    <w:rsid w:val="00786E52"/>
    <w:rsid w:val="007873F5"/>
    <w:rsid w:val="007957C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21305"/>
    <w:rsid w:val="008315FC"/>
    <w:rsid w:val="00845244"/>
    <w:rsid w:val="00857C2D"/>
    <w:rsid w:val="00867234"/>
    <w:rsid w:val="00867CE6"/>
    <w:rsid w:val="00874B72"/>
    <w:rsid w:val="008762E5"/>
    <w:rsid w:val="00894E3E"/>
    <w:rsid w:val="008A33B3"/>
    <w:rsid w:val="008A3C0B"/>
    <w:rsid w:val="008A627E"/>
    <w:rsid w:val="008A6E4D"/>
    <w:rsid w:val="008B0017"/>
    <w:rsid w:val="008B101A"/>
    <w:rsid w:val="008C63C0"/>
    <w:rsid w:val="008C761B"/>
    <w:rsid w:val="008D51D8"/>
    <w:rsid w:val="008D6184"/>
    <w:rsid w:val="008E3652"/>
    <w:rsid w:val="008E4606"/>
    <w:rsid w:val="008F117C"/>
    <w:rsid w:val="00904568"/>
    <w:rsid w:val="00905559"/>
    <w:rsid w:val="00906789"/>
    <w:rsid w:val="00907A7B"/>
    <w:rsid w:val="00910961"/>
    <w:rsid w:val="00911377"/>
    <w:rsid w:val="0091258A"/>
    <w:rsid w:val="00913CB1"/>
    <w:rsid w:val="00913E60"/>
    <w:rsid w:val="0092113A"/>
    <w:rsid w:val="009274A7"/>
    <w:rsid w:val="00934728"/>
    <w:rsid w:val="00941748"/>
    <w:rsid w:val="00965DDC"/>
    <w:rsid w:val="00972267"/>
    <w:rsid w:val="00980EFE"/>
    <w:rsid w:val="00984F45"/>
    <w:rsid w:val="009B3BEA"/>
    <w:rsid w:val="009C2A74"/>
    <w:rsid w:val="009D125B"/>
    <w:rsid w:val="009E20C9"/>
    <w:rsid w:val="009E44E6"/>
    <w:rsid w:val="009F05E0"/>
    <w:rsid w:val="009F17AD"/>
    <w:rsid w:val="009F5A79"/>
    <w:rsid w:val="009F6CA4"/>
    <w:rsid w:val="00A211E6"/>
    <w:rsid w:val="00A3502D"/>
    <w:rsid w:val="00A40C43"/>
    <w:rsid w:val="00A51B3E"/>
    <w:rsid w:val="00A5330E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C574E"/>
    <w:rsid w:val="00AD3655"/>
    <w:rsid w:val="00AD3FED"/>
    <w:rsid w:val="00AD4265"/>
    <w:rsid w:val="00AE1079"/>
    <w:rsid w:val="00AE4BEF"/>
    <w:rsid w:val="00AE7F5F"/>
    <w:rsid w:val="00AF6B43"/>
    <w:rsid w:val="00B01135"/>
    <w:rsid w:val="00B01221"/>
    <w:rsid w:val="00B16FA8"/>
    <w:rsid w:val="00B274F8"/>
    <w:rsid w:val="00B30281"/>
    <w:rsid w:val="00B30903"/>
    <w:rsid w:val="00B350E0"/>
    <w:rsid w:val="00B366AB"/>
    <w:rsid w:val="00B372BB"/>
    <w:rsid w:val="00B40B64"/>
    <w:rsid w:val="00B43E75"/>
    <w:rsid w:val="00B4432C"/>
    <w:rsid w:val="00B51D19"/>
    <w:rsid w:val="00B57A95"/>
    <w:rsid w:val="00B849EE"/>
    <w:rsid w:val="00B8613D"/>
    <w:rsid w:val="00B94F89"/>
    <w:rsid w:val="00BA29BE"/>
    <w:rsid w:val="00BC11D4"/>
    <w:rsid w:val="00BD1CE2"/>
    <w:rsid w:val="00BD29FE"/>
    <w:rsid w:val="00BD6559"/>
    <w:rsid w:val="00BE25D1"/>
    <w:rsid w:val="00C02236"/>
    <w:rsid w:val="00C071F9"/>
    <w:rsid w:val="00C13DCA"/>
    <w:rsid w:val="00C20AAC"/>
    <w:rsid w:val="00C22250"/>
    <w:rsid w:val="00C24B80"/>
    <w:rsid w:val="00C30482"/>
    <w:rsid w:val="00C50D92"/>
    <w:rsid w:val="00C55E87"/>
    <w:rsid w:val="00C60B92"/>
    <w:rsid w:val="00C60CE0"/>
    <w:rsid w:val="00C62C3A"/>
    <w:rsid w:val="00C71B47"/>
    <w:rsid w:val="00C90ED9"/>
    <w:rsid w:val="00C91066"/>
    <w:rsid w:val="00CA5635"/>
    <w:rsid w:val="00CA7851"/>
    <w:rsid w:val="00CB22A1"/>
    <w:rsid w:val="00CB62A6"/>
    <w:rsid w:val="00CC19FA"/>
    <w:rsid w:val="00CC598A"/>
    <w:rsid w:val="00CD1B36"/>
    <w:rsid w:val="00CE409D"/>
    <w:rsid w:val="00CE4E54"/>
    <w:rsid w:val="00CF00DF"/>
    <w:rsid w:val="00D02940"/>
    <w:rsid w:val="00D03ED3"/>
    <w:rsid w:val="00D055EC"/>
    <w:rsid w:val="00D12F29"/>
    <w:rsid w:val="00D15FB0"/>
    <w:rsid w:val="00D315C9"/>
    <w:rsid w:val="00D51261"/>
    <w:rsid w:val="00D62D8F"/>
    <w:rsid w:val="00D73212"/>
    <w:rsid w:val="00D95046"/>
    <w:rsid w:val="00D96512"/>
    <w:rsid w:val="00D96CDF"/>
    <w:rsid w:val="00DA3B1B"/>
    <w:rsid w:val="00DA5B43"/>
    <w:rsid w:val="00DA5DC8"/>
    <w:rsid w:val="00DB09F6"/>
    <w:rsid w:val="00DB5D16"/>
    <w:rsid w:val="00DC2A0D"/>
    <w:rsid w:val="00DE35F6"/>
    <w:rsid w:val="00DE6760"/>
    <w:rsid w:val="00E112A3"/>
    <w:rsid w:val="00E24E05"/>
    <w:rsid w:val="00E32708"/>
    <w:rsid w:val="00E36B95"/>
    <w:rsid w:val="00E40591"/>
    <w:rsid w:val="00E72029"/>
    <w:rsid w:val="00E7648C"/>
    <w:rsid w:val="00EA5418"/>
    <w:rsid w:val="00EC4E88"/>
    <w:rsid w:val="00EC6507"/>
    <w:rsid w:val="00EC7521"/>
    <w:rsid w:val="00EC77F5"/>
    <w:rsid w:val="00ED2CB0"/>
    <w:rsid w:val="00ED5BA8"/>
    <w:rsid w:val="00EE38B0"/>
    <w:rsid w:val="00EE3E93"/>
    <w:rsid w:val="00EE7C58"/>
    <w:rsid w:val="00EF1463"/>
    <w:rsid w:val="00EF2389"/>
    <w:rsid w:val="00F0127B"/>
    <w:rsid w:val="00F13E47"/>
    <w:rsid w:val="00F2186B"/>
    <w:rsid w:val="00F31D1B"/>
    <w:rsid w:val="00F4633F"/>
    <w:rsid w:val="00F463D1"/>
    <w:rsid w:val="00F54018"/>
    <w:rsid w:val="00F702FB"/>
    <w:rsid w:val="00F718E5"/>
    <w:rsid w:val="00F80EB1"/>
    <w:rsid w:val="00F905E8"/>
    <w:rsid w:val="00F90930"/>
    <w:rsid w:val="00F94A6E"/>
    <w:rsid w:val="00F954B4"/>
    <w:rsid w:val="00F96944"/>
    <w:rsid w:val="00F96AC6"/>
    <w:rsid w:val="00FA0C5B"/>
    <w:rsid w:val="00FA10B7"/>
    <w:rsid w:val="00FA7DF3"/>
    <w:rsid w:val="00FC3E46"/>
    <w:rsid w:val="00FD7D7C"/>
    <w:rsid w:val="00FE07F1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211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etlax.org/wp-content/uploads/2024/04/Carta-Compromiso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FD09-2D29-458D-82CF-93740AA3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2125</Words>
  <Characters>11690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sesaet sesaet</cp:lastModifiedBy>
  <cp:revision>67</cp:revision>
  <cp:lastPrinted>2024-04-15T19:58:00Z</cp:lastPrinted>
  <dcterms:created xsi:type="dcterms:W3CDTF">2022-10-13T18:58:00Z</dcterms:created>
  <dcterms:modified xsi:type="dcterms:W3CDTF">2024-04-15T19:59:00Z</dcterms:modified>
</cp:coreProperties>
</file>