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FCB1" w14:textId="77777777" w:rsidR="00486AE1" w:rsidRDefault="00486AE1" w:rsidP="005117F4"/>
    <w:p w14:paraId="495A058A" w14:textId="77777777"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14:paraId="1D9366E9" w14:textId="77777777"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ADFC213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14:paraId="35252D0B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 la estructura de las cuentas públicas, emitido por el Consejo Nacional de Armonización Contable.</w:t>
      </w:r>
    </w:p>
    <w:p w14:paraId="6E3DC62D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14:paraId="52E89B9E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Situación F</w:t>
      </w:r>
      <w:r w:rsidR="00D41EC6" w:rsidRPr="00F36E3A">
        <w:rPr>
          <w:rFonts w:ascii="Arial" w:eastAsia="Times New Roman" w:hAnsi="Arial" w:cs="Arial"/>
          <w:lang w:eastAsia="es-MX"/>
        </w:rPr>
        <w:t>inanciera;</w:t>
      </w:r>
    </w:p>
    <w:p w14:paraId="40A6CC33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A</w:t>
      </w:r>
      <w:r w:rsidR="002B1E01" w:rsidRPr="00F36E3A">
        <w:rPr>
          <w:rFonts w:ascii="Arial" w:eastAsia="Times New Roman" w:hAnsi="Arial" w:cs="Arial"/>
          <w:lang w:eastAsia="es-MX"/>
        </w:rPr>
        <w:t>ctividades;</w:t>
      </w:r>
    </w:p>
    <w:p w14:paraId="59F48529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Variación en la Hacienda P</w:t>
      </w:r>
      <w:r w:rsidR="00BC7B07" w:rsidRPr="00F36E3A">
        <w:rPr>
          <w:rFonts w:ascii="Arial" w:eastAsia="Times New Roman" w:hAnsi="Arial" w:cs="Arial"/>
          <w:lang w:eastAsia="es-MX"/>
        </w:rPr>
        <w:t>ública;</w:t>
      </w:r>
    </w:p>
    <w:p w14:paraId="14A55E6C" w14:textId="77777777"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</w:t>
      </w:r>
      <w:r w:rsidR="002D5889">
        <w:rPr>
          <w:rFonts w:ascii="Arial" w:eastAsia="Times New Roman" w:hAnsi="Arial" w:cs="Arial"/>
          <w:lang w:eastAsia="es-MX"/>
        </w:rPr>
        <w:t>o de Cambios en la Situación F</w:t>
      </w:r>
      <w:r w:rsidRPr="00F36E3A">
        <w:rPr>
          <w:rFonts w:ascii="Arial" w:eastAsia="Times New Roman" w:hAnsi="Arial" w:cs="Arial"/>
          <w:lang w:eastAsia="es-MX"/>
        </w:rPr>
        <w:t>inanciera;</w:t>
      </w:r>
    </w:p>
    <w:p w14:paraId="2724179F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Informes sobre Pasivos C</w:t>
      </w:r>
      <w:r w:rsidR="002B1E01" w:rsidRPr="00F36E3A">
        <w:rPr>
          <w:rFonts w:ascii="Arial" w:eastAsia="Times New Roman" w:hAnsi="Arial" w:cs="Arial"/>
          <w:lang w:eastAsia="es-MX"/>
        </w:rPr>
        <w:t>ontingentes;</w:t>
      </w:r>
    </w:p>
    <w:p w14:paraId="2EAB060E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Notas a los Estados F</w:t>
      </w:r>
      <w:r w:rsidR="002B1E01" w:rsidRPr="00F36E3A">
        <w:rPr>
          <w:rFonts w:ascii="Arial" w:eastAsia="Times New Roman" w:hAnsi="Arial" w:cs="Arial"/>
          <w:lang w:eastAsia="es-MX"/>
        </w:rPr>
        <w:t>inancieros;</w:t>
      </w:r>
    </w:p>
    <w:p w14:paraId="72141203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del A</w:t>
      </w:r>
      <w:r w:rsidR="002B1E01" w:rsidRPr="00F36E3A">
        <w:rPr>
          <w:rFonts w:ascii="Arial" w:eastAsia="Times New Roman" w:hAnsi="Arial" w:cs="Arial"/>
          <w:lang w:eastAsia="es-MX"/>
        </w:rPr>
        <w:t>ctivo;</w:t>
      </w:r>
    </w:p>
    <w:p w14:paraId="0703EF82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la Deuda y Otros P</w:t>
      </w:r>
      <w:r w:rsidR="002B1E01" w:rsidRPr="00F36E3A">
        <w:rPr>
          <w:rFonts w:ascii="Arial" w:eastAsia="Times New Roman" w:hAnsi="Arial" w:cs="Arial"/>
          <w:lang w:eastAsia="es-MX"/>
        </w:rPr>
        <w:t xml:space="preserve">asivos; y </w:t>
      </w:r>
    </w:p>
    <w:p w14:paraId="3D080FCA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Flujos de E</w:t>
      </w:r>
      <w:r w:rsidR="002B1E01" w:rsidRPr="00F36E3A">
        <w:rPr>
          <w:rFonts w:ascii="Arial" w:eastAsia="Times New Roman" w:hAnsi="Arial" w:cs="Arial"/>
          <w:lang w:eastAsia="es-MX"/>
        </w:rPr>
        <w:t>fectivo.</w:t>
      </w:r>
    </w:p>
    <w:p w14:paraId="79528FBF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14:paraId="6F618AA5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I</w:t>
      </w:r>
      <w:r w:rsidR="002B1E01" w:rsidRPr="00F36E3A">
        <w:rPr>
          <w:rFonts w:ascii="Arial" w:eastAsia="Times New Roman" w:hAnsi="Arial" w:cs="Arial"/>
          <w:lang w:eastAsia="es-MX"/>
        </w:rPr>
        <w:t>ngresos;</w:t>
      </w:r>
    </w:p>
    <w:p w14:paraId="0C10CA50" w14:textId="77777777"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14:paraId="7B2E27F7" w14:textId="77777777"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14:paraId="34C024D2" w14:textId="77777777" w:rsidR="002B1E01" w:rsidRPr="00F36E3A" w:rsidRDefault="002D5889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ii.     Económica y por Objeto del G</w:t>
      </w:r>
      <w:r w:rsidR="002B1E01" w:rsidRPr="00F36E3A">
        <w:rPr>
          <w:rFonts w:ascii="Arial" w:eastAsia="Times New Roman" w:hAnsi="Arial" w:cs="Arial"/>
          <w:lang w:eastAsia="es-MX"/>
        </w:rPr>
        <w:t>asto, y</w:t>
      </w:r>
    </w:p>
    <w:p w14:paraId="4A5149F4" w14:textId="77777777"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iii.    </w:t>
      </w:r>
      <w:r w:rsidR="002D5889">
        <w:rPr>
          <w:rFonts w:ascii="Arial" w:eastAsia="Times New Roman" w:hAnsi="Arial" w:cs="Arial"/>
          <w:lang w:eastAsia="es-MX"/>
        </w:rPr>
        <w:t>Funcional-P</w:t>
      </w:r>
      <w:r w:rsidRPr="00F36E3A">
        <w:rPr>
          <w:rFonts w:ascii="Arial" w:eastAsia="Times New Roman" w:hAnsi="Arial" w:cs="Arial"/>
          <w:lang w:eastAsia="es-MX"/>
        </w:rPr>
        <w:t>rogramática;</w:t>
      </w:r>
    </w:p>
    <w:p w14:paraId="2B8F024A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Endeudamiento N</w:t>
      </w:r>
      <w:r w:rsidR="002B1E01" w:rsidRPr="00F36E3A">
        <w:rPr>
          <w:rFonts w:ascii="Arial" w:eastAsia="Times New Roman" w:hAnsi="Arial" w:cs="Arial"/>
          <w:lang w:eastAsia="es-MX"/>
        </w:rPr>
        <w:t>eto;</w:t>
      </w:r>
    </w:p>
    <w:p w14:paraId="285792E5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Intereses de la D</w:t>
      </w:r>
      <w:r w:rsidR="002B1E01" w:rsidRPr="00F36E3A">
        <w:rPr>
          <w:rFonts w:ascii="Arial" w:eastAsia="Times New Roman" w:hAnsi="Arial" w:cs="Arial"/>
          <w:lang w:eastAsia="es-MX"/>
        </w:rPr>
        <w:t>euda.</w:t>
      </w:r>
    </w:p>
    <w:p w14:paraId="42AB3601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14:paraId="3D43A3E6" w14:textId="77777777"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</w:p>
    <w:p w14:paraId="66F378BB" w14:textId="77777777"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14:paraId="256B9765" w14:textId="77777777"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14:paraId="2B9BC207" w14:textId="77777777" w:rsidR="00AB13B7" w:rsidRPr="00F36E3A" w:rsidRDefault="00AB13B7" w:rsidP="00B87F20"/>
    <w:sectPr w:rsidR="00AB13B7" w:rsidRPr="00F36E3A" w:rsidSect="003B01C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54B1" w14:textId="77777777" w:rsidR="003B01CC" w:rsidRDefault="003B01CC" w:rsidP="00EA5418">
      <w:pPr>
        <w:spacing w:after="0" w:line="240" w:lineRule="auto"/>
      </w:pPr>
      <w:r>
        <w:separator/>
      </w:r>
    </w:p>
  </w:endnote>
  <w:endnote w:type="continuationSeparator" w:id="0">
    <w:p w14:paraId="52C17693" w14:textId="77777777" w:rsidR="003B01CC" w:rsidRDefault="003B01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4E8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40DFF" wp14:editId="5589BFE2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C89286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67CE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32F8C" wp14:editId="4993DDA8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D7C9" w14:textId="77777777" w:rsidR="003B01CC" w:rsidRDefault="003B01CC" w:rsidP="00EA5418">
      <w:pPr>
        <w:spacing w:after="0" w:line="240" w:lineRule="auto"/>
      </w:pPr>
      <w:r>
        <w:separator/>
      </w:r>
    </w:p>
  </w:footnote>
  <w:footnote w:type="continuationSeparator" w:id="0">
    <w:p w14:paraId="1828EEEA" w14:textId="77777777" w:rsidR="003B01CC" w:rsidRDefault="003B01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A0F4" w14:textId="77777777"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BD69E" wp14:editId="13655EF1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F7FAA0" wp14:editId="6E569301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B610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B6321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5AB9EE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9A413" w14:textId="00436D08" w:rsidR="00040466" w:rsidRDefault="00C223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B06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3837AD" w14:textId="77777777"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6BCF2B1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B73A1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F7FAA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AB610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B6321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5AB9EE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99A413" w14:textId="00436D08" w:rsidR="00040466" w:rsidRDefault="00C223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B06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3837AD" w14:textId="77777777"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6BCF2B1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B73A1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9F92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0A528720" wp14:editId="1B16908C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999322">
    <w:abstractNumId w:val="0"/>
  </w:num>
  <w:num w:numId="2" w16cid:durableId="75367871">
    <w:abstractNumId w:val="1"/>
  </w:num>
  <w:num w:numId="3" w16cid:durableId="2114327349">
    <w:abstractNumId w:val="4"/>
  </w:num>
  <w:num w:numId="4" w16cid:durableId="1307398002">
    <w:abstractNumId w:val="3"/>
  </w:num>
  <w:num w:numId="5" w16cid:durableId="80106757">
    <w:abstractNumId w:val="2"/>
  </w:num>
  <w:num w:numId="6" w16cid:durableId="2052685295">
    <w:abstractNumId w:val="5"/>
  </w:num>
  <w:num w:numId="7" w16cid:durableId="485900985">
    <w:abstractNumId w:val="7"/>
  </w:num>
  <w:num w:numId="8" w16cid:durableId="108792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F6C4D"/>
    <w:rsid w:val="001125D5"/>
    <w:rsid w:val="0013011C"/>
    <w:rsid w:val="00137CA7"/>
    <w:rsid w:val="00146CD6"/>
    <w:rsid w:val="001646D9"/>
    <w:rsid w:val="001802A7"/>
    <w:rsid w:val="0018678F"/>
    <w:rsid w:val="001B0609"/>
    <w:rsid w:val="001B1B72"/>
    <w:rsid w:val="001B7195"/>
    <w:rsid w:val="001F55C7"/>
    <w:rsid w:val="00273B94"/>
    <w:rsid w:val="002865A7"/>
    <w:rsid w:val="002A70B3"/>
    <w:rsid w:val="002B1E01"/>
    <w:rsid w:val="002D5889"/>
    <w:rsid w:val="002E5897"/>
    <w:rsid w:val="00307635"/>
    <w:rsid w:val="00355821"/>
    <w:rsid w:val="003575A4"/>
    <w:rsid w:val="003610E0"/>
    <w:rsid w:val="00372F40"/>
    <w:rsid w:val="003B01CC"/>
    <w:rsid w:val="003B58DA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3528B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B12A1"/>
    <w:rsid w:val="008D4272"/>
    <w:rsid w:val="008E3652"/>
    <w:rsid w:val="00925F9C"/>
    <w:rsid w:val="009E5F01"/>
    <w:rsid w:val="009E6D8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223A3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491F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D6FD-CCA0-4087-9CC0-D474572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16</cp:revision>
  <cp:lastPrinted>2018-12-31T17:08:00Z</cp:lastPrinted>
  <dcterms:created xsi:type="dcterms:W3CDTF">2018-11-12T18:26:00Z</dcterms:created>
  <dcterms:modified xsi:type="dcterms:W3CDTF">2024-04-03T17:59:00Z</dcterms:modified>
</cp:coreProperties>
</file>