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69913309" w:rsidR="00B73156" w:rsidRPr="00B6097C" w:rsidRDefault="00ED6940" w:rsidP="00763FED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C759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54AA5">
              <w:rPr>
                <w:rFonts w:eastAsia="Calibri"/>
                <w:b/>
                <w:sz w:val="12"/>
                <w:szCs w:val="18"/>
                <w:lang w:val="es-MX" w:eastAsia="en-US"/>
              </w:rPr>
              <w:t>juni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o de 2024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proofErr w:type="gramStart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92A2201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9C5F605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474456D7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2"/>
                <w:lang w:val="es-MX" w:eastAsia="en-US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4847A42A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EC94311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711EAB96" w:rsidR="00173786" w:rsidRPr="00763FED" w:rsidRDefault="00454AA5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82,885,539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06E1B8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10E9B4DE" w:rsidR="00173786" w:rsidRPr="00763FED" w:rsidRDefault="004C1971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517,</w:t>
            </w:r>
            <w:r w:rsidR="00082B2B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455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07EDC53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4966F7A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501D2A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28322B29" w:rsidR="00173786" w:rsidRPr="00763FED" w:rsidRDefault="00082B2B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149,548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A44EF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71,788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66ADE5F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718ED7CE" w:rsidR="00173786" w:rsidRPr="00763FED" w:rsidRDefault="00454AA5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82,885,539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09F2DF1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2BEA7D68" w:rsidR="00173786" w:rsidRPr="00763FED" w:rsidRDefault="00CF03F8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486F65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7,276,375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3B5B7F3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55F8D83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6644EAF5" w:rsidR="00173786" w:rsidRPr="00763FED" w:rsidRDefault="00082B2B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0EFCC4F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3,876,468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5B81DFF4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231F73D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059022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D8929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B510D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5BB3C3F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A046186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516621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1C8CD8A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38573D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CA8CFB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6CAA57B9" w:rsidR="00173786" w:rsidRPr="00763FED" w:rsidRDefault="00082B2B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367,</w:t>
            </w:r>
            <w:r w:rsidR="00B15F3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907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625FA9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587,476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1A5F112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7605BFA5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625D6B8B" w:rsidR="00173786" w:rsidRPr="00BE4C4A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6FA3490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833AED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0216FBA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126694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1AB246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05C51B6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7F6636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72D9BAE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52D713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45E5826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FABAEC8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627A477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7BC43A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D0534EA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1CA835BC" w:rsidR="00173786" w:rsidRPr="00763FED" w:rsidRDefault="007454BF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3,50</w:t>
            </w:r>
            <w:r w:rsidR="00173786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1A6153B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2197DB2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AB05D3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200B62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346E21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7E0DB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4984859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72D56CC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EB75D4C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75C2F1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7A00F79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20BF30B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1634EBA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EE8AC5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5C346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E1F7D5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1C72478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226FB87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1D76E9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18576C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0041DB" w14:textId="77777777" w:rsidTr="00322A6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6C199EB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129789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FE0A49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7A18BF3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172075D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09324EF" w14:textId="77777777" w:rsidTr="00322A6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2BACBA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7748B54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BCD52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E732E9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3D8872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636948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501B2CF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6CE2A2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FFF725D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04D7C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322821C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2D4ED50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57488A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7EBD44F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430A369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0A5C22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558D13E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EC4B977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0CC61BA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06672F7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4CF437D" w14:textId="77777777" w:rsidTr="00322A6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2740DC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428CD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BA2C614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3429D8A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CF26F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94EAA5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73B7EC0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19081F7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F5F3072" w14:textId="77777777" w:rsidTr="00322A6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5D266EC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55EF09E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6BE8C7A" w14:textId="77777777" w:rsidTr="00322A6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4D80813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3C7185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7E9A2BD" w14:textId="77777777" w:rsidTr="00322A6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35778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0831A4F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AEE9CAC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355F4BA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49629B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05B605F" w14:textId="77777777" w:rsidTr="00322A6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68A560C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266D31A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25CA5965" w:rsidR="00173786" w:rsidRPr="007E0E44" w:rsidRDefault="00893224" w:rsidP="0089322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82,889,039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2B7DD3A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6AB168D9" w:rsidR="00173786" w:rsidRPr="007E0E44" w:rsidRDefault="00B15F38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517,455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617C16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lastRenderedPageBreak/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3FF27DD3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173786" w:rsidRPr="00B6097C" w:rsidDel="009B6C1F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68326E1A" w:rsidR="00173786" w:rsidRPr="007E0E44" w:rsidRDefault="0089322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13,215,642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0EA171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173786" w:rsidRPr="00B6097C" w:rsidDel="00244277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311530E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62954E0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719D9DBA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564F886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165DAB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2E7143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D1C91A1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26D3501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29FE0A0F" w14:textId="77777777" w:rsidTr="00350B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6755E2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33D0B994" w:rsidR="00173786" w:rsidRPr="007E0E44" w:rsidRDefault="00B15F38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517,455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2072D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17378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2282E6D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</w:t>
            </w:r>
            <w:r w:rsidR="00893224">
              <w:rPr>
                <w:rFonts w:ascii="Arial" w:hAnsi="Arial" w:cs="Arial"/>
                <w:b/>
                <w:bCs/>
                <w:sz w:val="10"/>
                <w:szCs w:val="10"/>
              </w:rPr>
              <w:t>,814,290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64E0427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797A727A" w:rsidR="00173786" w:rsidRPr="00562928" w:rsidRDefault="00893224" w:rsidP="00893224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99,703,329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0A61A4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44,258,384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6589C0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475CA66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0EEA66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45DE57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5BAA05A2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3F9775FF" w:rsidR="00173786" w:rsidRPr="00562928" w:rsidRDefault="009E696B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99,185,874</w:t>
            </w:r>
            <w:r w:rsidR="00173786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3CFB9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5D7EA94C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3689A6C7" w:rsidR="00173786" w:rsidRPr="00562928" w:rsidRDefault="009E696B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67,593,319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23059DD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15,803,229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296B25E1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7C3837EC" w:rsidR="00173786" w:rsidRPr="00562928" w:rsidRDefault="009E696B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23,110,861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2985F2A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8,161,354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65EAB64F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32AA3A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3E727BF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25ECBB9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2EDCC004" w14:textId="77777777" w:rsidTr="00501B8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18ECB76C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05E60E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3575C6D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00E2B98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711E5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4CD92FAA" w:rsidR="00173786" w:rsidRPr="007E0E44" w:rsidRDefault="009E696B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99,185,874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24A76E7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</w:p>
        </w:tc>
      </w:tr>
      <w:tr w:rsidR="0017378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64693D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1CA2C11A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56F7E972" w:rsidR="00173786" w:rsidRPr="007E0E44" w:rsidRDefault="009E696B" w:rsidP="00FB462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99,703,329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E1E819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44,258,384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0A533D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63FED" w:rsidRDefault="00763FED" w:rsidP="00DF0B39"/>
                <w:p w14:paraId="214E641B" w14:textId="4C78372C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</w:t>
                  </w:r>
                  <w:r w:rsidR="00D479C9">
                    <w:rPr>
                      <w:rFonts w:ascii="Arial" w:hAnsi="Arial" w:cs="Arial"/>
                      <w:sz w:val="16"/>
                      <w:szCs w:val="16"/>
                    </w:rPr>
                    <w:t xml:space="preserve">Mtro. Javier Israel Tobón Solano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2112C74C" w:rsidR="00763FED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Jefe de Departamento de Administración y Finanzas                                                                                               </w:t>
                  </w:r>
                </w:p>
                <w:p w14:paraId="10B0B4A2" w14:textId="0C341D23" w:rsidR="00763FED" w:rsidRPr="00D25C7E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0A533D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28C7C3A3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A671FC">
              <w:rPr>
                <w:b/>
                <w:sz w:val="10"/>
                <w:szCs w:val="10"/>
              </w:rPr>
              <w:t>0</w:t>
            </w:r>
            <w:r w:rsidR="000152F3">
              <w:rPr>
                <w:b/>
                <w:sz w:val="10"/>
                <w:szCs w:val="10"/>
              </w:rPr>
              <w:t xml:space="preserve"> de </w:t>
            </w:r>
            <w:r w:rsidR="00A671FC">
              <w:rPr>
                <w:b/>
                <w:sz w:val="10"/>
                <w:szCs w:val="10"/>
              </w:rPr>
              <w:t>junio</w:t>
            </w:r>
            <w:r w:rsidR="0088563F">
              <w:rPr>
                <w:b/>
                <w:sz w:val="10"/>
                <w:szCs w:val="10"/>
              </w:rPr>
              <w:t xml:space="preserve"> de 2024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96528B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53B26092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11CFDCE7" w:rsidR="0096528B" w:rsidRPr="00E65CA7" w:rsidRDefault="00D30498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26,769,73</w:t>
            </w:r>
            <w:r w:rsidR="00036887">
              <w:rPr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127139FC" w:rsidR="0096528B" w:rsidRPr="00E65CA7" w:rsidRDefault="00EE5FEE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38,064,390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4B5AD46A" w:rsidR="0096528B" w:rsidRPr="00EC7D5D" w:rsidRDefault="004F19D0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517,455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96528B" w:rsidRPr="00EC7D5D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F19D0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4F19D0" w:rsidRPr="0065029E" w:rsidRDefault="004F19D0" w:rsidP="004F19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64116E7C" w:rsidR="004F19D0" w:rsidRPr="004F19D0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2209C7AF" w:rsidR="004F19D0" w:rsidRPr="004F19D0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26,769,738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29AB7FE3" w:rsidR="004F19D0" w:rsidRPr="004F19D0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38,064,390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04DBE641" w:rsidR="004F19D0" w:rsidRPr="004F19D0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0A78A6C6" w:rsidR="004F19D0" w:rsidRPr="004F19D0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517,455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4F19D0" w:rsidRPr="0065029E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4F19D0" w:rsidRPr="0065029E" w:rsidRDefault="004F19D0" w:rsidP="004F19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0A533D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63FED" w:rsidRDefault="00763FED" w:rsidP="00DF0B39"/>
                <w:p w14:paraId="587F2FF7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CF1CD5"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C.P. Maribel Flores Guevara</w:t>
                  </w:r>
                </w:p>
                <w:p w14:paraId="62EBA3F7" w14:textId="3D401F71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1285BE53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F19D0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F509CE">
              <w:rPr>
                <w:b/>
                <w:sz w:val="12"/>
                <w:szCs w:val="12"/>
              </w:rPr>
              <w:t xml:space="preserve"> </w:t>
            </w:r>
            <w:r w:rsidR="004F19D0">
              <w:rPr>
                <w:b/>
                <w:sz w:val="12"/>
                <w:szCs w:val="12"/>
              </w:rPr>
              <w:t>junio d</w:t>
            </w:r>
            <w:r w:rsidR="001F1F34">
              <w:rPr>
                <w:b/>
                <w:sz w:val="12"/>
                <w:szCs w:val="12"/>
              </w:rPr>
              <w:t>e 2024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6FFFC4A9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1F1F34">
              <w:rPr>
                <w:b/>
                <w:sz w:val="12"/>
                <w:szCs w:val="12"/>
              </w:rPr>
              <w:t>3</w:t>
            </w:r>
            <w:r w:rsidR="00E90A31">
              <w:rPr>
                <w:b/>
                <w:sz w:val="12"/>
                <w:szCs w:val="12"/>
              </w:rPr>
              <w:t>0</w:t>
            </w:r>
            <w:r w:rsidR="001F1F34">
              <w:rPr>
                <w:b/>
                <w:sz w:val="12"/>
                <w:szCs w:val="12"/>
              </w:rPr>
              <w:t xml:space="preserve"> de </w:t>
            </w:r>
            <w:r w:rsidR="00E90A31">
              <w:rPr>
                <w:b/>
                <w:sz w:val="12"/>
                <w:szCs w:val="12"/>
              </w:rPr>
              <w:t>junio</w:t>
            </w:r>
            <w:r w:rsidR="001F1F34">
              <w:rPr>
                <w:b/>
                <w:sz w:val="12"/>
                <w:szCs w:val="12"/>
              </w:rPr>
              <w:t xml:space="preserve"> de 2024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17C45061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E90A31">
              <w:rPr>
                <w:b/>
                <w:sz w:val="12"/>
                <w:szCs w:val="12"/>
              </w:rPr>
              <w:t>30 de junio de 2024</w:t>
            </w:r>
            <w:r w:rsidR="00E90A31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5AD637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E90A31">
              <w:rPr>
                <w:b/>
                <w:sz w:val="12"/>
                <w:szCs w:val="12"/>
              </w:rPr>
              <w:t>30 de junio de 2024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0A533D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63FED" w:rsidRDefault="00763FED" w:rsidP="00DF0B39"/>
                <w:p w14:paraId="7E5916E8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763FED" w:rsidRPr="00D25C7E" w:rsidRDefault="009C18DE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C.P. Maribel Flores Guevara</w:t>
                  </w:r>
                </w:p>
                <w:p w14:paraId="71286F74" w14:textId="55531DF9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0A533D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3237E78C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E90A31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 </w:t>
            </w:r>
            <w:r w:rsidR="00E90A31">
              <w:rPr>
                <w:rFonts w:ascii="Arial" w:hAnsi="Arial" w:cs="Arial"/>
                <w:b/>
                <w:sz w:val="11"/>
                <w:szCs w:val="11"/>
              </w:rPr>
              <w:t>junio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 xml:space="preserve"> de 2024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A16D56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B01F2" w:rsidRPr="00247CAA" w14:paraId="6AA5A98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087" w14:textId="0E7151E6" w:rsidR="001B01F2" w:rsidRPr="00E61E99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AEACB" w14:textId="39FA6E8E" w:rsidR="001B01F2" w:rsidRPr="00EE113A" w:rsidRDefault="00EE113A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E113A">
              <w:rPr>
                <w:rFonts w:ascii="Arial" w:hAnsi="Arial" w:cs="Arial"/>
                <w:b/>
                <w:sz w:val="11"/>
                <w:szCs w:val="11"/>
              </w:rPr>
              <w:t>91,108,336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0FED" w14:textId="03C670AF" w:rsidR="001B01F2" w:rsidRPr="00EE113A" w:rsidRDefault="00EE113A" w:rsidP="001B01F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E113A">
              <w:rPr>
                <w:rFonts w:ascii="Arial" w:hAnsi="Arial" w:cs="Arial"/>
                <w:b/>
                <w:sz w:val="11"/>
                <w:szCs w:val="11"/>
              </w:rPr>
              <w:t>91,108,336</w:t>
            </w:r>
          </w:p>
        </w:tc>
      </w:tr>
      <w:tr w:rsidR="001B01F2" w:rsidRPr="00247CAA" w14:paraId="1F95EF05" w14:textId="77777777" w:rsidTr="00A16D56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1B01F2" w:rsidRPr="00247CAA" w:rsidRDefault="001B01F2" w:rsidP="001B01F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1B01F2" w:rsidRPr="00247CAA" w:rsidRDefault="001B01F2" w:rsidP="001B01F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7E15" w14:textId="7A4603C9" w:rsidR="001B01F2" w:rsidRPr="006D4815" w:rsidRDefault="001B01F2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0AACC" w14:textId="4093F852" w:rsidR="001B01F2" w:rsidRPr="006D4815" w:rsidRDefault="00EE113A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91,108,336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50C4E" w14:textId="490C744E" w:rsidR="001B01F2" w:rsidRPr="006D4815" w:rsidRDefault="00EE113A" w:rsidP="001B01F2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91,108,336</w:t>
            </w:r>
          </w:p>
        </w:tc>
      </w:tr>
      <w:tr w:rsidR="004308F3" w:rsidRPr="00247CAA" w14:paraId="396CA4DE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4308F3" w:rsidRPr="00247CAA" w:rsidRDefault="004308F3" w:rsidP="004308F3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4308F3" w:rsidRPr="00247CAA" w:rsidRDefault="004308F3" w:rsidP="004308F3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1DA67" w14:textId="50CB9DAD" w:rsidR="004308F3" w:rsidRPr="006D4815" w:rsidRDefault="004308F3" w:rsidP="004308F3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499FA" w14:textId="6A241D23" w:rsidR="004308F3" w:rsidRPr="004308F3" w:rsidRDefault="00B34F90" w:rsidP="004308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EF9F" w14:textId="48C5742C" w:rsidR="004308F3" w:rsidRPr="006D4815" w:rsidRDefault="00B34F90" w:rsidP="004308F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308F3" w:rsidRPr="00247CAA" w14:paraId="61D2AED6" w14:textId="77777777" w:rsidTr="00A16D5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01AA4" w14:textId="75BA84F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C14D" w14:textId="13154C1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65189" w14:textId="23A66DB8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4EAD" w14:textId="0F8C78E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B0B9B" w14:textId="42CBF43A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FB18" w14:textId="25651A62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54FA53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9445FFF" w:rsidR="004308F3" w:rsidRPr="00E61E99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E61E99">
              <w:rPr>
                <w:rFonts w:ascii="Arial" w:hAnsi="Arial" w:cs="Arial"/>
                <w:b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CB237" w14:textId="12D6B821" w:rsidR="004308F3" w:rsidRPr="006D4815" w:rsidRDefault="000F44B6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24,138,975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DD561" w14:textId="5C5AC2B4" w:rsidR="004308F3" w:rsidRPr="009F3663" w:rsidRDefault="000F44B6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  <w:r w:rsidR="004308F3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4308F3" w:rsidRPr="00247CAA" w14:paraId="38EF0E6F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9C73" w14:textId="133C5CBA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D300" w14:textId="4178F4B6" w:rsidR="004308F3" w:rsidRPr="000F44B6" w:rsidRDefault="000F44B6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F44B6">
              <w:rPr>
                <w:rFonts w:ascii="Arial" w:hAnsi="Arial" w:cs="Arial"/>
                <w:sz w:val="11"/>
                <w:szCs w:val="11"/>
              </w:rPr>
              <w:t>24,138,975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7E25" w14:textId="14835620" w:rsidR="004308F3" w:rsidRPr="004A5E31" w:rsidRDefault="004A5E31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A5E31">
              <w:rPr>
                <w:rFonts w:ascii="Arial" w:hAnsi="Arial" w:cs="Arial"/>
                <w:sz w:val="11"/>
                <w:szCs w:val="11"/>
              </w:rPr>
              <w:t>23,993,753</w:t>
            </w:r>
          </w:p>
        </w:tc>
      </w:tr>
      <w:tr w:rsidR="00B34F90" w:rsidRPr="00247CAA" w14:paraId="3ED230B4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B34F90" w:rsidRPr="00247CAA" w:rsidRDefault="00B34F90" w:rsidP="00B34F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B34F90" w:rsidRPr="00247CAA" w:rsidRDefault="00B34F90" w:rsidP="00B34F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B5F1" w14:textId="2E6CE617" w:rsidR="00B34F90" w:rsidRPr="004A5E31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  <w:r w:rsidRPr="004A5E3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B77E" w14:textId="32E5E0E0" w:rsidR="00B34F90" w:rsidRPr="006D4815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8278E" w14:textId="2BB3AE86" w:rsidR="00B34F90" w:rsidRPr="006D4815" w:rsidRDefault="00B34F90" w:rsidP="00B34F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308F3" w:rsidRPr="00247CAA" w14:paraId="591855B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BDE7B5" w14:textId="2164F945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</w:t>
            </w:r>
            <w:r w:rsidR="00B34F90">
              <w:rPr>
                <w:rFonts w:ascii="Arial" w:hAnsi="Arial" w:cs="Arial"/>
                <w:b/>
                <w:bCs/>
                <w:sz w:val="11"/>
                <w:szCs w:val="11"/>
              </w:rPr>
              <w:t>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39F" w14:textId="30F5449C" w:rsidR="004308F3" w:rsidRPr="000149C8" w:rsidRDefault="004A193F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</w:t>
            </w:r>
            <w:r w:rsidR="00B043FF">
              <w:rPr>
                <w:rFonts w:ascii="Arial" w:hAnsi="Arial" w:cs="Arial"/>
                <w:b/>
                <w:bCs/>
                <w:sz w:val="11"/>
                <w:szCs w:val="11"/>
              </w:rPr>
              <w:t>608,293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0E92" w14:textId="31B126B1" w:rsidR="004308F3" w:rsidRPr="000149C8" w:rsidRDefault="00604F1F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1,608,293</w:t>
            </w:r>
            <w:r w:rsidR="00450FA0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2899" w14:textId="0919227F" w:rsidR="004308F3" w:rsidRPr="006D4815" w:rsidRDefault="00AD506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55A3" w14:textId="0AF9DFBC" w:rsidR="004308F3" w:rsidRPr="000149C8" w:rsidRDefault="004B5B66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68,577,654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492C" w14:textId="066DC60C" w:rsidR="004308F3" w:rsidRPr="000149C8" w:rsidRDefault="00E6549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68,722,876</w:t>
            </w:r>
          </w:p>
        </w:tc>
      </w:tr>
      <w:tr w:rsidR="008E6AB6" w:rsidRPr="00247CAA" w14:paraId="60742370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ADFC" w14:textId="66F53DDE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658CB" w14:textId="15A5DB9E" w:rsidR="008E6AB6" w:rsidRPr="000149C8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68,577,654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918B9" w14:textId="7A414C5A" w:rsidR="008E6AB6" w:rsidRPr="000149C8" w:rsidRDefault="00E6549B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68,722,876</w:t>
            </w:r>
          </w:p>
        </w:tc>
      </w:tr>
      <w:tr w:rsidR="008E6AB6" w:rsidRPr="00247CAA" w14:paraId="68E01D6B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F8AE7" w14:textId="3EBEA3E8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0A00E" w14:textId="396B9FAE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66,969,361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A3F03" w14:textId="469E7D73" w:rsidR="008E6AB6" w:rsidRPr="006D4815" w:rsidRDefault="00E6549B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67,114,583</w:t>
            </w:r>
          </w:p>
        </w:tc>
      </w:tr>
      <w:tr w:rsidR="008E6AB6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A9132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B34C474" w14:textId="462FCB64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2426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2616052" w14:textId="65D4997F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7E6D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2CB8FCE3" w14:textId="6EC10B25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09585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1BEA54EF" w14:textId="5B333978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B68D8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07C9077B" w14:textId="7DE502DA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75ECE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630A511" w14:textId="2BE205DB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16D5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16D56" w:rsidRPr="007D6EDC" w14:paraId="120E5CB8" w14:textId="77777777" w:rsidTr="00A16D5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A16D56" w:rsidRPr="00247CAA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8C72B" w14:textId="46C1FB3A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66,969,361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28112" w14:textId="2C0DE8FC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67,114,583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16D56" w:rsidRPr="00247CAA" w14:paraId="39785A62" w14:textId="77777777" w:rsidTr="00D2093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4C41FA9" w:rsidR="00A16D56" w:rsidRPr="00247CAA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498DF652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91,108,336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4614401A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91,108,336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16D56" w:rsidRPr="00247CAA" w14:paraId="4777E11F" w14:textId="77777777" w:rsidTr="00564AF9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08057A5A" w:rsidR="00A16D56" w:rsidRPr="00247CAA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114,172,761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55485304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F44B6">
              <w:rPr>
                <w:rFonts w:ascii="Arial" w:hAnsi="Arial" w:cs="Arial"/>
                <w:sz w:val="11"/>
                <w:szCs w:val="11"/>
              </w:rPr>
              <w:t>24,138,975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388FA4BA" w:rsidR="00A16D56" w:rsidRPr="002A63B7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A5E31">
              <w:rPr>
                <w:rFonts w:ascii="Arial" w:hAnsi="Arial" w:cs="Arial"/>
                <w:sz w:val="11"/>
                <w:szCs w:val="11"/>
              </w:rPr>
              <w:t>23,993,753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16D56" w:rsidRPr="00247CAA" w14:paraId="7B779507" w14:textId="77777777" w:rsidTr="0067041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A16D56" w:rsidRPr="00247CAA" w:rsidRDefault="00A16D56" w:rsidP="00A16D56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78B53E72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66,969,361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417DA294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67,114,583</w:t>
            </w:r>
          </w:p>
        </w:tc>
      </w:tr>
      <w:tr w:rsidR="00A16D56" w:rsidRPr="00247CAA" w14:paraId="0FCB4FEE" w14:textId="77777777" w:rsidTr="002319B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A16D56" w:rsidRPr="00247CAA" w:rsidRDefault="00A16D56" w:rsidP="00A16D5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A16D56" w:rsidRPr="00247CAA" w:rsidRDefault="00A16D56" w:rsidP="00A16D56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326764C1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66,969,361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2F9DA2D3" w:rsidR="00A16D56" w:rsidRPr="0048349B" w:rsidRDefault="00A16D56" w:rsidP="00A16D5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67,114,583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0A533D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63FED" w:rsidRDefault="00763FED" w:rsidP="00AE02AB"/>
                <w:p w14:paraId="4A58ADB5" w14:textId="77777777" w:rsidR="00763FED" w:rsidRPr="00D25C7E" w:rsidRDefault="00763FED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763FED" w:rsidRPr="00D25C7E" w:rsidRDefault="005746F3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</w:t>
                  </w:r>
                  <w:r w:rsidR="00763FE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C.P. Maribel Flores Guevara</w:t>
                  </w:r>
                </w:p>
                <w:p w14:paraId="0BEF2B9D" w14:textId="20E33A35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7F6EC9A9" w:rsidR="00B73156" w:rsidRPr="00247CAA" w:rsidRDefault="00B73156" w:rsidP="003C32F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A16D56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A16D56">
              <w:rPr>
                <w:b/>
                <w:bCs/>
                <w:sz w:val="10"/>
                <w:szCs w:val="10"/>
                <w:lang w:val="es-MX"/>
              </w:rPr>
              <w:t>junio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>4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D46CA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02F9C02B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4226D893" w:rsidR="004D46CA" w:rsidRPr="000A6361" w:rsidRDefault="001C0AB3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75C0C8A3" w:rsidR="004D46CA" w:rsidRPr="000A6361" w:rsidRDefault="00AA32FD" w:rsidP="004D46CA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57,488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4BC1776A" w:rsidR="004D46CA" w:rsidRPr="000A6361" w:rsidRDefault="00AA32FD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57,488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48CD7C3B" w:rsidR="004D46CA" w:rsidRPr="000A6361" w:rsidRDefault="00AA32FD" w:rsidP="004D46CA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57,488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68AC86A6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1D91B96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474A9343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611ECDEE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0AB12F64" w:rsidR="001C0AB3" w:rsidRPr="000A6361" w:rsidRDefault="00AA32FD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  <w:r>
              <w:rPr>
                <w:sz w:val="8"/>
                <w:szCs w:val="8"/>
                <w:lang w:val="es-MX"/>
              </w:rPr>
              <w:t>,000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7363C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923777B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1F07106C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5A35FCEA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486984"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72785567" w:rsidR="003E7D93" w:rsidRPr="000A6361" w:rsidRDefault="00984552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90,930,848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3AEDFDC6" w:rsidR="003E7D93" w:rsidRPr="000A6361" w:rsidRDefault="00984552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90,930,848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490C3927" w:rsidR="003E7D93" w:rsidRPr="000A6361" w:rsidRDefault="00984552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-23,241,91</w:t>
            </w:r>
            <w:r w:rsidR="003B370A">
              <w:rPr>
                <w:sz w:val="8"/>
                <w:szCs w:val="8"/>
                <w:lang w:val="es-MX"/>
              </w:rPr>
              <w:t>3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3E7D93" w:rsidRPr="00711E8B" w14:paraId="6A943612" w14:textId="77777777" w:rsidTr="002C325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2A7B119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0A4F46F3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1D2D347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4A3EFF43" w:rsidR="003E7D93" w:rsidRPr="00E372AC" w:rsidRDefault="003B370A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91,108,336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1357629F" w:rsidR="003E7D93" w:rsidRPr="00E372AC" w:rsidRDefault="003B370A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91,108,336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10A4A985" w:rsidR="003E7D93" w:rsidRPr="00E372AC" w:rsidRDefault="003B370A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-23,064,425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6B34EE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225CD16C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317E66D6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6D9A9285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438908F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054893DA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C0AB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1C0AB3" w:rsidRPr="00247CAA" w:rsidRDefault="001C0AB3" w:rsidP="001C0AB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1C0AB3" w:rsidRPr="000A6361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2471100B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1900B78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0824C6E0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1EE51E13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0D81D7A6" w:rsidR="001C0AB3" w:rsidRPr="001C0AB3" w:rsidRDefault="001C0AB3" w:rsidP="001C0AB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1C0AB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B7E04" w:rsidRPr="006751B0" w14:paraId="0DBAD990" w14:textId="77777777" w:rsidTr="00377EC1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1B7E04" w:rsidRPr="00247CAA" w:rsidRDefault="001B7E04" w:rsidP="001B7E0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5604A1A2" w:rsidR="001B7E04" w:rsidRPr="00C7304F" w:rsidRDefault="001B7E0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113EDA4F" w:rsidR="001B7E04" w:rsidRPr="00C7304F" w:rsidRDefault="001B7E0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2E0444B0" w:rsidR="001B7E04" w:rsidRPr="00C7304F" w:rsidRDefault="001B7E0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49BF12E5" w:rsidR="001B7E04" w:rsidRPr="00C7304F" w:rsidRDefault="001B7E04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91,108,336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5FA593CD" w:rsidR="001B7E04" w:rsidRPr="00C7304F" w:rsidRDefault="001B7E04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91,108,336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79C08E73" w:rsidR="001B7E04" w:rsidRPr="00182502" w:rsidRDefault="001B7E04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-23,064,425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0A533D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134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606"/>
        <w:gridCol w:w="1100"/>
        <w:gridCol w:w="843"/>
        <w:gridCol w:w="736"/>
        <w:gridCol w:w="848"/>
      </w:tblGrid>
      <w:tr w:rsidR="00E17A49" w:rsidRPr="006751B0" w14:paraId="31D32136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1DCD95A6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17317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417317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0D5466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0D5466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0D5466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A07070" w:rsidRPr="006843AD" w14:paraId="1617BEC9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A07070" w:rsidRPr="0028605F" w:rsidRDefault="00A07070" w:rsidP="00A0707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74210850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2E76D725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4BC2C7DB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03CEDA27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0CD9495E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23,993,753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64271976" w:rsidR="00A07070" w:rsidRPr="00300052" w:rsidRDefault="00A07070" w:rsidP="00A0707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90,033,786 </w:t>
            </w:r>
          </w:p>
        </w:tc>
      </w:tr>
      <w:tr w:rsidR="004A2695" w:rsidRPr="006843AD" w14:paraId="559C772B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732FAC6D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43D32EB4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5C769BAF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15391C77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8,123,019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3681E373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7,977,797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7A15B751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10,272,634 </w:t>
            </w:r>
          </w:p>
        </w:tc>
      </w:tr>
      <w:tr w:rsidR="004A2695" w:rsidRPr="006843AD" w14:paraId="78A9A74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4F3DCA08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3,471,240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0F8394A4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4040B80A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3,471,240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14C34EA8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1,725,581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47644726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1,725,581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3FEFF205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1,745,659 </w:t>
            </w:r>
          </w:p>
        </w:tc>
      </w:tr>
      <w:tr w:rsidR="004A2695" w:rsidRPr="006843AD" w14:paraId="1D3D5CD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5AB35783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11,243,726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520AAB0B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75718ED8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11,243,726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31B45D57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5,187,254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5B9798F1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5,187,254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7EA2976D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6,056,472 </w:t>
            </w:r>
          </w:p>
        </w:tc>
      </w:tr>
      <w:tr w:rsidR="004A2695" w:rsidRPr="006843AD" w14:paraId="5851309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6FCE77A1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2,855,339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7A7A05B2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57989438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2,855,339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7118365B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800,891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5BEAEF20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800,891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7FFC473B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2,054,448 </w:t>
            </w:r>
          </w:p>
        </w:tc>
      </w:tr>
      <w:tr w:rsidR="004A2695" w:rsidRPr="006843AD" w14:paraId="07F4CCD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6862E307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5852B30D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168F6519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52B2D9A7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7656D2CF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34746F83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4A2695" w:rsidRPr="006843AD" w14:paraId="15082E8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3A8AD1AC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825,348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17856B4F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64CF2E4B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825,348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76317BC3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409,293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557E5705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264,071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46226135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416,055 </w:t>
            </w:r>
          </w:p>
        </w:tc>
      </w:tr>
      <w:tr w:rsidR="004A2695" w:rsidRPr="006843AD" w14:paraId="0A4C6C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5A528744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73C31581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56978D40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5D52C0A7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348810A6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349FD843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4A2695" w:rsidRPr="006843AD" w14:paraId="4D56F68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50277112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199ABF2C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2C970A92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164D58D9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77F4FC6F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6B1A9103" w:rsidR="004A2695" w:rsidRPr="00300052" w:rsidRDefault="004A2695" w:rsidP="004A26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4A2695" w:rsidRPr="00C07182" w14:paraId="60C28B44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4A2695" w:rsidRPr="0028605F" w:rsidRDefault="004A2695" w:rsidP="004A26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06FC5B2A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17,274,934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75D0378A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3796818C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17,274,934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79723E50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866,491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1D797625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866,491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023DC100" w:rsidR="004A2695" w:rsidRPr="00300052" w:rsidRDefault="004A2695" w:rsidP="004A26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16,408,443 </w:t>
            </w:r>
          </w:p>
        </w:tc>
      </w:tr>
      <w:tr w:rsidR="005D3F33" w:rsidRPr="006843AD" w14:paraId="15645CFF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DC961" w14:textId="142479A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678,692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E35D49" w14:textId="06636805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AB8F" w14:textId="6C660EFD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678,692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887853" w14:textId="6CFAA15F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141,901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CC6CB" w14:textId="3735D7AE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141,901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E32DE4" w14:textId="3FEEDD1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536,791 </w:t>
            </w:r>
          </w:p>
        </w:tc>
      </w:tr>
      <w:tr w:rsidR="005D3F33" w:rsidRPr="006843AD" w14:paraId="4E9C68E5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2D61D" w14:textId="37DA21B3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125,000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01FB" w14:textId="5CBB3E1C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B1E627" w14:textId="4526B66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125,000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5C8D" w14:textId="4196F1B2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19,222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68D21" w14:textId="151ACA2D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19,222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60E0C9" w14:textId="644C8A6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105,778 </w:t>
            </w:r>
          </w:p>
        </w:tc>
      </w:tr>
      <w:tr w:rsidR="005D3F33" w:rsidRPr="006843AD" w14:paraId="6D127BE9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20C4D2E" w14:textId="4F588AFF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CF9B779" w14:textId="340D25FD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3008E06" w14:textId="33913707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75559C5" w14:textId="3719EA3F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0618905" w14:textId="3989AD93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8D27655" w14:textId="0813B88C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</w:tr>
      <w:tr w:rsidR="005D3F33" w:rsidRPr="006843AD" w14:paraId="7C3908E5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51679" w14:textId="221BFE55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485,000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3C17FE" w14:textId="32DF6009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144D1" w14:textId="055BB2DE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485,000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9BBB9" w14:textId="00F80E9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160,947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39214" w14:textId="7D1E01BA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160,947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17FC5B" w14:textId="29474DAF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324,053 </w:t>
            </w:r>
          </w:p>
        </w:tc>
      </w:tr>
      <w:tr w:rsidR="005D3F33" w:rsidRPr="006843AD" w14:paraId="17AEBE7A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D5D7D5" w14:textId="44B8C9E6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13,767,000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5F040" w14:textId="59D8B1D8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EBA6A" w14:textId="48DC22C5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13,767,000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25565" w14:textId="5C5A932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8,890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2B1D8" w14:textId="361EA93B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8,890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DA77B" w14:textId="6238CB8C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13,758,110 </w:t>
            </w:r>
          </w:p>
        </w:tc>
      </w:tr>
      <w:tr w:rsidR="005D3F33" w:rsidRPr="006843AD" w14:paraId="64834C83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CDDA8" w14:textId="01651D68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1,011,242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067D9" w14:textId="064E1EB1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CC64D" w14:textId="4CC1F260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042FB" w14:textId="7F08E19E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357,667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1643D7" w14:textId="1331F398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357,667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572D5" w14:textId="7B1337D7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653,575 </w:t>
            </w:r>
          </w:p>
        </w:tc>
      </w:tr>
      <w:tr w:rsidR="005D3F33" w:rsidRPr="006843AD" w14:paraId="050CBC81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43AC2" w14:textId="0C0B6980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880,000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EF519" w14:textId="6AF7C75C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DAB01" w14:textId="4DD6565B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880,000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626EB" w14:textId="68766A48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FF23E" w14:textId="017A9CA9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D0B70" w14:textId="2D1120AE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880,000 </w:t>
            </w:r>
          </w:p>
        </w:tc>
      </w:tr>
      <w:tr w:rsidR="005D3F33" w:rsidRPr="006843AD" w14:paraId="3755F23E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733A43B" w14:textId="25C0C56A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3305BC0" w14:textId="2738B849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13CB94E" w14:textId="6A3EA19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19DB60A" w14:textId="765A81A4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A5D42CD" w14:textId="0A25EC70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6D8698D" w14:textId="6377EF4B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</w:tr>
      <w:tr w:rsidR="005D3F33" w:rsidRPr="003C32FD" w14:paraId="4712C66A" w14:textId="77777777" w:rsidTr="002800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3802" w14:textId="000B2F4D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328,000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16E4E" w14:textId="666129DD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718E69" w14:textId="05E8BAD9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328,000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13772" w14:textId="6B46D15A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177,864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9006F" w14:textId="52E6FC45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177,864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26B15" w14:textId="05D39117" w:rsidR="005D3F33" w:rsidRPr="00300052" w:rsidRDefault="005D3F33" w:rsidP="005D3F3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150,136 </w:t>
            </w:r>
          </w:p>
        </w:tc>
      </w:tr>
      <w:tr w:rsidR="005D3F33" w:rsidRPr="003C32FD" w14:paraId="5FD9C8CA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5D3F33" w:rsidRPr="0028605F" w:rsidRDefault="005D3F33" w:rsidP="005D3F3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1BF7A2E7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52,047,916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292F2C1C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729F5E73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52,047,916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386D1EF4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14,525,507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0CB61D7E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14,525,507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39D38F3D" w:rsidR="005D3F33" w:rsidRPr="00300052" w:rsidRDefault="005D3F33" w:rsidP="005D3F3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37,522,409 </w:t>
            </w:r>
          </w:p>
        </w:tc>
      </w:tr>
      <w:tr w:rsidR="00DB7576" w:rsidRPr="003C32FD" w14:paraId="5D6E9200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D2BDB" w14:textId="709B7EC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31,557,177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6382142" w14:textId="15B82D0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60E3BA" w14:textId="7E92362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31,557,177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D2F10" w14:textId="31AC18F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10,778,396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D34025" w14:textId="62DA80F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10,778,396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0A249" w14:textId="03281B4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20,778,781 </w:t>
            </w:r>
          </w:p>
        </w:tc>
      </w:tr>
      <w:tr w:rsidR="00DB7576" w:rsidRPr="003C32FD" w14:paraId="01A0D554" w14:textId="77777777" w:rsidTr="00D40C33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98FB8" w14:textId="541C570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304,000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5B6467" w14:textId="06F16FA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7A619" w14:textId="3BA5F7C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304,000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BEF77" w14:textId="245A70F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61,928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E6EAA" w14:textId="1EBA8A9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61,928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83FB4" w14:textId="072F04F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242,072 </w:t>
            </w:r>
          </w:p>
        </w:tc>
      </w:tr>
      <w:tr w:rsidR="00DB7576" w:rsidRPr="003C32FD" w14:paraId="6A37DC0E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2C630" w14:textId="4AD7D14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5,869,984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9D08D" w14:textId="2258E71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2A0C1" w14:textId="2CD9CFD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5,869,984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EDE114" w14:textId="2D12FDA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1,524,757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0BBB8" w14:textId="472F9FB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1,524,757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8E5AA2" w14:textId="286B49D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4,345,227 </w:t>
            </w:r>
          </w:p>
        </w:tc>
      </w:tr>
      <w:tr w:rsidR="00DB7576" w:rsidRPr="003C32FD" w14:paraId="6CB6E7BE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4CA8E" w14:textId="6B10620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1,200,000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B7124" w14:textId="6E7EE94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905DD4" w14:textId="685C1B7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1,200,000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6C4922" w14:textId="7F7949B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29,847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E8341" w14:textId="78C54F5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29,847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3E2FA8" w14:textId="4C109A6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1,170,153 </w:t>
            </w:r>
          </w:p>
        </w:tc>
      </w:tr>
      <w:tr w:rsidR="00DB7576" w:rsidRPr="003C32FD" w14:paraId="7C026CF7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12459" w14:textId="63E5E3A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11,385,466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C29CB" w14:textId="2046993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C4B2D" w14:textId="2C169A5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11,385,466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9CF60F" w14:textId="7BBFC994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1,407,168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868E7" w14:textId="668D324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1,407,168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D3C63" w14:textId="604950D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9,978,298 </w:t>
            </w:r>
          </w:p>
        </w:tc>
      </w:tr>
      <w:tr w:rsidR="00DB7576" w:rsidRPr="003C32FD" w14:paraId="71775C05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68E7A" w14:textId="3F9204F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84B0D0" w14:textId="7E6EAB2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01B3D" w14:textId="4BF00035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A1E0C9" w14:textId="5530806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39289B" w14:textId="64E82EF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94E2" w14:textId="6A6714E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50,000 </w:t>
            </w:r>
          </w:p>
        </w:tc>
      </w:tr>
      <w:tr w:rsidR="00DB7576" w:rsidRPr="003C32FD" w14:paraId="4C6B6E91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C78ED" w14:textId="725B020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238,000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B81242" w14:textId="2A7F92D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CA158FA" w14:textId="2FB4D53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238,000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F30FB" w14:textId="141A75C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10,058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6F5EF" w14:textId="6E0FE2B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10,058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5A944" w14:textId="13B6000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227,942 </w:t>
            </w:r>
          </w:p>
        </w:tc>
      </w:tr>
      <w:tr w:rsidR="00DB7576" w:rsidRPr="003C32FD" w14:paraId="138A9E2B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1BEEAF" w14:textId="5C2E55DA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60,000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A05C75" w14:textId="3E26658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7C6C6" w14:textId="7528403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184B4" w14:textId="63D23B6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CC117" w14:textId="1D8B0F8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3EB7" w14:textId="449325C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60,000 </w:t>
            </w:r>
          </w:p>
        </w:tc>
      </w:tr>
      <w:tr w:rsidR="00DB7576" w:rsidRPr="003C32FD" w14:paraId="59E85A99" w14:textId="77777777" w:rsidTr="00D40C33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0D785" w14:textId="3D087344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1,383,289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8C1BE" w14:textId="55517E7A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D40E1" w14:textId="3C4B0BC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1,383,289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EF40B" w14:textId="2515D7B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713,353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53105" w14:textId="1FB9568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713,353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B683BB" w14:textId="24D9F99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color w:val="000000"/>
                <w:sz w:val="11"/>
                <w:szCs w:val="11"/>
                <w:lang w:val="es-MX" w:eastAsia="en-US"/>
              </w:rPr>
              <w:t xml:space="preserve">669,936 </w:t>
            </w:r>
          </w:p>
        </w:tc>
      </w:tr>
      <w:tr w:rsidR="00E17A49" w:rsidRPr="003C32FD" w14:paraId="19DBE2D6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300052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300052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300052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300052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2D0D7C" w14:textId="52713A97" w:rsidR="00E17A49" w:rsidRPr="00300052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B4782" w14:textId="53162363" w:rsidR="00E17A49" w:rsidRPr="00300052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300052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2CB6250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3433DDCB" w14:textId="46BEB365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4D08CF0" w14:textId="0152AA87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510E24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3C1C97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2697DC1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33EA5D6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300052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1EFFC12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B53223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71A726E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7B619F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300052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B7576" w:rsidRPr="006843AD" w14:paraId="05F8C319" w14:textId="77777777" w:rsidTr="000D5466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2C1801F6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2,480,500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71FB5CE9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4948C63D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2,480,500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367991DE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623,958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07363333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623,958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302081C3" w:rsidR="00DB7576" w:rsidRPr="00300052" w:rsidRDefault="00DB7576" w:rsidP="00DB757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1,856,542 </w:t>
            </w:r>
          </w:p>
        </w:tc>
      </w:tr>
      <w:tr w:rsidR="00DB7576" w:rsidRPr="006843AD" w14:paraId="6EEAFE0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3CA6BDB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05E3A30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2FA4E995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2AA0D9E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0B6DD8B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41B1F12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</w:tr>
      <w:tr w:rsidR="00DB7576" w:rsidRPr="006843AD" w14:paraId="0EE1030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18F01BF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3E70F716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0B0B234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54E6FE0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3468FAB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76F2ED9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</w:tr>
      <w:tr w:rsidR="00DB7576" w:rsidRPr="006843AD" w14:paraId="2748ABB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2DF23DF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2441FBC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600D016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6D6A7E03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484,996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762315D6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484,996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7E1A1FF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15,004 </w:t>
            </w:r>
          </w:p>
        </w:tc>
      </w:tr>
      <w:tr w:rsidR="00DB7576" w:rsidRPr="006843AD" w14:paraId="344DCE2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5CBBD9D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3A96621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1707313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16967FBA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175F9DF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003B76C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DB7576" w:rsidRPr="006843AD" w14:paraId="484D5EA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04F56286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7EAF0BB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7BC44F7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30DDBFB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5D1011B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162DFE9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DB7576" w:rsidRPr="006843AD" w14:paraId="36D77BE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76F206A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262105B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2C1C4BD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3C12C395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138,962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2F84E4D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138,962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3B5E0365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81,038 </w:t>
            </w:r>
          </w:p>
        </w:tc>
      </w:tr>
      <w:tr w:rsidR="00DB7576" w:rsidRPr="006843AD" w14:paraId="43B1400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5B6814D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3F5C0349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6316D04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4424EC7B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7042278A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09950D9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DB7576" w:rsidRPr="006843AD" w14:paraId="6DD0DD2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1C8B4E7F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209CD79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286061C5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7BBF0C27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6308B30D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5FD3E9CE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DB7576" w:rsidRPr="006843AD" w14:paraId="13657F8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DB7576" w:rsidRPr="0028605F" w:rsidRDefault="00DB7576" w:rsidP="00DB757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032C1492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0B19A7E0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19E22B9A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2A88716C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309A09F1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5770ADA8" w:rsidR="00DB7576" w:rsidRPr="00300052" w:rsidRDefault="00DB7576" w:rsidP="00DB757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0005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300052" w:rsidRPr="006843AD" w14:paraId="5C30A5E1" w14:textId="77777777" w:rsidTr="004C56D7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300052" w:rsidRPr="0028605F" w:rsidRDefault="00300052" w:rsidP="0030005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F52E913" w14:textId="6705D747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23,973,758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AC467C7" w14:textId="0C894525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BCE0A06" w14:textId="53D0589B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23,973,758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A633BA8" w14:textId="1CE33AC0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BF46DB4" w14:textId="5A1FE1AB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B216BC8" w14:textId="5B45F605" w:rsidR="00300052" w:rsidRPr="00300052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eastAsiaTheme="minorHAnsi" w:hAnsi="Arial" w:cs="Arial"/>
                <w:b/>
                <w:bCs/>
                <w:color w:val="000000"/>
                <w:sz w:val="11"/>
                <w:szCs w:val="11"/>
                <w:lang w:val="es-MX" w:eastAsia="en-US"/>
              </w:rPr>
              <w:t xml:space="preserve">23,973,758 </w:t>
            </w:r>
          </w:p>
        </w:tc>
      </w:tr>
      <w:tr w:rsidR="000D5466" w:rsidRPr="006843AD" w14:paraId="6BE899F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483EC4F2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19,390,497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14537361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60835112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19,390,497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678AAEBE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2194B452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200169F7" w:rsidR="000D5466" w:rsidRPr="00300052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00052">
              <w:rPr>
                <w:color w:val="000000"/>
                <w:sz w:val="11"/>
                <w:szCs w:val="11"/>
              </w:rPr>
              <w:t xml:space="preserve">19,390,497 </w:t>
            </w:r>
          </w:p>
        </w:tc>
      </w:tr>
      <w:tr w:rsidR="000D5466" w:rsidRPr="006843AD" w14:paraId="41308FC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6383A5AB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2076C131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15206D6E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2777562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5765CB2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56AF26B2" w:rsidR="000D5466" w:rsidRPr="000D5466" w:rsidRDefault="000D5466" w:rsidP="000D54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D5466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</w:tr>
      <w:tr w:rsidR="000D5466" w:rsidRPr="006843AD" w14:paraId="3D74CC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0E46324C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5EBFDDF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406B3E0B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1ABA7A9B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7F6B1F71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618D443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0D5466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0D5466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28605F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4F741B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F741B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0D5466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440E0B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0D5466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28605F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250FF" w14:textId="6A0694C9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>
              <w:rPr>
                <w:sz w:val="11"/>
                <w:szCs w:val="11"/>
                <w:lang w:val="es-MX"/>
              </w:rPr>
              <w:t>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2E89F5AE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0D5466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2D90BEC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2B09FB7C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0DA5A40E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F53C153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07E9E5CA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3DECD8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18707D77" w14:textId="33213D6A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17A49" w:rsidRPr="006843AD" w14:paraId="2C526FBA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51FD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0D5466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0D5466">
        <w:trPr>
          <w:trHeight w:val="6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650AA83F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27C3EA2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4B5D32F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2686D2DE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4545AE1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2705C4A0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093AFE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07F88B74" w14:textId="2354E606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17A49" w:rsidRPr="006843AD" w14:paraId="06C3FA6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E17A49" w:rsidRPr="0028605F" w:rsidRDefault="00E17A49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46389F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079994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1C3A3226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1E75DFC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D2A118D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0B033D1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61D9F606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F91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1D45534E" w14:textId="01C02FA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2C0DDAB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499B17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91DA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4C2A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2B9628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35CD810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222FA3E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193716C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1A09CFD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4A7796C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A6CAFA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5D8A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750401FF" w14:textId="369B26A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44BBD762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6934CF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D6FCA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960FF7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153806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A3768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F43D3E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F62B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8F257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0E80EB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0D5466" w:rsidRPr="006843AD" w14:paraId="015C10E0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0D5466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0D5466" w:rsidRPr="000D5466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0D5466" w:rsidRPr="006843AD" w14:paraId="5EFF2A6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D5466" w:rsidRPr="006843AD" w14:paraId="483253F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0D5466" w:rsidRPr="0028605F" w:rsidRDefault="000D5466" w:rsidP="000D546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0D5466" w:rsidRPr="006843AD" w:rsidRDefault="000D5466" w:rsidP="000D546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7A49" w:rsidRPr="006843AD" w14:paraId="1B2F676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2BD047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A8D31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9FE255A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D73B7A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BBED79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3E85F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3380AD4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B6DC33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5A9DB0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6D8B73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526D4EE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8831F6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775FE2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99225E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A86DFB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2EE119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56795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78AB501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3FDF53D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E17A49" w:rsidRPr="0028605F" w:rsidRDefault="00E17A49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E17A49" w:rsidRPr="006843AD" w:rsidRDefault="00E17A49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1DEF41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5B35648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E7939CC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A55A8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73D2548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24173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1E7062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04CF722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DBD2490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3244F27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3926D1F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457FAEE" w14:textId="77777777" w:rsidTr="000D5466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8B92797" w14:textId="77777777" w:rsidTr="000D5466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E17A49" w:rsidRPr="006843AD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00052" w:rsidRPr="006843AD" w14:paraId="67087588" w14:textId="77777777" w:rsidTr="000D5466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300052" w:rsidRPr="0028605F" w:rsidRDefault="00300052" w:rsidP="0030005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550CF8B5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60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4BFF4DB5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015BC95C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2FBD0E6F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5336E69D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23,993,753 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57513BBF" w:rsidR="00300052" w:rsidRPr="006843AD" w:rsidRDefault="00300052" w:rsidP="0030005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90,033,786 </w:t>
            </w:r>
          </w:p>
        </w:tc>
      </w:tr>
      <w:tr w:rsidR="00E17A49" w:rsidRPr="006751B0" w14:paraId="458FAFA6" w14:textId="77777777" w:rsidTr="000D5466">
        <w:trPr>
          <w:trHeight w:val="9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19E871FE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E17A49" w:rsidRPr="00D2001E" w:rsidRDefault="00E17A49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0A533D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5197E19B" w:rsidR="00B73156" w:rsidRPr="006751B0" w:rsidRDefault="00B73156" w:rsidP="003C32F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00052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300052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0D5466">
              <w:rPr>
                <w:b/>
                <w:bCs/>
                <w:sz w:val="12"/>
                <w:szCs w:val="12"/>
                <w:lang w:val="es-MX" w:eastAsia="es-MX"/>
              </w:rPr>
              <w:t xml:space="preserve"> de 2024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0A533D" w:rsidRPr="006751B0" w14:paraId="605BDD4D" w14:textId="77777777" w:rsidTr="006E2BC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0A533D" w:rsidRPr="006751B0" w:rsidRDefault="000A533D" w:rsidP="000A533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0A533D" w:rsidRPr="006751B0" w:rsidRDefault="000A533D" w:rsidP="000A533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221EA9ED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28F8D5F2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0E99CA33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313ADD20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09F6AFFD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05191BD6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90,033,786</w:t>
            </w:r>
          </w:p>
        </w:tc>
      </w:tr>
      <w:tr w:rsidR="000105E1" w:rsidRPr="006751B0" w14:paraId="773F1E27" w14:textId="77777777" w:rsidTr="00F569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0105E1" w:rsidRPr="006751B0" w:rsidRDefault="000105E1" w:rsidP="000105E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4DDA4514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0D733BCA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03965E18" w:rsidR="000105E1" w:rsidRPr="000105E1" w:rsidRDefault="000105E1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6C39D111" w:rsidR="000105E1" w:rsidRPr="000105E1" w:rsidRDefault="000A533D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24,138,975</w:t>
            </w:r>
            <w:r w:rsidR="000105E1"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2634E1BA" w:rsidR="000105E1" w:rsidRPr="000105E1" w:rsidRDefault="000A533D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23,993,753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71D4EF2B" w:rsidR="000105E1" w:rsidRPr="000105E1" w:rsidRDefault="000A533D" w:rsidP="000105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90,033,786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9C62BE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9C62BE" w:rsidRPr="006751B0" w:rsidRDefault="009C62BE" w:rsidP="009C62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2A2B61A6" w:rsidR="009C62BE" w:rsidRPr="001F36AB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24A8E867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2D7747AE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43CD858D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50F68BB6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27DF7D93" w:rsidR="009C62BE" w:rsidRPr="001F36AB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2BE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9C62BE" w:rsidRPr="006751B0" w:rsidRDefault="009C62BE" w:rsidP="009C62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37444455" w:rsidR="009C62BE" w:rsidRPr="009C62BE" w:rsidRDefault="009C62BE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9C62BE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39A97334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6C29A8DE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28732BE4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38856F32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0FC99D8F" w:rsidR="009C62BE" w:rsidRPr="009C62BE" w:rsidRDefault="000105E1" w:rsidP="009C62BE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0A533D" w:rsidRPr="006751B0" w14:paraId="41DC86A4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0A533D" w:rsidRPr="006751B0" w:rsidRDefault="000A533D" w:rsidP="000A533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5E0700C2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32CEDA99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03F6A478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1A7DB19C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79F5BB4D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47B25987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90,033,786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0A533D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71A4C589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0A533D">
              <w:rPr>
                <w:b/>
                <w:bCs/>
                <w:sz w:val="11"/>
                <w:szCs w:val="11"/>
                <w:lang w:val="es-MX"/>
              </w:rPr>
              <w:t>30 de junio</w:t>
            </w:r>
            <w:r w:rsidR="005B7E53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A533D" w:rsidRPr="006751B0" w14:paraId="6884D784" w14:textId="77777777" w:rsidTr="00D5244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0A533D" w:rsidRPr="00DF5A84" w:rsidRDefault="000A533D" w:rsidP="000A533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78FADA08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5D209E0B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2D72DE8F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4A55566C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49C1575C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76DBE390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90,033,786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A533D" w:rsidRPr="006751B0" w14:paraId="65A099B3" w14:textId="77777777" w:rsidTr="00800322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0A533D" w:rsidRPr="00DF5A84" w:rsidRDefault="000A533D" w:rsidP="000A533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2AEBEF9E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125F022D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66C6C4C6" w:rsidR="000A533D" w:rsidRPr="00E17A49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36B53753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778F3ECF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64B4048F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90,033,786</w:t>
            </w:r>
          </w:p>
        </w:tc>
      </w:tr>
      <w:tr w:rsidR="000A533D" w:rsidRPr="006751B0" w14:paraId="5DEDB866" w14:textId="77777777" w:rsidTr="00B22BA9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0A533D" w:rsidRPr="00DF5A84" w:rsidRDefault="000A533D" w:rsidP="000A533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0A533D" w:rsidRPr="00DF5A84" w:rsidRDefault="000A533D" w:rsidP="000A533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71D92964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67AB250C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7A734664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E53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23E96F30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24,138,975</w:t>
            </w:r>
            <w:r w:rsidRPr="000105E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42C437EB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23,993,753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6D8D9E60" w:rsidR="000A533D" w:rsidRPr="005B7E53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90,033,786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1A5ECC22" w14:textId="77777777" w:rsidTr="00A5179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0AA8B89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1B19E8CC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698F98E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037654E1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201E92E0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15F2186A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B7E53" w:rsidRPr="006751B0" w14:paraId="385EE4D5" w14:textId="77777777" w:rsidTr="0023455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5B7E53" w:rsidRPr="00DF5A84" w:rsidRDefault="005B7E53" w:rsidP="005B7E5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4D7BFA8A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5630A1A9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5593871F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600A7EFE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36388711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405AB22D" w:rsidR="005B7E53" w:rsidRPr="005B7E5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5B7E53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5B7E53" w:rsidRPr="006751B0" w14:paraId="1B0AB6BE" w14:textId="77777777" w:rsidTr="004A54E4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5B7E53" w:rsidRPr="00DF5A84" w:rsidRDefault="005B7E53" w:rsidP="005B7E53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251BECA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3EF8C001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33D97CB1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1B7B4C6A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05C7D23E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47250BF" w:rsidR="005B7E53" w:rsidRPr="00AC2C73" w:rsidRDefault="005B7E53" w:rsidP="005B7E53">
            <w:pPr>
              <w:pStyle w:val="Texto"/>
              <w:spacing w:before="10" w:after="10" w:line="124" w:lineRule="exact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A533D" w:rsidRPr="006751B0" w14:paraId="3236DA18" w14:textId="77777777" w:rsidTr="007328BB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0A533D" w:rsidRPr="00DF5A84" w:rsidRDefault="000A533D" w:rsidP="000A533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7A99617D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0885FBA6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6D40D786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D546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4A649934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24,138,975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56F74C59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23,993,753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64B014A8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>90,033,786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0A533D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2DBDF704" w:rsidR="00B73156" w:rsidRPr="006751B0" w:rsidRDefault="00B73156" w:rsidP="008722E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A533D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A533D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64682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0A533D" w:rsidRPr="006751B0" w14:paraId="7D7A0FE3" w14:textId="77777777" w:rsidTr="008A065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0A533D" w:rsidRPr="006751B0" w:rsidRDefault="000A533D" w:rsidP="000A533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7EB8B40C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47583138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46DB4DB9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7B309F55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8,123,019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01897F86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7,977,797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4EAAB4F3" w:rsidR="000A533D" w:rsidRPr="000A533D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A533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10,272,634 </w:t>
            </w:r>
          </w:p>
        </w:tc>
      </w:tr>
      <w:tr w:rsidR="000A533D" w:rsidRPr="006751B0" w14:paraId="1D4768FB" w14:textId="77777777" w:rsidTr="00B63A9C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0A533D" w:rsidRPr="006751B0" w:rsidRDefault="000A533D" w:rsidP="000A533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0613A957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0A533D">
              <w:rPr>
                <w:rFonts w:ascii="Arial" w:hAnsi="Arial" w:cs="Arial"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285E3244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A533D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644C7EAC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A533D">
              <w:rPr>
                <w:rFonts w:ascii="Arial" w:hAnsi="Arial" w:cs="Arial"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726BA7FD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A533D">
              <w:rPr>
                <w:rFonts w:ascii="Arial" w:hAnsi="Arial" w:cs="Arial"/>
                <w:color w:val="000000"/>
                <w:sz w:val="11"/>
                <w:szCs w:val="11"/>
              </w:rPr>
              <w:t xml:space="preserve">8,123,019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748D91BF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A533D">
              <w:rPr>
                <w:rFonts w:ascii="Arial" w:hAnsi="Arial" w:cs="Arial"/>
                <w:color w:val="000000"/>
                <w:sz w:val="11"/>
                <w:szCs w:val="11"/>
              </w:rPr>
              <w:t xml:space="preserve">7,977,797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5A6C8CEB" w:rsidR="000A533D" w:rsidRPr="000A533D" w:rsidRDefault="000A533D" w:rsidP="000A533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0A533D">
              <w:rPr>
                <w:rFonts w:ascii="Arial" w:hAnsi="Arial" w:cs="Arial"/>
                <w:color w:val="000000"/>
                <w:sz w:val="11"/>
                <w:szCs w:val="11"/>
              </w:rPr>
              <w:t xml:space="preserve">10,272,634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A533D" w:rsidRPr="006751B0" w14:paraId="331D5FDC" w14:textId="77777777" w:rsidTr="000E6952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0A533D" w:rsidRPr="006751B0" w:rsidRDefault="000A533D" w:rsidP="000A533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5F9CFDAC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744E1462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72CFF15F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783D4231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8,123,019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525D0FD6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7,977,797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3709D9D3" w:rsidR="000A533D" w:rsidRPr="00D75C64" w:rsidRDefault="000A533D" w:rsidP="000A533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0005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10,272,634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0A533D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F2BE" w14:textId="77777777" w:rsidR="006E6D2C" w:rsidRDefault="006E6D2C" w:rsidP="00B73156">
      <w:r>
        <w:separator/>
      </w:r>
    </w:p>
  </w:endnote>
  <w:endnote w:type="continuationSeparator" w:id="0">
    <w:p w14:paraId="26861B33" w14:textId="77777777" w:rsidR="006E6D2C" w:rsidRDefault="006E6D2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7729" w14:textId="77777777" w:rsidR="00763FED" w:rsidRDefault="0076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77FD" w14:textId="77777777" w:rsidR="00763FED" w:rsidRDefault="00763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FA08" w14:textId="77777777" w:rsidR="00763FED" w:rsidRDefault="00763F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A44" w14:textId="77777777" w:rsidR="00763FED" w:rsidRDefault="0076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AD18" w14:textId="77777777" w:rsidR="006E6D2C" w:rsidRDefault="006E6D2C" w:rsidP="00B73156">
      <w:r>
        <w:separator/>
      </w:r>
    </w:p>
  </w:footnote>
  <w:footnote w:type="continuationSeparator" w:id="0">
    <w:p w14:paraId="6C734CBB" w14:textId="77777777" w:rsidR="006E6D2C" w:rsidRDefault="006E6D2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6926" w14:textId="4DA2F9FA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63FED" w:rsidRPr="008A4FDD" w:rsidRDefault="00763FED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A50A" w14:textId="77777777" w:rsidR="00763FED" w:rsidRPr="00FF6F8E" w:rsidRDefault="00763FED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A221" w14:textId="7C3D3A7E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24E1" w14:textId="77777777" w:rsidR="00763FED" w:rsidRPr="007F429E" w:rsidRDefault="00763FED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8CC4" w14:textId="2C5654E1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63FED" w:rsidRPr="008A4FDD" w:rsidRDefault="00763FED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6A9C" w14:textId="1ACA80E9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9F38" w14:textId="77777777" w:rsidR="00763FED" w:rsidRPr="007F429E" w:rsidRDefault="00763FED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BE98" w14:textId="2BB43062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DE8F" w14:textId="77777777" w:rsidR="00763FED" w:rsidRPr="007F429E" w:rsidRDefault="00763FED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7C91" w14:textId="1F844B45" w:rsidR="00763FED" w:rsidRPr="00D041E0" w:rsidRDefault="00763FED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6BFDCAAB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63FED" w:rsidRPr="008A4FDD" w:rsidRDefault="00763FED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151483974">
    <w:abstractNumId w:val="6"/>
  </w:num>
  <w:num w:numId="2" w16cid:durableId="1165125394">
    <w:abstractNumId w:val="12"/>
  </w:num>
  <w:num w:numId="3" w16cid:durableId="778524071">
    <w:abstractNumId w:val="2"/>
  </w:num>
  <w:num w:numId="4" w16cid:durableId="937904315">
    <w:abstractNumId w:val="11"/>
  </w:num>
  <w:num w:numId="5" w16cid:durableId="991253448">
    <w:abstractNumId w:val="13"/>
  </w:num>
  <w:num w:numId="6" w16cid:durableId="968046577">
    <w:abstractNumId w:val="0"/>
  </w:num>
  <w:num w:numId="7" w16cid:durableId="237832396">
    <w:abstractNumId w:val="7"/>
  </w:num>
  <w:num w:numId="8" w16cid:durableId="336229098">
    <w:abstractNumId w:val="4"/>
  </w:num>
  <w:num w:numId="9" w16cid:durableId="1224951147">
    <w:abstractNumId w:val="10"/>
  </w:num>
  <w:num w:numId="10" w16cid:durableId="483397786">
    <w:abstractNumId w:val="5"/>
  </w:num>
  <w:num w:numId="11" w16cid:durableId="1132483102">
    <w:abstractNumId w:val="14"/>
  </w:num>
  <w:num w:numId="12" w16cid:durableId="1675918999">
    <w:abstractNumId w:val="3"/>
  </w:num>
  <w:num w:numId="13" w16cid:durableId="1558516936">
    <w:abstractNumId w:val="1"/>
  </w:num>
  <w:num w:numId="14" w16cid:durableId="350690509">
    <w:abstractNumId w:val="8"/>
  </w:num>
  <w:num w:numId="15" w16cid:durableId="437531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05E1"/>
    <w:rsid w:val="00013213"/>
    <w:rsid w:val="00013F54"/>
    <w:rsid w:val="000149C8"/>
    <w:rsid w:val="00014CC8"/>
    <w:rsid w:val="000152F3"/>
    <w:rsid w:val="000223A5"/>
    <w:rsid w:val="000252EE"/>
    <w:rsid w:val="0002736E"/>
    <w:rsid w:val="00030E19"/>
    <w:rsid w:val="00032050"/>
    <w:rsid w:val="000324A8"/>
    <w:rsid w:val="00035735"/>
    <w:rsid w:val="00036887"/>
    <w:rsid w:val="0004348A"/>
    <w:rsid w:val="0005160D"/>
    <w:rsid w:val="00051E49"/>
    <w:rsid w:val="0005404F"/>
    <w:rsid w:val="000573D0"/>
    <w:rsid w:val="00062482"/>
    <w:rsid w:val="000675C1"/>
    <w:rsid w:val="0007234A"/>
    <w:rsid w:val="00076154"/>
    <w:rsid w:val="00082B2B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533D"/>
    <w:rsid w:val="000A6361"/>
    <w:rsid w:val="000A7768"/>
    <w:rsid w:val="000B0DD7"/>
    <w:rsid w:val="000B149D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2E9"/>
    <w:rsid w:val="000E270D"/>
    <w:rsid w:val="000F14C4"/>
    <w:rsid w:val="000F44B6"/>
    <w:rsid w:val="000F481C"/>
    <w:rsid w:val="001043B1"/>
    <w:rsid w:val="001050E3"/>
    <w:rsid w:val="0010664B"/>
    <w:rsid w:val="00107DAE"/>
    <w:rsid w:val="00115B3D"/>
    <w:rsid w:val="00117E40"/>
    <w:rsid w:val="001266AB"/>
    <w:rsid w:val="0012787F"/>
    <w:rsid w:val="00130592"/>
    <w:rsid w:val="0013078A"/>
    <w:rsid w:val="0013198B"/>
    <w:rsid w:val="00133305"/>
    <w:rsid w:val="001348A0"/>
    <w:rsid w:val="00135728"/>
    <w:rsid w:val="00143108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786"/>
    <w:rsid w:val="001749DC"/>
    <w:rsid w:val="00174C94"/>
    <w:rsid w:val="00176C36"/>
    <w:rsid w:val="001801AA"/>
    <w:rsid w:val="00182502"/>
    <w:rsid w:val="00184954"/>
    <w:rsid w:val="0018652C"/>
    <w:rsid w:val="00190FD0"/>
    <w:rsid w:val="0019180A"/>
    <w:rsid w:val="0019269D"/>
    <w:rsid w:val="001931A5"/>
    <w:rsid w:val="001977BD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B7E04"/>
    <w:rsid w:val="001C0AB3"/>
    <w:rsid w:val="001C2AA6"/>
    <w:rsid w:val="001C2FAB"/>
    <w:rsid w:val="001C539E"/>
    <w:rsid w:val="001C68BD"/>
    <w:rsid w:val="001D1D20"/>
    <w:rsid w:val="001E17E9"/>
    <w:rsid w:val="001E1B33"/>
    <w:rsid w:val="001E46C2"/>
    <w:rsid w:val="001E753A"/>
    <w:rsid w:val="001F0026"/>
    <w:rsid w:val="001F1F34"/>
    <w:rsid w:val="001F2318"/>
    <w:rsid w:val="001F2FDA"/>
    <w:rsid w:val="001F3558"/>
    <w:rsid w:val="001F36AB"/>
    <w:rsid w:val="00202AE2"/>
    <w:rsid w:val="00203A3C"/>
    <w:rsid w:val="002053E2"/>
    <w:rsid w:val="00205AEB"/>
    <w:rsid w:val="00206A90"/>
    <w:rsid w:val="0021038A"/>
    <w:rsid w:val="00211435"/>
    <w:rsid w:val="00213AE1"/>
    <w:rsid w:val="002162B2"/>
    <w:rsid w:val="00216571"/>
    <w:rsid w:val="00216D5D"/>
    <w:rsid w:val="00217C64"/>
    <w:rsid w:val="00227C37"/>
    <w:rsid w:val="00231852"/>
    <w:rsid w:val="00234661"/>
    <w:rsid w:val="00236DC3"/>
    <w:rsid w:val="002437F5"/>
    <w:rsid w:val="002441F1"/>
    <w:rsid w:val="00244C4F"/>
    <w:rsid w:val="00247CAA"/>
    <w:rsid w:val="00253674"/>
    <w:rsid w:val="0025495E"/>
    <w:rsid w:val="002557B3"/>
    <w:rsid w:val="00256695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69ED"/>
    <w:rsid w:val="002C0DAE"/>
    <w:rsid w:val="002C135B"/>
    <w:rsid w:val="002C35CF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0052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A23"/>
    <w:rsid w:val="00352C18"/>
    <w:rsid w:val="00356A41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57F6"/>
    <w:rsid w:val="00397083"/>
    <w:rsid w:val="00397493"/>
    <w:rsid w:val="003A3D59"/>
    <w:rsid w:val="003A656F"/>
    <w:rsid w:val="003B0CEF"/>
    <w:rsid w:val="003B163D"/>
    <w:rsid w:val="003B1C51"/>
    <w:rsid w:val="003B370A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17317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50FA0"/>
    <w:rsid w:val="00454987"/>
    <w:rsid w:val="00454AA5"/>
    <w:rsid w:val="004569AB"/>
    <w:rsid w:val="00474392"/>
    <w:rsid w:val="0048349B"/>
    <w:rsid w:val="00483740"/>
    <w:rsid w:val="004858A8"/>
    <w:rsid w:val="00485DAD"/>
    <w:rsid w:val="00491FF3"/>
    <w:rsid w:val="004925C2"/>
    <w:rsid w:val="004A193F"/>
    <w:rsid w:val="004A2695"/>
    <w:rsid w:val="004A2F10"/>
    <w:rsid w:val="004A5E31"/>
    <w:rsid w:val="004B0D73"/>
    <w:rsid w:val="004B1336"/>
    <w:rsid w:val="004B2646"/>
    <w:rsid w:val="004B5B66"/>
    <w:rsid w:val="004B7F52"/>
    <w:rsid w:val="004C1971"/>
    <w:rsid w:val="004C3517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19D0"/>
    <w:rsid w:val="004F32AF"/>
    <w:rsid w:val="004F3657"/>
    <w:rsid w:val="004F51DC"/>
    <w:rsid w:val="004F58C2"/>
    <w:rsid w:val="004F741B"/>
    <w:rsid w:val="00504EE0"/>
    <w:rsid w:val="00506EF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6392"/>
    <w:rsid w:val="00586535"/>
    <w:rsid w:val="00590CA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3F33"/>
    <w:rsid w:val="005D4694"/>
    <w:rsid w:val="005D5CD7"/>
    <w:rsid w:val="005D6E7B"/>
    <w:rsid w:val="005E0445"/>
    <w:rsid w:val="005E154A"/>
    <w:rsid w:val="005E3A5F"/>
    <w:rsid w:val="005E7E5D"/>
    <w:rsid w:val="005F704E"/>
    <w:rsid w:val="005F7755"/>
    <w:rsid w:val="00604F1F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67B6"/>
    <w:rsid w:val="007274EB"/>
    <w:rsid w:val="00730027"/>
    <w:rsid w:val="00731FB9"/>
    <w:rsid w:val="007345A8"/>
    <w:rsid w:val="00737313"/>
    <w:rsid w:val="007379D8"/>
    <w:rsid w:val="00742E29"/>
    <w:rsid w:val="007454BF"/>
    <w:rsid w:val="00747B4B"/>
    <w:rsid w:val="00747DC5"/>
    <w:rsid w:val="00754208"/>
    <w:rsid w:val="00754B92"/>
    <w:rsid w:val="0075670B"/>
    <w:rsid w:val="00757D1A"/>
    <w:rsid w:val="007608BB"/>
    <w:rsid w:val="00760D04"/>
    <w:rsid w:val="00761FE0"/>
    <w:rsid w:val="00763FED"/>
    <w:rsid w:val="007655A2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57C50"/>
    <w:rsid w:val="00862428"/>
    <w:rsid w:val="008722EB"/>
    <w:rsid w:val="00873DDA"/>
    <w:rsid w:val="0088381D"/>
    <w:rsid w:val="0088563F"/>
    <w:rsid w:val="008857BC"/>
    <w:rsid w:val="00886A29"/>
    <w:rsid w:val="008872F4"/>
    <w:rsid w:val="00887C42"/>
    <w:rsid w:val="00892425"/>
    <w:rsid w:val="008927A1"/>
    <w:rsid w:val="00892CE4"/>
    <w:rsid w:val="00893224"/>
    <w:rsid w:val="00895B13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D9"/>
    <w:rsid w:val="008B41EB"/>
    <w:rsid w:val="008B534E"/>
    <w:rsid w:val="008B6050"/>
    <w:rsid w:val="008C05F2"/>
    <w:rsid w:val="008C2108"/>
    <w:rsid w:val="008D1588"/>
    <w:rsid w:val="008D5421"/>
    <w:rsid w:val="008D66E5"/>
    <w:rsid w:val="008E0B78"/>
    <w:rsid w:val="008E2A0F"/>
    <w:rsid w:val="008E375E"/>
    <w:rsid w:val="008E4004"/>
    <w:rsid w:val="008E49CB"/>
    <w:rsid w:val="008E6AB6"/>
    <w:rsid w:val="008F0406"/>
    <w:rsid w:val="008F09F8"/>
    <w:rsid w:val="008F2AAD"/>
    <w:rsid w:val="008F3C94"/>
    <w:rsid w:val="008F7A47"/>
    <w:rsid w:val="00906679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61BAA"/>
    <w:rsid w:val="0096358A"/>
    <w:rsid w:val="0096528B"/>
    <w:rsid w:val="00965EAC"/>
    <w:rsid w:val="00970936"/>
    <w:rsid w:val="0097481A"/>
    <w:rsid w:val="0097582A"/>
    <w:rsid w:val="0098000D"/>
    <w:rsid w:val="00981A9C"/>
    <w:rsid w:val="00982C83"/>
    <w:rsid w:val="00983AD7"/>
    <w:rsid w:val="00984552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34ED"/>
    <w:rsid w:val="009C6101"/>
    <w:rsid w:val="009C62BE"/>
    <w:rsid w:val="009C7590"/>
    <w:rsid w:val="009D2B22"/>
    <w:rsid w:val="009D3A68"/>
    <w:rsid w:val="009D3E3B"/>
    <w:rsid w:val="009D3FCB"/>
    <w:rsid w:val="009D649B"/>
    <w:rsid w:val="009E272D"/>
    <w:rsid w:val="009E45C2"/>
    <w:rsid w:val="009E4790"/>
    <w:rsid w:val="009E67D1"/>
    <w:rsid w:val="009E696B"/>
    <w:rsid w:val="009F3663"/>
    <w:rsid w:val="009F4C74"/>
    <w:rsid w:val="009F739E"/>
    <w:rsid w:val="00A03F7A"/>
    <w:rsid w:val="00A04A5D"/>
    <w:rsid w:val="00A05377"/>
    <w:rsid w:val="00A06AF8"/>
    <w:rsid w:val="00A07070"/>
    <w:rsid w:val="00A11317"/>
    <w:rsid w:val="00A1231D"/>
    <w:rsid w:val="00A16D56"/>
    <w:rsid w:val="00A17162"/>
    <w:rsid w:val="00A17F61"/>
    <w:rsid w:val="00A20AA0"/>
    <w:rsid w:val="00A20F51"/>
    <w:rsid w:val="00A242DF"/>
    <w:rsid w:val="00A2486A"/>
    <w:rsid w:val="00A24D36"/>
    <w:rsid w:val="00A25BFB"/>
    <w:rsid w:val="00A27FF6"/>
    <w:rsid w:val="00A3206D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1FC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32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43FF"/>
    <w:rsid w:val="00B07975"/>
    <w:rsid w:val="00B12725"/>
    <w:rsid w:val="00B12DA5"/>
    <w:rsid w:val="00B15F38"/>
    <w:rsid w:val="00B15F94"/>
    <w:rsid w:val="00B210DD"/>
    <w:rsid w:val="00B24021"/>
    <w:rsid w:val="00B3257B"/>
    <w:rsid w:val="00B34F90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A1CCA"/>
    <w:rsid w:val="00BA2A27"/>
    <w:rsid w:val="00BA4FB2"/>
    <w:rsid w:val="00BB2DC9"/>
    <w:rsid w:val="00BB4108"/>
    <w:rsid w:val="00BC2984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F432A"/>
    <w:rsid w:val="00BF5091"/>
    <w:rsid w:val="00BF53EB"/>
    <w:rsid w:val="00C05960"/>
    <w:rsid w:val="00C05E14"/>
    <w:rsid w:val="00C07182"/>
    <w:rsid w:val="00C14FE1"/>
    <w:rsid w:val="00C171C3"/>
    <w:rsid w:val="00C20DCD"/>
    <w:rsid w:val="00C211AA"/>
    <w:rsid w:val="00C25186"/>
    <w:rsid w:val="00C3383F"/>
    <w:rsid w:val="00C36606"/>
    <w:rsid w:val="00C420F0"/>
    <w:rsid w:val="00C42159"/>
    <w:rsid w:val="00C43736"/>
    <w:rsid w:val="00C44FB4"/>
    <w:rsid w:val="00C47377"/>
    <w:rsid w:val="00C47A8E"/>
    <w:rsid w:val="00C533A8"/>
    <w:rsid w:val="00C53CB8"/>
    <w:rsid w:val="00C5587A"/>
    <w:rsid w:val="00C577E1"/>
    <w:rsid w:val="00C6084D"/>
    <w:rsid w:val="00C61666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62E6"/>
    <w:rsid w:val="00D30498"/>
    <w:rsid w:val="00D3374F"/>
    <w:rsid w:val="00D34B04"/>
    <w:rsid w:val="00D441B0"/>
    <w:rsid w:val="00D479C9"/>
    <w:rsid w:val="00D522D6"/>
    <w:rsid w:val="00D52B28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AC"/>
    <w:rsid w:val="00DA447B"/>
    <w:rsid w:val="00DA6FD5"/>
    <w:rsid w:val="00DA7E78"/>
    <w:rsid w:val="00DB101F"/>
    <w:rsid w:val="00DB2DCD"/>
    <w:rsid w:val="00DB63E2"/>
    <w:rsid w:val="00DB7576"/>
    <w:rsid w:val="00DB78D7"/>
    <w:rsid w:val="00DC47AC"/>
    <w:rsid w:val="00DC7A88"/>
    <w:rsid w:val="00DD1193"/>
    <w:rsid w:val="00DD28D2"/>
    <w:rsid w:val="00DD7D4E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69B9"/>
    <w:rsid w:val="00E372AC"/>
    <w:rsid w:val="00E4144A"/>
    <w:rsid w:val="00E43409"/>
    <w:rsid w:val="00E43E79"/>
    <w:rsid w:val="00E45258"/>
    <w:rsid w:val="00E55224"/>
    <w:rsid w:val="00E55E4B"/>
    <w:rsid w:val="00E61E99"/>
    <w:rsid w:val="00E6549B"/>
    <w:rsid w:val="00E65CA7"/>
    <w:rsid w:val="00E707F5"/>
    <w:rsid w:val="00E70C51"/>
    <w:rsid w:val="00E74527"/>
    <w:rsid w:val="00E767A8"/>
    <w:rsid w:val="00E81DE4"/>
    <w:rsid w:val="00E848A2"/>
    <w:rsid w:val="00E86B62"/>
    <w:rsid w:val="00E87B1A"/>
    <w:rsid w:val="00E90A31"/>
    <w:rsid w:val="00E91841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6940"/>
    <w:rsid w:val="00ED6C60"/>
    <w:rsid w:val="00EE113A"/>
    <w:rsid w:val="00EE1529"/>
    <w:rsid w:val="00EE4375"/>
    <w:rsid w:val="00EE5FEE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4A84"/>
    <w:rsid w:val="00F15287"/>
    <w:rsid w:val="00F17645"/>
    <w:rsid w:val="00F26FFF"/>
    <w:rsid w:val="00F270C2"/>
    <w:rsid w:val="00F30650"/>
    <w:rsid w:val="00F33734"/>
    <w:rsid w:val="00F34105"/>
    <w:rsid w:val="00F36741"/>
    <w:rsid w:val="00F440AB"/>
    <w:rsid w:val="00F467D5"/>
    <w:rsid w:val="00F509CE"/>
    <w:rsid w:val="00F518F2"/>
    <w:rsid w:val="00F51B95"/>
    <w:rsid w:val="00F52670"/>
    <w:rsid w:val="00F54180"/>
    <w:rsid w:val="00F618BA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2375"/>
    <w:rsid w:val="00FA41EE"/>
    <w:rsid w:val="00FA4BF7"/>
    <w:rsid w:val="00FB171A"/>
    <w:rsid w:val="00FB4549"/>
    <w:rsid w:val="00FB4624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72"/>
        <o:r id="V:Rule28" type="connector" idref="#_x0000_s1043"/>
        <o:r id="V:Rule29" type="connector" idref="#_x0000_s1064"/>
        <o:r id="V:Rule30" type="connector" idref="#_x0000_s1036"/>
        <o:r id="V:Rule31" type="connector" idref="#_x0000_s1039"/>
        <o:r id="V:Rule32" type="connector" idref="#_x0000_s1027"/>
        <o:r id="V:Rule33" type="connector" idref="#_x0000_s1065"/>
        <o:r id="V:Rule34" type="connector" idref="#_x0000_s1068"/>
        <o:r id="V:Rule35" type="connector" idref="#_x0000_s1030"/>
        <o:r id="V:Rule36" type="connector" idref="#_x0000_s1069"/>
        <o:r id="V:Rule37" type="connector" idref="#_x0000_s1031"/>
        <o:r id="V:Rule38" type="connector" idref="#_x0000_s1042"/>
        <o:r id="V:Rule39" type="connector" idref="#_x0000_s1071"/>
        <o:r id="V:Rule40" type="connector" idref="#_x0000_s1037"/>
        <o:r id="V:Rule41" type="connector" idref="#_x0000_s1059"/>
        <o:r id="V:Rule42" type="connector" idref="#_x0000_s1040"/>
        <o:r id="V:Rule43" type="connector" idref="#_x0000_s1028"/>
        <o:r id="V:Rule44" type="connector" idref="#_x0000_s1070"/>
        <o:r id="V:Rule45" type="connector" idref="#_x0000_s1062"/>
        <o:r id="V:Rule46" type="connector" idref="#_x0000_s1063"/>
        <o:r id="V:Rule47" type="connector" idref="#_x0000_s1066"/>
        <o:r id="V:Rule48" type="connector" idref="#_x0000_s1073"/>
        <o:r id="V:Rule49" type="connector" idref="#_x0000_s1074"/>
        <o:r id="V:Rule50" type="connector" idref="#_x0000_s1061"/>
        <o:r id="V:Rule51" type="connector" idref="#_x0000_s1060"/>
        <o:r id="V:Rule52" type="connector" idref="#_x0000_s1075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1588-1121-458B-BCD5-A53CD44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11</Pages>
  <Words>6020</Words>
  <Characters>33113</Characters>
  <Application>Microsoft Office Word</Application>
  <DocSecurity>0</DocSecurity>
  <Lines>275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811</cp:revision>
  <cp:lastPrinted>2023-04-10T14:54:00Z</cp:lastPrinted>
  <dcterms:created xsi:type="dcterms:W3CDTF">2016-11-29T17:53:00Z</dcterms:created>
  <dcterms:modified xsi:type="dcterms:W3CDTF">2024-07-03T22:44:00Z</dcterms:modified>
</cp:coreProperties>
</file>